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05000000">
      <w:pPr>
        <w:spacing w:after="0" w:line="240" w:lineRule="auto"/>
        <w:ind w:firstLine="720" w:lef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Постановлением Правительства РФ от 12.06.2025 № 891</w:t>
      </w:r>
      <w:r>
        <w:rPr>
          <w:rFonts w:ascii="Times New Roman" w:hAnsi="Times New Roman"/>
          <w:b w:val="1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</w:rPr>
        <w:t>«Об утверждении Правил назначения и осуществления единовременной выплаты, установленной Указом Президента Российской Федерации от 10 марта 2025 г. № 137 «О дополнительных социальных гарантиях отдельным категориям граждан Российской Федерации»</w:t>
      </w:r>
      <w:r>
        <w:rPr>
          <w:rFonts w:ascii="Times New Roman" w:hAnsi="Times New Roman"/>
          <w:b w:val="1"/>
          <w:color w:val="000000"/>
          <w:sz w:val="28"/>
        </w:rPr>
        <w:t xml:space="preserve"> определен порядок назначения и осуществления единовременных выплат участникам боевых действий на территориях ДНР и ЛНР, ставшим инвалидами в результате полученного увечья.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0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Выплаты полагаются лицам, принимавшим участие в боевых действиях в составе Вооруженных Сил ДНР, Народной милиции ЛНР, воинских формирований и органов ДНР и ЛНР с 11 мая 2014 года. </w:t>
      </w:r>
    </w:p>
    <w:p w14:paraId="07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реализации права на получение единовременной выплаты лицу, признанному инвалидом, необходимо лично обратиться в военный комиссариат муниципального образования, территориальный орган МВД России на региональном уровне или территориальный орган безопасности по месту жительства (пребывания) с заявлением в письменном виде по приведенной форме, с приложением установленных документов. </w:t>
      </w:r>
    </w:p>
    <w:p w14:paraId="08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о назначении и об осуществлении единовременной выплаты оформляется соответствующим приказом, с указанием размера выплаты и реквизитов счета для ее перечисления. </w:t>
      </w:r>
    </w:p>
    <w:p w14:paraId="09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прокурора </w:t>
      </w:r>
    </w:p>
    <w:p w14:paraId="0B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Тальменского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Е.Н. Полякова  </w:t>
      </w:r>
    </w:p>
    <w:p w14:paraId="0C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 </w:t>
      </w:r>
    </w:p>
    <w:p w14:paraId="0E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 w:firstLine="72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Приказом Росгвардии от 19.05.2025 № 186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>«Об определении Порядка и условий предоставления ежегодного дополнительного отпуска за ненормированный служебный день военнослужащим, проходящим военную службу по контракту в войсках национальной гвардии Российской Федерации, а также воинских должностей, при замещении которых указанным военнослужащим устанавливается ненормированный служебный день»</w:t>
      </w:r>
      <w:r>
        <w:rPr>
          <w:rFonts w:ascii="Times New Roman" w:hAnsi="Times New Roman"/>
          <w:b w:val="1"/>
          <w:sz w:val="28"/>
        </w:rPr>
        <w:t xml:space="preserve"> определены порядок и условия предоставления ежегодного дополнительного отпуска за ненормированный служебный день военнослужащим-контрактникам в войсках Росгвардии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Ежегодный дополнительный отпуск за ненормированный служебный день предоставляется военнослужащим, замещающим воинские должности, определенные приложением к настоящему приказу. </w:t>
      </w:r>
    </w:p>
    <w:p w14:paraId="23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Дополнительный отпуск предоставляется в соответствии с планом отпусков ежегодно, независимо от фактической продолжительности службы сверх установленной нормальной продолжительности еженедельного рабочего времени. </w:t>
      </w:r>
    </w:p>
    <w:p w14:paraId="24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Установлена продолжительность такого отпуска и порядок его предоставления. </w:t>
      </w: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прокурора </w:t>
      </w: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Тальменского района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Е.Н. Полякова</w:t>
      </w: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E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Участники СВО включены в перечень категорий граждан, которые могут быть приняты в члены жилищно-строительных кооперативов, создаваемых в соответствии с отдельными федеральными законами</w:t>
      </w:r>
      <w:r>
        <w:rPr>
          <w:rFonts w:ascii="Times New Roman" w:hAnsi="Times New Roman"/>
          <w:sz w:val="28"/>
        </w:rPr>
        <w:t xml:space="preserve"> </w:t>
      </w:r>
    </w:p>
    <w:p w14:paraId="3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40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Так, постановлением Правительства РФ от 09.06.2025 № 855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 внесении изменения в постановление Правительства Российской Федерации от 9 февраля 2012 г. № 108»  у</w:t>
      </w:r>
      <w:r>
        <w:rPr>
          <w:rFonts w:ascii="Times New Roman" w:hAnsi="Times New Roman"/>
          <w:sz w:val="28"/>
        </w:rPr>
        <w:t xml:space="preserve">становлено, что в указанный перечень включаются в том числе граждане, принимающие (принимавшие) участие в специальной военной операции на территориях Украины, ДНР, ЛНР, Запорожской и Херсонской областей, выполняющие (выполнявшие) задачи по отражению вооруженного вторжения на территорию РФ, в ходе вооруженной провокации на государственной границе РФ и приграничных территориях субъектов РФ, прилегающих к районам проведения специальной военной операции, служебные и иные аналогичные функции на указанных территориях, которые отнесены к ветеранам боевых действий и подтвердили указанные факты справкой, выдаваемой федеральными органами исполнительной власти (федеральными государственными органами), направлявшими (привлекавшими) их для выполнения указанных задач, служебных и иных аналогичных функций, в порядке, установленном такими органами. </w:t>
      </w:r>
    </w:p>
    <w:p w14:paraId="4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прокурора </w:t>
      </w:r>
    </w:p>
    <w:p w14:paraId="4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Тальменского района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Е.Н. Полякова </w:t>
      </w:r>
    </w:p>
    <w:p w14:paraId="44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45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46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47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48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49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4A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4B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4C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4D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4E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4F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50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51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52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53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54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55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56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57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58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59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5A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5B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Обновлены правила организации обеспечения лекарственными препаратами, предназначенными для лечения онкологических и иных тяжелых заболеваний</w:t>
      </w:r>
      <w:r>
        <w:rPr>
          <w:rFonts w:ascii="Times New Roman" w:hAnsi="Times New Roman"/>
          <w:sz w:val="28"/>
        </w:rPr>
        <w:t xml:space="preserve"> </w:t>
      </w:r>
    </w:p>
    <w:p w14:paraId="5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5D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Правительства РФ от 10.06.2025 № 877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 внесении изменений в постановление Правительства Российской Федерации от 26 ноября 2018 г. N 1416», согласно которому в</w:t>
      </w:r>
      <w:r>
        <w:rPr>
          <w:rFonts w:ascii="Times New Roman" w:hAnsi="Times New Roman"/>
          <w:sz w:val="28"/>
        </w:rPr>
        <w:t xml:space="preserve"> новой редакции изложены Правила, утвержденные постановлением Правительства РФ от 26 ноября 2018 г. № 1416. </w:t>
      </w:r>
    </w:p>
    <w:p w14:paraId="5E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Новыми положениями детализирована процедура сбора заявок (предварительных заявок) на обеспечение лекарственными препаратами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тканей. </w:t>
      </w:r>
    </w:p>
    <w:p w14:paraId="5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6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прокурора </w:t>
      </w:r>
    </w:p>
    <w:p w14:paraId="6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Тальменского района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Е.Н. Полякова </w:t>
      </w:r>
    </w:p>
    <w:p w14:paraId="6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5000000">
      <w:pPr>
        <w:spacing w:after="0" w:line="240" w:lineRule="auto"/>
        <w:ind w:firstLine="720" w:left="0"/>
        <w:jc w:val="both"/>
        <w:rPr>
          <w:rFonts w:ascii="Times New Roman" w:hAnsi="Times New Roman"/>
          <w:b w:val="1"/>
          <w:sz w:val="28"/>
        </w:rPr>
      </w:pPr>
    </w:p>
    <w:p w14:paraId="66000000">
      <w:pPr>
        <w:spacing w:after="0" w:line="240" w:lineRule="auto"/>
        <w:ind w:firstLine="720" w:left="0"/>
        <w:jc w:val="both"/>
        <w:rPr>
          <w:rFonts w:ascii="Times New Roman" w:hAnsi="Times New Roman"/>
          <w:b w:val="1"/>
          <w:sz w:val="28"/>
        </w:rPr>
      </w:pPr>
    </w:p>
    <w:p w14:paraId="67000000">
      <w:pPr>
        <w:spacing w:after="0" w:line="240" w:lineRule="auto"/>
        <w:ind w:firstLine="720" w:left="0"/>
        <w:jc w:val="both"/>
        <w:rPr>
          <w:rFonts w:ascii="Times New Roman" w:hAnsi="Times New Roman"/>
          <w:b w:val="1"/>
          <w:sz w:val="28"/>
        </w:rPr>
      </w:pPr>
    </w:p>
    <w:p w14:paraId="68000000">
      <w:pPr>
        <w:spacing w:after="0" w:line="240" w:lineRule="auto"/>
        <w:ind w:firstLine="720" w:left="0"/>
        <w:jc w:val="both"/>
        <w:rPr>
          <w:rFonts w:ascii="Times New Roman" w:hAnsi="Times New Roman"/>
          <w:b w:val="1"/>
          <w:sz w:val="28"/>
        </w:rPr>
      </w:pPr>
    </w:p>
    <w:p w14:paraId="69000000">
      <w:pPr>
        <w:spacing w:after="0" w:line="240" w:lineRule="auto"/>
        <w:ind w:firstLine="720" w:left="0"/>
        <w:jc w:val="both"/>
        <w:rPr>
          <w:rFonts w:ascii="Times New Roman" w:hAnsi="Times New Roman"/>
          <w:b w:val="1"/>
          <w:sz w:val="28"/>
        </w:rPr>
      </w:pPr>
    </w:p>
    <w:p w14:paraId="6A000000">
      <w:pPr>
        <w:spacing w:after="0" w:line="240" w:lineRule="auto"/>
        <w:ind w:firstLine="720" w:left="0"/>
        <w:jc w:val="both"/>
        <w:rPr>
          <w:rFonts w:ascii="Times New Roman" w:hAnsi="Times New Roman"/>
          <w:b w:val="1"/>
          <w:sz w:val="28"/>
        </w:rPr>
      </w:pPr>
    </w:p>
    <w:p w14:paraId="6B000000">
      <w:pPr>
        <w:spacing w:after="0" w:line="240" w:lineRule="auto"/>
        <w:ind w:firstLine="720" w:left="0"/>
        <w:jc w:val="both"/>
        <w:rPr>
          <w:rFonts w:ascii="Times New Roman" w:hAnsi="Times New Roman"/>
          <w:b w:val="1"/>
          <w:sz w:val="28"/>
        </w:rPr>
      </w:pPr>
    </w:p>
    <w:p w14:paraId="6C000000">
      <w:pPr>
        <w:spacing w:after="0" w:line="240" w:lineRule="auto"/>
        <w:ind w:firstLine="720" w:left="0"/>
        <w:jc w:val="both"/>
        <w:rPr>
          <w:rFonts w:ascii="Times New Roman" w:hAnsi="Times New Roman"/>
          <w:b w:val="1"/>
          <w:sz w:val="28"/>
        </w:rPr>
      </w:pPr>
    </w:p>
    <w:p w14:paraId="6D000000">
      <w:pPr>
        <w:spacing w:after="0" w:line="240" w:lineRule="auto"/>
        <w:ind w:firstLine="720" w:left="0"/>
        <w:jc w:val="both"/>
        <w:rPr>
          <w:rFonts w:ascii="Times New Roman" w:hAnsi="Times New Roman"/>
          <w:b w:val="1"/>
          <w:sz w:val="28"/>
        </w:rPr>
      </w:pPr>
    </w:p>
    <w:p w14:paraId="6E000000">
      <w:pPr>
        <w:spacing w:after="0" w:line="240" w:lineRule="auto"/>
        <w:ind w:firstLine="720" w:left="0"/>
        <w:jc w:val="both"/>
        <w:rPr>
          <w:rFonts w:ascii="Times New Roman" w:hAnsi="Times New Roman"/>
          <w:b w:val="1"/>
          <w:sz w:val="28"/>
        </w:rPr>
      </w:pPr>
    </w:p>
    <w:p w14:paraId="6F000000">
      <w:pPr>
        <w:spacing w:after="0" w:line="240" w:lineRule="auto"/>
        <w:ind w:firstLine="720" w:left="0"/>
        <w:jc w:val="both"/>
        <w:rPr>
          <w:rFonts w:ascii="Times New Roman" w:hAnsi="Times New Roman"/>
          <w:b w:val="1"/>
          <w:sz w:val="28"/>
        </w:rPr>
      </w:pPr>
    </w:p>
    <w:p w14:paraId="70000000">
      <w:pPr>
        <w:spacing w:after="0" w:line="240" w:lineRule="auto"/>
        <w:ind w:firstLine="720" w:left="0"/>
        <w:jc w:val="both"/>
        <w:rPr>
          <w:rFonts w:ascii="Times New Roman" w:hAnsi="Times New Roman"/>
          <w:b w:val="1"/>
          <w:sz w:val="28"/>
        </w:rPr>
      </w:pPr>
    </w:p>
    <w:p w14:paraId="71000000">
      <w:pPr>
        <w:spacing w:after="0" w:line="240" w:lineRule="auto"/>
        <w:ind w:firstLine="720" w:left="0"/>
        <w:jc w:val="both"/>
        <w:rPr>
          <w:rFonts w:ascii="Times New Roman" w:hAnsi="Times New Roman"/>
          <w:b w:val="1"/>
          <w:sz w:val="28"/>
        </w:rPr>
      </w:pPr>
    </w:p>
    <w:p w14:paraId="72000000">
      <w:pPr>
        <w:spacing w:after="0" w:line="240" w:lineRule="auto"/>
        <w:ind w:firstLine="720" w:left="0"/>
        <w:jc w:val="both"/>
        <w:rPr>
          <w:rFonts w:ascii="Times New Roman" w:hAnsi="Times New Roman"/>
          <w:b w:val="1"/>
          <w:sz w:val="28"/>
        </w:rPr>
      </w:pPr>
    </w:p>
    <w:p w14:paraId="73000000">
      <w:pPr>
        <w:spacing w:after="0" w:line="240" w:lineRule="auto"/>
        <w:ind w:firstLine="720" w:left="0"/>
        <w:jc w:val="both"/>
        <w:rPr>
          <w:rFonts w:ascii="Times New Roman" w:hAnsi="Times New Roman"/>
          <w:b w:val="1"/>
          <w:sz w:val="28"/>
        </w:rPr>
      </w:pPr>
    </w:p>
    <w:p w14:paraId="74000000">
      <w:pPr>
        <w:spacing w:after="0" w:line="240" w:lineRule="auto"/>
        <w:ind w:firstLine="720" w:left="0"/>
        <w:jc w:val="both"/>
        <w:rPr>
          <w:rFonts w:ascii="Times New Roman" w:hAnsi="Times New Roman"/>
          <w:b w:val="1"/>
          <w:sz w:val="28"/>
        </w:rPr>
      </w:pPr>
    </w:p>
    <w:p w14:paraId="75000000">
      <w:pPr>
        <w:spacing w:after="0" w:line="240" w:lineRule="auto"/>
        <w:ind w:firstLine="720" w:left="0"/>
        <w:jc w:val="both"/>
        <w:rPr>
          <w:rFonts w:ascii="Times New Roman" w:hAnsi="Times New Roman"/>
          <w:b w:val="1"/>
          <w:sz w:val="28"/>
        </w:rPr>
      </w:pPr>
    </w:p>
    <w:p w14:paraId="76000000">
      <w:pPr>
        <w:spacing w:after="0" w:line="240" w:lineRule="auto"/>
        <w:ind w:firstLine="720" w:left="0"/>
        <w:jc w:val="both"/>
        <w:rPr>
          <w:rFonts w:ascii="Times New Roman" w:hAnsi="Times New Roman"/>
          <w:b w:val="1"/>
          <w:sz w:val="28"/>
        </w:rPr>
      </w:pPr>
    </w:p>
    <w:sectPr>
      <w:headerReference r:id="rId1" w:type="default"/>
      <w:pgSz w:h="16838" w:orient="portrait" w:w="11906"/>
      <w:pgMar w:bottom="1134" w:footer="0" w:gutter="0" w:header="0" w:left="1418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line="264" w:lineRule="auto"/>
      <w:ind w:firstLine="0" w:left="0" w:right="0"/>
      <w:jc w:val="left"/>
    </w:pPr>
    <w:rPr>
      <w:rFonts w:ascii="Calibri" w:hAnsi="Calibri"/>
      <w:sz w:val="22"/>
    </w:rPr>
  </w:style>
  <w:style w:default="1" w:styleId="Style_2_ch" w:type="character">
    <w:name w:val="Normal"/>
    <w:link w:val="Style_2"/>
    <w:rPr>
      <w:rFonts w:ascii="Calibri" w:hAnsi="Calibri"/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ConsPlusTextList1"/>
    <w:link w:val="Style_5_ch"/>
    <w:pPr>
      <w:widowControl w:val="0"/>
      <w:ind w:firstLine="0" w:left="0" w:right="0"/>
      <w:jc w:val="left"/>
    </w:pPr>
    <w:rPr>
      <w:sz w:val="24"/>
    </w:rPr>
  </w:style>
  <w:style w:styleId="Style_5_ch" w:type="character">
    <w:name w:val="ConsPlusTextList1"/>
    <w:link w:val="Style_5"/>
    <w:rPr>
      <w:sz w:val="24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ConsPlusTitlePage"/>
    <w:link w:val="Style_8_ch"/>
    <w:pPr>
      <w:widowControl w:val="0"/>
      <w:ind w:firstLine="0" w:left="0" w:right="0"/>
      <w:jc w:val="left"/>
    </w:pPr>
    <w:rPr>
      <w:rFonts w:ascii="Tahoma" w:hAnsi="Tahoma"/>
      <w:sz w:val="24"/>
    </w:rPr>
  </w:style>
  <w:style w:styleId="Style_8_ch" w:type="character">
    <w:name w:val="ConsPlusTitlePage"/>
    <w:link w:val="Style_8"/>
    <w:rPr>
      <w:rFonts w:ascii="Tahoma" w:hAnsi="Tahoma"/>
      <w:sz w:val="24"/>
    </w:rPr>
  </w:style>
  <w:style w:styleId="Style_9" w:type="paragraph">
    <w:name w:val="msonormal"/>
    <w:basedOn w:val="Style_2"/>
    <w:link w:val="Style_9_ch"/>
    <w:pPr>
      <w:spacing w:afterAutospacing="on" w:beforeAutospacing="on" w:line="240" w:lineRule="auto"/>
      <w:ind/>
      <w:jc w:val="left"/>
    </w:pPr>
    <w:rPr>
      <w:rFonts w:ascii="Times New Roman" w:hAnsi="Times New Roman"/>
      <w:sz w:val="24"/>
    </w:rPr>
  </w:style>
  <w:style w:styleId="Style_9_ch" w:type="character">
    <w:name w:val="msonormal"/>
    <w:basedOn w:val="Style_2_ch"/>
    <w:link w:val="Style_9"/>
    <w:rPr>
      <w:rFonts w:ascii="Times New Roman" w:hAnsi="Times New Roman"/>
      <w:sz w:val="24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alloon Text"/>
    <w:basedOn w:val="Style_2"/>
    <w:link w:val="Style_12_ch"/>
    <w:pPr>
      <w:spacing w:after="0" w:line="240" w:lineRule="auto"/>
      <w:ind/>
      <w:jc w:val="left"/>
    </w:pPr>
    <w:rPr>
      <w:rFonts w:ascii="Segoe UI" w:hAnsi="Segoe UI"/>
      <w:sz w:val="18"/>
    </w:rPr>
  </w:style>
  <w:style w:styleId="Style_12_ch" w:type="character">
    <w:name w:val="Balloon Text"/>
    <w:basedOn w:val="Style_2_ch"/>
    <w:link w:val="Style_12"/>
    <w:rPr>
      <w:rFonts w:ascii="Segoe UI" w:hAnsi="Segoe UI"/>
      <w:sz w:val="18"/>
    </w:rPr>
  </w:style>
  <w:style w:styleId="Style_13" w:type="paragraph">
    <w:name w:val="ConsPlusTitle"/>
    <w:link w:val="Style_13_ch"/>
    <w:pPr>
      <w:widowControl w:val="0"/>
      <w:ind w:firstLine="0" w:left="0" w:right="0"/>
      <w:jc w:val="left"/>
    </w:pPr>
    <w:rPr>
      <w:rFonts w:ascii="Arial" w:hAnsi="Arial"/>
      <w:b w:val="1"/>
      <w:sz w:val="24"/>
    </w:rPr>
  </w:style>
  <w:style w:styleId="Style_13_ch" w:type="character">
    <w:name w:val="ConsPlusTitle"/>
    <w:link w:val="Style_13"/>
    <w:rPr>
      <w:rFonts w:ascii="Arial" w:hAnsi="Arial"/>
      <w:b w:val="1"/>
      <w:sz w:val="24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  <w:jc w:val="left"/>
    </w:pPr>
  </w:style>
  <w:style w:styleId="Style_1_ch" w:type="character">
    <w:name w:val="header"/>
    <w:basedOn w:val="Style_2_ch"/>
    <w:link w:val="Style_1"/>
  </w:style>
  <w:style w:styleId="Style_14" w:type="paragraph">
    <w:name w:val="footer"/>
    <w:basedOn w:val="Style_2"/>
    <w:link w:val="Style_14_ch"/>
    <w:pPr>
      <w:tabs>
        <w:tab w:leader="none" w:pos="4677" w:val="center"/>
        <w:tab w:leader="none" w:pos="9355" w:val="right"/>
      </w:tabs>
      <w:ind/>
      <w:jc w:val="left"/>
    </w:pPr>
  </w:style>
  <w:style w:styleId="Style_14_ch" w:type="character">
    <w:name w:val="footer"/>
    <w:basedOn w:val="Style_2_ch"/>
    <w:link w:val="Style_14"/>
  </w:style>
  <w:style w:styleId="Style_15" w:type="paragraph">
    <w:name w:val="toc 3"/>
    <w:next w:val="Style_2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ConsPlusNormal"/>
    <w:link w:val="Style_16_ch"/>
    <w:pPr>
      <w:widowControl w:val="0"/>
      <w:ind w:firstLine="0" w:left="0" w:right="0"/>
      <w:jc w:val="left"/>
    </w:pPr>
    <w:rPr>
      <w:sz w:val="24"/>
    </w:rPr>
  </w:style>
  <w:style w:styleId="Style_16_ch" w:type="character">
    <w:name w:val="ConsPlusNormal"/>
    <w:link w:val="Style_16"/>
    <w:rPr>
      <w:sz w:val="24"/>
    </w:rPr>
  </w:style>
  <w:style w:styleId="Style_17" w:type="paragraph">
    <w:name w:val="heading 5"/>
    <w:next w:val="Style_2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2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Normal (Web)"/>
    <w:basedOn w:val="Style_2"/>
    <w:link w:val="Style_19_ch"/>
    <w:pPr>
      <w:spacing w:afterAutospacing="on" w:beforeAutospacing="on" w:line="240" w:lineRule="auto"/>
      <w:ind/>
      <w:jc w:val="left"/>
    </w:pPr>
    <w:rPr>
      <w:rFonts w:ascii="Times New Roman" w:hAnsi="Times New Roman"/>
      <w:sz w:val="24"/>
    </w:rPr>
  </w:style>
  <w:style w:styleId="Style_19_ch" w:type="character">
    <w:name w:val="Normal (Web)"/>
    <w:basedOn w:val="Style_2_ch"/>
    <w:link w:val="Style_19"/>
    <w:rPr>
      <w:rFonts w:ascii="Times New Roman" w:hAnsi="Times New Roman"/>
      <w:sz w:val="24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2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ConsPlusTextList"/>
    <w:link w:val="Style_24_ch"/>
    <w:pPr>
      <w:widowControl w:val="0"/>
      <w:ind w:firstLine="0" w:left="0" w:right="0"/>
      <w:jc w:val="left"/>
    </w:pPr>
    <w:rPr>
      <w:sz w:val="24"/>
    </w:rPr>
  </w:style>
  <w:style w:styleId="Style_24_ch" w:type="character">
    <w:name w:val="ConsPlusTextList"/>
    <w:link w:val="Style_24"/>
    <w:rPr>
      <w:sz w:val="24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ConsPlusNonformat"/>
    <w:link w:val="Style_26_ch"/>
    <w:pPr>
      <w:widowControl w:val="0"/>
      <w:ind w:firstLine="0" w:left="0" w:right="0"/>
      <w:jc w:val="left"/>
    </w:pPr>
    <w:rPr>
      <w:rFonts w:ascii="Courier New" w:hAnsi="Courier New"/>
      <w:sz w:val="20"/>
    </w:rPr>
  </w:style>
  <w:style w:styleId="Style_26_ch" w:type="character">
    <w:name w:val="ConsPlusNonformat"/>
    <w:link w:val="Style_26"/>
    <w:rPr>
      <w:rFonts w:ascii="Courier New" w:hAnsi="Courier New"/>
      <w:sz w:val="20"/>
    </w:rPr>
  </w:style>
  <w:style w:styleId="Style_27" w:type="paragraph">
    <w:name w:val="toc 9"/>
    <w:next w:val="Style_2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ConsPlusCell"/>
    <w:link w:val="Style_28_ch"/>
    <w:pPr>
      <w:widowControl w:val="0"/>
      <w:ind w:firstLine="0" w:left="0" w:right="0"/>
      <w:jc w:val="left"/>
    </w:pPr>
    <w:rPr>
      <w:rFonts w:ascii="Courier New" w:hAnsi="Courier New"/>
      <w:sz w:val="20"/>
    </w:rPr>
  </w:style>
  <w:style w:styleId="Style_28_ch" w:type="character">
    <w:name w:val="ConsPlusCell"/>
    <w:link w:val="Style_28"/>
    <w:rPr>
      <w:rFonts w:ascii="Courier New" w:hAnsi="Courier New"/>
      <w:sz w:val="20"/>
    </w:rPr>
  </w:style>
  <w:style w:styleId="Style_29" w:type="paragraph">
    <w:name w:val="ConsPlusDocList"/>
    <w:link w:val="Style_29_ch"/>
    <w:pPr>
      <w:widowControl w:val="0"/>
      <w:ind w:firstLine="0" w:left="0" w:right="0"/>
      <w:jc w:val="left"/>
    </w:pPr>
    <w:rPr>
      <w:rFonts w:ascii="Tahoma" w:hAnsi="Tahoma"/>
      <w:sz w:val="18"/>
    </w:rPr>
  </w:style>
  <w:style w:styleId="Style_29_ch" w:type="character">
    <w:name w:val="ConsPlusDocList"/>
    <w:link w:val="Style_29"/>
    <w:rPr>
      <w:rFonts w:ascii="Tahoma" w:hAnsi="Tahoma"/>
      <w:sz w:val="18"/>
    </w:rPr>
  </w:style>
  <w:style w:styleId="Style_30" w:type="paragraph">
    <w:name w:val="toc 8"/>
    <w:next w:val="Style_2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toc 5"/>
    <w:next w:val="Style_2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ConsPlusJurTerm"/>
    <w:link w:val="Style_32_ch"/>
    <w:pPr>
      <w:widowControl w:val="0"/>
      <w:ind w:firstLine="0" w:left="0" w:right="0"/>
      <w:jc w:val="left"/>
    </w:pPr>
    <w:rPr>
      <w:rFonts w:ascii="Tahoma" w:hAnsi="Tahoma"/>
      <w:sz w:val="26"/>
    </w:rPr>
  </w:style>
  <w:style w:styleId="Style_32_ch" w:type="character">
    <w:name w:val="ConsPlusJurTerm"/>
    <w:link w:val="Style_32"/>
    <w:rPr>
      <w:rFonts w:ascii="Tahoma" w:hAnsi="Tahoma"/>
      <w:sz w:val="26"/>
    </w:rPr>
  </w:style>
  <w:style w:styleId="Style_33" w:type="paragraph">
    <w:name w:val="Subtitle"/>
    <w:next w:val="Style_2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next w:val="Style_2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2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next w:val="Style_2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default="1" w:styleId="Style_3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2025-06-23T11:48:25Z</dcterms:modified>
</cp:coreProperties>
</file>