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21" w:rsidRDefault="00A2306A">
      <w:pPr>
        <w:shd w:val="clear" w:color="auto" w:fill="FFFFFF"/>
        <w:ind w:left="43"/>
        <w:jc w:val="center"/>
      </w:pPr>
      <w:r>
        <w:rPr>
          <w:rFonts w:eastAsia="Times New Roman"/>
          <w:color w:val="000000"/>
          <w:spacing w:val="-1"/>
          <w:sz w:val="32"/>
          <w:szCs w:val="32"/>
        </w:rPr>
        <w:t>РОССИЙСКАЯ ФЕДЕРАЦИЯ</w:t>
      </w:r>
    </w:p>
    <w:p w:rsidR="00F62B21" w:rsidRDefault="00A2306A">
      <w:pPr>
        <w:shd w:val="clear" w:color="auto" w:fill="FFFFFF"/>
        <w:spacing w:before="221"/>
        <w:ind w:left="139"/>
      </w:pPr>
      <w:r>
        <w:rPr>
          <w:rFonts w:eastAsia="Times New Roman"/>
          <w:color w:val="000000"/>
          <w:spacing w:val="-5"/>
          <w:w w:val="112"/>
          <w:sz w:val="28"/>
          <w:szCs w:val="28"/>
        </w:rPr>
        <w:t>ТАЛЬМЕНСКИЙ РАЙОННЫЙ СОВЕТ НАРОДНЫХ ДЕПУТАТОВ</w:t>
      </w:r>
    </w:p>
    <w:p w:rsidR="00F62B21" w:rsidRDefault="00A2306A">
      <w:pPr>
        <w:shd w:val="clear" w:color="auto" w:fill="FFFFFF"/>
        <w:ind w:left="24"/>
        <w:jc w:val="center"/>
      </w:pPr>
      <w:r>
        <w:rPr>
          <w:rFonts w:eastAsia="Times New Roman"/>
          <w:color w:val="000000"/>
          <w:spacing w:val="-4"/>
          <w:w w:val="112"/>
          <w:sz w:val="28"/>
          <w:szCs w:val="28"/>
        </w:rPr>
        <w:t>АЛТАЙСКОГО КРАЯ</w:t>
      </w:r>
    </w:p>
    <w:p w:rsidR="00F62B21" w:rsidRDefault="00A2306A">
      <w:pPr>
        <w:shd w:val="clear" w:color="auto" w:fill="FFFFFF"/>
        <w:spacing w:before="307"/>
        <w:ind w:right="58"/>
        <w:jc w:val="center"/>
      </w:pPr>
      <w:r>
        <w:rPr>
          <w:rFonts w:eastAsia="Times New Roman"/>
          <w:color w:val="000000"/>
          <w:spacing w:val="45"/>
          <w:w w:val="112"/>
          <w:sz w:val="28"/>
          <w:szCs w:val="28"/>
        </w:rPr>
        <w:t>РЕШЕНИЕ</w:t>
      </w:r>
    </w:p>
    <w:p w:rsidR="00F62B21" w:rsidRDefault="00A2306A">
      <w:pPr>
        <w:shd w:val="clear" w:color="auto" w:fill="FFFFFF"/>
        <w:tabs>
          <w:tab w:val="left" w:pos="8222"/>
          <w:tab w:val="left" w:leader="underscore" w:pos="9101"/>
        </w:tabs>
        <w:spacing w:before="312"/>
        <w:ind w:left="24"/>
      </w:pPr>
      <w:r>
        <w:rPr>
          <w:color w:val="000000"/>
          <w:spacing w:val="-4"/>
          <w:sz w:val="24"/>
          <w:szCs w:val="24"/>
        </w:rPr>
        <w:t xml:space="preserve">24.05.2018 </w:t>
      </w:r>
      <w:r>
        <w:rPr>
          <w:rFonts w:eastAsia="Times New Roman"/>
          <w:color w:val="000000"/>
          <w:spacing w:val="-4"/>
          <w:sz w:val="24"/>
          <w:szCs w:val="24"/>
        </w:rPr>
        <w:t>г.</w:t>
      </w:r>
      <w:r>
        <w:rPr>
          <w:rFonts w:eastAsia="Times New Roman"/>
          <w:color w:val="000000"/>
          <w:sz w:val="24"/>
          <w:szCs w:val="24"/>
        </w:rPr>
        <w:tab/>
        <w:t>№ 90</w:t>
      </w:r>
    </w:p>
    <w:p w:rsidR="00F62B21" w:rsidRDefault="00A2306A">
      <w:pPr>
        <w:shd w:val="clear" w:color="auto" w:fill="FFFFFF"/>
        <w:spacing w:before="5"/>
        <w:ind w:left="34"/>
        <w:jc w:val="center"/>
      </w:pPr>
      <w:r>
        <w:rPr>
          <w:rFonts w:eastAsia="Times New Roman"/>
          <w:color w:val="000000"/>
          <w:spacing w:val="-1"/>
          <w:sz w:val="24"/>
          <w:szCs w:val="24"/>
        </w:rPr>
        <w:t>р.п. Тальменка</w:t>
      </w:r>
    </w:p>
    <w:p w:rsidR="00F62B21" w:rsidRDefault="00A2306A">
      <w:pPr>
        <w:shd w:val="clear" w:color="auto" w:fill="FFFFFF"/>
        <w:tabs>
          <w:tab w:val="left" w:pos="2779"/>
        </w:tabs>
        <w:spacing w:before="538" w:line="322" w:lineRule="exact"/>
        <w:ind w:left="14" w:right="4493"/>
        <w:jc w:val="both"/>
      </w:pPr>
      <w:r>
        <w:rPr>
          <w:rFonts w:eastAsia="Times New Roman"/>
          <w:color w:val="000000"/>
          <w:spacing w:val="-3"/>
          <w:sz w:val="28"/>
          <w:szCs w:val="28"/>
        </w:rPr>
        <w:t>Об участии в организации деятельности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по сбору, транспортировке, обработке,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утилизации,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>обезвреживанию,</w:t>
      </w:r>
    </w:p>
    <w:p w:rsidR="00F62B21" w:rsidRDefault="00A2306A">
      <w:pPr>
        <w:shd w:val="clear" w:color="auto" w:fill="FFFFFF"/>
        <w:spacing w:line="312" w:lineRule="exact"/>
        <w:ind w:left="19" w:right="4488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захоронению твердых коммунальных </w:t>
      </w:r>
      <w:r>
        <w:rPr>
          <w:rFonts w:eastAsia="Times New Roman"/>
          <w:color w:val="000000"/>
          <w:spacing w:val="-4"/>
          <w:sz w:val="28"/>
          <w:szCs w:val="28"/>
        </w:rPr>
        <w:t>отходов</w:t>
      </w:r>
    </w:p>
    <w:p w:rsidR="00F62B21" w:rsidRDefault="000F3296">
      <w:pPr>
        <w:shd w:val="clear" w:color="auto" w:fill="FFFFFF"/>
        <w:spacing w:before="562" w:line="317" w:lineRule="exact"/>
        <w:ind w:left="10" w:right="5" w:firstLine="850"/>
        <w:jc w:val="both"/>
      </w:pPr>
      <w:r>
        <w:rPr>
          <w:rFonts w:eastAsia="Times New Roman"/>
          <w:color w:val="000000"/>
          <w:sz w:val="28"/>
          <w:szCs w:val="28"/>
        </w:rPr>
        <w:t>Заслушав информацию з</w:t>
      </w:r>
      <w:r w:rsidR="00A2306A">
        <w:rPr>
          <w:rFonts w:eastAsia="Times New Roman"/>
          <w:color w:val="000000"/>
          <w:sz w:val="28"/>
          <w:szCs w:val="28"/>
        </w:rPr>
        <w:t xml:space="preserve">аместителя главы Администрации </w:t>
      </w:r>
      <w:r>
        <w:rPr>
          <w:rFonts w:eastAsia="Times New Roman"/>
          <w:color w:val="000000"/>
          <w:spacing w:val="5"/>
          <w:sz w:val="28"/>
          <w:szCs w:val="28"/>
        </w:rPr>
        <w:t>района, председателя комитета по агропромышленному комплек</w:t>
      </w:r>
      <w:r w:rsidR="00E91825">
        <w:rPr>
          <w:rFonts w:eastAsia="Times New Roman"/>
          <w:color w:val="000000"/>
          <w:spacing w:val="5"/>
          <w:sz w:val="28"/>
          <w:szCs w:val="28"/>
        </w:rPr>
        <w:t>с</w:t>
      </w:r>
      <w:r>
        <w:rPr>
          <w:rFonts w:eastAsia="Times New Roman"/>
          <w:color w:val="000000"/>
          <w:spacing w:val="5"/>
          <w:sz w:val="28"/>
          <w:szCs w:val="28"/>
        </w:rPr>
        <w:t>у  администрации Тальменского района Аксенова Н.А.</w:t>
      </w:r>
      <w:r w:rsidR="00A2306A">
        <w:rPr>
          <w:rFonts w:eastAsia="Times New Roman"/>
          <w:color w:val="000000"/>
          <w:spacing w:val="5"/>
          <w:sz w:val="28"/>
          <w:szCs w:val="28"/>
        </w:rPr>
        <w:t xml:space="preserve"> об участии органов </w:t>
      </w:r>
      <w:r w:rsidR="00A2306A">
        <w:rPr>
          <w:rFonts w:eastAsia="Times New Roman"/>
          <w:color w:val="000000"/>
          <w:sz w:val="28"/>
          <w:szCs w:val="28"/>
        </w:rPr>
        <w:t xml:space="preserve">местного самоуправления Тальменского района в организации деятельности </w:t>
      </w:r>
      <w:r w:rsidR="00A2306A">
        <w:rPr>
          <w:rFonts w:eastAsia="Times New Roman"/>
          <w:color w:val="000000"/>
          <w:spacing w:val="3"/>
          <w:sz w:val="28"/>
          <w:szCs w:val="28"/>
        </w:rPr>
        <w:t xml:space="preserve">по сбору, транспортировке, обработке, утилизации, обезвреживанию, </w:t>
      </w:r>
      <w:r w:rsidR="00A2306A">
        <w:rPr>
          <w:rFonts w:eastAsia="Times New Roman"/>
          <w:color w:val="000000"/>
          <w:spacing w:val="-1"/>
          <w:sz w:val="28"/>
          <w:szCs w:val="28"/>
        </w:rPr>
        <w:t>захоронению твердых коммунальных отходов, районный Совет народных депутатов отмечает следующее.</w:t>
      </w:r>
    </w:p>
    <w:p w:rsidR="00F62B21" w:rsidRDefault="00A2306A">
      <w:pPr>
        <w:shd w:val="clear" w:color="auto" w:fill="FFFFFF"/>
        <w:spacing w:line="317" w:lineRule="exact"/>
        <w:ind w:firstLine="845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территории Тальменского района расположено 20 объектов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размещения твердых коммунальных отходов, занимающих площадь 35,6 га. </w:t>
      </w:r>
      <w:r>
        <w:rPr>
          <w:rFonts w:eastAsia="Times New Roman"/>
          <w:color w:val="000000"/>
          <w:sz w:val="28"/>
          <w:szCs w:val="28"/>
        </w:rPr>
        <w:t xml:space="preserve">Полного пакета документов, разрешающих осуществление деятельности по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размещению отходов нет ни на один объект. 14 из объектов находятся на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землях сельскохозяйственного назначения, 2 (станция Озерки и село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Ларичиха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) на землях государственного лесного фонда. На 15 объектов ранее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были подготовлены акты выбора земельных участков. По причине </w:t>
      </w:r>
      <w:r>
        <w:rPr>
          <w:rFonts w:eastAsia="Times New Roman"/>
          <w:color w:val="000000"/>
          <w:spacing w:val="6"/>
          <w:sz w:val="28"/>
          <w:szCs w:val="28"/>
        </w:rPr>
        <w:t>отсутствия разрешительных документов, в течени</w:t>
      </w:r>
      <w:proofErr w:type="gramStart"/>
      <w:r>
        <w:rPr>
          <w:rFonts w:eastAsia="Times New Roman"/>
          <w:color w:val="000000"/>
          <w:spacing w:val="6"/>
          <w:sz w:val="28"/>
          <w:szCs w:val="28"/>
        </w:rPr>
        <w:t>и</w:t>
      </w:r>
      <w:proofErr w:type="gramEnd"/>
      <w:r>
        <w:rPr>
          <w:rFonts w:eastAsia="Times New Roman"/>
          <w:color w:val="000000"/>
          <w:spacing w:val="6"/>
          <w:sz w:val="28"/>
          <w:szCs w:val="28"/>
        </w:rPr>
        <w:t xml:space="preserve"> 2015-2017 годов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Управлением природных ресурсов и экологии выписаны штрафы за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нарушение плодородного слоя почвы и захламление территории в сумме 90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тысяч рублей. </w:t>
      </w:r>
      <w:proofErr w:type="gramStart"/>
      <w:r>
        <w:rPr>
          <w:rFonts w:eastAsia="Times New Roman"/>
          <w:color w:val="000000"/>
          <w:spacing w:val="8"/>
          <w:sz w:val="28"/>
          <w:szCs w:val="28"/>
        </w:rPr>
        <w:t xml:space="preserve">В соответствии с пунктом 4 Порядка сбора твердых </w:t>
      </w:r>
      <w:r>
        <w:rPr>
          <w:rFonts w:eastAsia="Times New Roman"/>
          <w:color w:val="000000"/>
          <w:sz w:val="28"/>
          <w:szCs w:val="28"/>
        </w:rPr>
        <w:t xml:space="preserve">коммунальных отходов (в том числе их раздельного сбора) на территории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Алтайского края, утвержденным постановлением Правительства Алтайского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края от 24 июля 2017 года №272, сбор твердых коммунальных отходов (далее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ТКО) на территории Алтайского края обеспечивается региональным </w:t>
      </w:r>
      <w:r>
        <w:rPr>
          <w:rFonts w:eastAsia="Times New Roman"/>
          <w:color w:val="000000"/>
          <w:sz w:val="28"/>
          <w:szCs w:val="28"/>
        </w:rPr>
        <w:t xml:space="preserve">оператором (самостоятельно или с привлечением операторов) в соответствии </w:t>
      </w:r>
      <w:r>
        <w:rPr>
          <w:rFonts w:eastAsia="Times New Roman"/>
          <w:color w:val="000000"/>
          <w:spacing w:val="5"/>
          <w:sz w:val="28"/>
          <w:szCs w:val="28"/>
        </w:rPr>
        <w:t>с Территориальной схемой обращения с отходами, в том числе</w:t>
      </w:r>
      <w:proofErr w:type="gramEnd"/>
      <w:r>
        <w:rPr>
          <w:rFonts w:eastAsia="Times New Roman"/>
          <w:color w:val="000000"/>
          <w:spacing w:val="5"/>
          <w:sz w:val="28"/>
          <w:szCs w:val="28"/>
        </w:rPr>
        <w:t xml:space="preserve"> с ТКО. </w:t>
      </w:r>
      <w:r>
        <w:rPr>
          <w:rFonts w:eastAsia="Times New Roman"/>
          <w:color w:val="000000"/>
          <w:sz w:val="28"/>
          <w:szCs w:val="28"/>
        </w:rPr>
        <w:t xml:space="preserve">Пунктом 13 данного Порядка определена ликвидация незаконных объектов </w:t>
      </w:r>
      <w:r>
        <w:rPr>
          <w:rFonts w:eastAsia="Times New Roman"/>
          <w:color w:val="000000"/>
          <w:spacing w:val="-1"/>
          <w:sz w:val="28"/>
          <w:szCs w:val="28"/>
        </w:rPr>
        <w:t>хранения отходов.</w:t>
      </w:r>
    </w:p>
    <w:p w:rsidR="000F3296" w:rsidRDefault="00A2306A">
      <w:pPr>
        <w:shd w:val="clear" w:color="auto" w:fill="FFFFFF"/>
        <w:spacing w:line="317" w:lineRule="exact"/>
        <w:ind w:right="10" w:firstLine="845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11"/>
          <w:sz w:val="28"/>
          <w:szCs w:val="28"/>
        </w:rPr>
        <w:t xml:space="preserve">На основании </w:t>
      </w:r>
      <w:proofErr w:type="gramStart"/>
      <w:r>
        <w:rPr>
          <w:rFonts w:eastAsia="Times New Roman"/>
          <w:color w:val="000000"/>
          <w:spacing w:val="11"/>
          <w:sz w:val="28"/>
          <w:szCs w:val="28"/>
        </w:rPr>
        <w:t>вышеизложенного</w:t>
      </w:r>
      <w:proofErr w:type="gramEnd"/>
      <w:r>
        <w:rPr>
          <w:rFonts w:eastAsia="Times New Roman"/>
          <w:color w:val="000000"/>
          <w:spacing w:val="11"/>
          <w:sz w:val="28"/>
          <w:szCs w:val="28"/>
        </w:rPr>
        <w:t xml:space="preserve">, районный Совет народных </w:t>
      </w:r>
      <w:r>
        <w:rPr>
          <w:rFonts w:eastAsia="Times New Roman"/>
          <w:color w:val="000000"/>
          <w:spacing w:val="-2"/>
          <w:sz w:val="28"/>
          <w:szCs w:val="28"/>
        </w:rPr>
        <w:t>депутатов</w:t>
      </w:r>
    </w:p>
    <w:p w:rsidR="00C25DC6" w:rsidRDefault="00C25DC6">
      <w:pPr>
        <w:shd w:val="clear" w:color="auto" w:fill="FFFFFF"/>
        <w:spacing w:line="317" w:lineRule="exact"/>
        <w:ind w:right="10" w:firstLine="845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C25DC6" w:rsidRDefault="00C25DC6">
      <w:pPr>
        <w:shd w:val="clear" w:color="auto" w:fill="FFFFFF"/>
        <w:spacing w:line="317" w:lineRule="exact"/>
        <w:ind w:right="10" w:firstLine="845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C25DC6" w:rsidRDefault="00C25DC6" w:rsidP="00A2306A">
      <w:pPr>
        <w:shd w:val="clear" w:color="auto" w:fill="FFFFFF"/>
        <w:ind w:left="4142"/>
        <w:jc w:val="both"/>
      </w:pPr>
      <w:r>
        <w:rPr>
          <w:rFonts w:eastAsia="Times New Roman"/>
          <w:color w:val="000000"/>
          <w:spacing w:val="-5"/>
          <w:sz w:val="28"/>
          <w:szCs w:val="28"/>
        </w:rPr>
        <w:lastRenderedPageBreak/>
        <w:t>РЕШИЛ:</w:t>
      </w:r>
    </w:p>
    <w:p w:rsidR="00C25DC6" w:rsidRDefault="00C25DC6" w:rsidP="00A2306A">
      <w:pPr>
        <w:shd w:val="clear" w:color="auto" w:fill="FFFFFF"/>
        <w:tabs>
          <w:tab w:val="left" w:pos="1411"/>
        </w:tabs>
        <w:spacing w:before="226" w:line="317" w:lineRule="exact"/>
        <w:ind w:left="854"/>
        <w:jc w:val="both"/>
      </w:pPr>
      <w:r>
        <w:rPr>
          <w:color w:val="000000"/>
          <w:spacing w:val="-26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Администрации Тальменского района:</w:t>
      </w:r>
    </w:p>
    <w:p w:rsidR="00C25DC6" w:rsidRDefault="00C25DC6" w:rsidP="00A2306A">
      <w:pPr>
        <w:shd w:val="clear" w:color="auto" w:fill="FFFFFF"/>
        <w:tabs>
          <w:tab w:val="left" w:pos="1051"/>
        </w:tabs>
        <w:spacing w:line="317" w:lineRule="exact"/>
        <w:ind w:left="5" w:right="518" w:firstLine="854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A2306A">
        <w:rPr>
          <w:rFonts w:eastAsia="Times New Roman"/>
          <w:color w:val="000000"/>
          <w:sz w:val="28"/>
          <w:szCs w:val="28"/>
        </w:rPr>
        <w:t xml:space="preserve">организовать сотрудничество и совместную </w:t>
      </w:r>
      <w:r>
        <w:rPr>
          <w:rFonts w:eastAsia="Times New Roman"/>
          <w:color w:val="000000"/>
          <w:sz w:val="28"/>
          <w:szCs w:val="28"/>
        </w:rPr>
        <w:t>работу с региональным</w:t>
      </w:r>
      <w:r w:rsidR="00A2306A">
        <w:rPr>
          <w:rFonts w:eastAsia="Times New Roman"/>
          <w:color w:val="000000"/>
          <w:sz w:val="28"/>
          <w:szCs w:val="28"/>
        </w:rPr>
        <w:t xml:space="preserve"> </w:t>
      </w:r>
      <w:r w:rsidR="00A2306A">
        <w:rPr>
          <w:rFonts w:eastAsia="Times New Roman"/>
          <w:color w:val="000000"/>
          <w:spacing w:val="2"/>
          <w:sz w:val="28"/>
          <w:szCs w:val="28"/>
        </w:rPr>
        <w:t xml:space="preserve">оператором по сбору, транспортировке,  обработке,     утилизации, </w:t>
      </w:r>
      <w:r>
        <w:rPr>
          <w:rFonts w:eastAsia="Times New Roman"/>
          <w:color w:val="000000"/>
          <w:spacing w:val="2"/>
          <w:sz w:val="28"/>
          <w:szCs w:val="28"/>
        </w:rPr>
        <w:t>обезврежив</w:t>
      </w:r>
      <w:r w:rsidR="00A2306A">
        <w:rPr>
          <w:rFonts w:eastAsia="Times New Roman"/>
          <w:color w:val="000000"/>
          <w:spacing w:val="2"/>
          <w:sz w:val="28"/>
          <w:szCs w:val="28"/>
        </w:rPr>
        <w:t xml:space="preserve">анию, захоронению твердых  </w:t>
      </w:r>
      <w:r>
        <w:rPr>
          <w:rFonts w:eastAsia="Times New Roman"/>
          <w:color w:val="000000"/>
          <w:spacing w:val="2"/>
          <w:sz w:val="28"/>
          <w:szCs w:val="28"/>
        </w:rPr>
        <w:t>коммунальных   отходов   и   по</w:t>
      </w:r>
      <w:r w:rsidR="00A2306A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ликвидации незаконных объектов хранения отходов;</w:t>
      </w:r>
    </w:p>
    <w:p w:rsidR="00C25DC6" w:rsidRDefault="00C25DC6" w:rsidP="00A2306A">
      <w:pPr>
        <w:shd w:val="clear" w:color="auto" w:fill="FFFFFF"/>
        <w:tabs>
          <w:tab w:val="left" w:pos="1142"/>
        </w:tabs>
        <w:spacing w:line="317" w:lineRule="exact"/>
        <w:ind w:left="5" w:right="518" w:firstLine="854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привести   сбор  твердых  коммунальных   отходов  на  территории</w:t>
      </w:r>
      <w:r w:rsidR="00A2306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района в соответствие с Порядком сбора твердых коммунальных отходов (в</w:t>
      </w:r>
      <w:r w:rsidR="00A2306A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том числе их раздельного сбора) на территории Алтайского края.</w:t>
      </w:r>
    </w:p>
    <w:p w:rsidR="00A2306A" w:rsidRDefault="00A2306A" w:rsidP="00A2306A">
      <w:pPr>
        <w:shd w:val="clear" w:color="auto" w:fill="FFFFFF"/>
        <w:tabs>
          <w:tab w:val="left" w:pos="1142"/>
        </w:tabs>
        <w:spacing w:line="317" w:lineRule="exact"/>
        <w:ind w:left="5" w:right="518" w:firstLine="854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- определить реестр площадок по установке контейнеров для вывоза ТБО;</w:t>
      </w:r>
    </w:p>
    <w:p w:rsidR="00A2306A" w:rsidRDefault="00A2306A" w:rsidP="00A2306A">
      <w:pPr>
        <w:shd w:val="clear" w:color="auto" w:fill="FFFFFF"/>
        <w:tabs>
          <w:tab w:val="left" w:pos="1142"/>
        </w:tabs>
        <w:spacing w:line="317" w:lineRule="exact"/>
        <w:ind w:left="5" w:right="518" w:firstLine="854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- провести мероприятия по экологическому образованию и просвещению.</w:t>
      </w:r>
    </w:p>
    <w:p w:rsidR="00C25DC6" w:rsidRDefault="00C25DC6" w:rsidP="00A2306A">
      <w:pPr>
        <w:shd w:val="clear" w:color="auto" w:fill="FFFFFF"/>
        <w:tabs>
          <w:tab w:val="left" w:pos="1411"/>
        </w:tabs>
        <w:spacing w:line="317" w:lineRule="exact"/>
        <w:ind w:left="10" w:right="518" w:firstLine="845"/>
        <w:jc w:val="both"/>
      </w:pPr>
      <w:r>
        <w:rPr>
          <w:color w:val="000000"/>
          <w:spacing w:val="-15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Рекомендовать   органам   местного   самоуправления   поселений</w:t>
      </w:r>
      <w:r w:rsidR="00A2306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6"/>
          <w:sz w:val="28"/>
          <w:szCs w:val="28"/>
        </w:rPr>
        <w:t>организовать на территории сельсоветов сотрудничество с региональным</w:t>
      </w:r>
      <w:r w:rsidR="00A2306A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оператором, в том числе через организацию территориальных общественных</w:t>
      </w:r>
      <w:r w:rsidR="00A2306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самоуправлений граждан (ТОС) по вопросам определения порядка работ по</w:t>
      </w:r>
      <w:r w:rsidR="00A2306A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>сбору твердых коммунальных отходов и определения стоимости услуг для</w:t>
      </w:r>
      <w:r w:rsidR="00A2306A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отдельных категорий граждан.</w:t>
      </w:r>
    </w:p>
    <w:p w:rsidR="00C25DC6" w:rsidRDefault="00C25DC6" w:rsidP="00A2306A">
      <w:pPr>
        <w:shd w:val="clear" w:color="auto" w:fill="FFFFFF"/>
        <w:tabs>
          <w:tab w:val="left" w:pos="1258"/>
        </w:tabs>
        <w:spacing w:before="5" w:line="317" w:lineRule="exact"/>
        <w:ind w:right="518" w:firstLine="854"/>
        <w:jc w:val="both"/>
      </w:pPr>
      <w:r>
        <w:rPr>
          <w:color w:val="000000"/>
          <w:spacing w:val="-17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proofErr w:type="gramStart"/>
      <w:r>
        <w:rPr>
          <w:rFonts w:eastAsia="Times New Roman"/>
          <w:color w:val="000000"/>
          <w:spacing w:val="3"/>
          <w:sz w:val="28"/>
          <w:szCs w:val="28"/>
        </w:rPr>
        <w:t>Контроль  за</w:t>
      </w:r>
      <w:proofErr w:type="gramEnd"/>
      <w:r>
        <w:rPr>
          <w:rFonts w:eastAsia="Times New Roman"/>
          <w:color w:val="000000"/>
          <w:spacing w:val="3"/>
          <w:sz w:val="28"/>
          <w:szCs w:val="28"/>
        </w:rPr>
        <w:t xml:space="preserve">  исполнением  настоящего  решения  возложить  на</w:t>
      </w:r>
      <w:r w:rsidR="00A2306A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7"/>
          <w:sz w:val="28"/>
          <w:szCs w:val="28"/>
        </w:rPr>
        <w:t>деп</w:t>
      </w:r>
      <w:r w:rsidR="00A2306A">
        <w:rPr>
          <w:rFonts w:eastAsia="Times New Roman"/>
          <w:color w:val="000000"/>
          <w:spacing w:val="7"/>
          <w:sz w:val="28"/>
          <w:szCs w:val="28"/>
        </w:rPr>
        <w:t xml:space="preserve">утатскую комиссию по экономике, </w:t>
      </w:r>
      <w:r>
        <w:rPr>
          <w:rFonts w:eastAsia="Times New Roman"/>
          <w:color w:val="000000"/>
          <w:spacing w:val="7"/>
          <w:sz w:val="28"/>
          <w:szCs w:val="28"/>
        </w:rPr>
        <w:t>агропромышленному комплексу и</w:t>
      </w:r>
      <w:r w:rsidR="00A2306A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предпринимательству (председатель Г.Г. Швец).</w:t>
      </w:r>
    </w:p>
    <w:p w:rsidR="00C25DC6" w:rsidRDefault="00C25DC6" w:rsidP="00A2306A">
      <w:pPr>
        <w:shd w:val="clear" w:color="auto" w:fill="FFFFFF"/>
        <w:spacing w:before="638"/>
        <w:ind w:left="5"/>
        <w:jc w:val="both"/>
      </w:pPr>
      <w:r>
        <w:rPr>
          <w:rFonts w:eastAsia="Times New Roman"/>
          <w:color w:val="000000"/>
          <w:sz w:val="28"/>
          <w:szCs w:val="28"/>
        </w:rPr>
        <w:t xml:space="preserve">Председатель Тальменского </w:t>
      </w:r>
      <w:proofErr w:type="gramStart"/>
      <w:r>
        <w:rPr>
          <w:rFonts w:eastAsia="Times New Roman"/>
          <w:color w:val="000000"/>
          <w:sz w:val="28"/>
          <w:szCs w:val="28"/>
        </w:rPr>
        <w:t>районного</w:t>
      </w:r>
      <w:proofErr w:type="gramEnd"/>
    </w:p>
    <w:p w:rsidR="00C25DC6" w:rsidRDefault="00C25DC6" w:rsidP="00A2306A">
      <w:pPr>
        <w:shd w:val="clear" w:color="auto" w:fill="FFFFFF"/>
        <w:tabs>
          <w:tab w:val="left" w:pos="7320"/>
        </w:tabs>
        <w:ind w:left="10"/>
        <w:jc w:val="both"/>
      </w:pPr>
      <w:r>
        <w:rPr>
          <w:rFonts w:eastAsia="Times New Roman"/>
          <w:color w:val="000000"/>
          <w:spacing w:val="-3"/>
          <w:sz w:val="28"/>
          <w:szCs w:val="28"/>
        </w:rPr>
        <w:t>Совета народных депутатов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 xml:space="preserve">С.Н. </w:t>
      </w:r>
      <w:proofErr w:type="spellStart"/>
      <w:r>
        <w:rPr>
          <w:rFonts w:eastAsia="Times New Roman"/>
          <w:color w:val="000000"/>
          <w:spacing w:val="-5"/>
          <w:sz w:val="28"/>
          <w:szCs w:val="28"/>
        </w:rPr>
        <w:t>Поталюк</w:t>
      </w:r>
      <w:proofErr w:type="spellEnd"/>
    </w:p>
    <w:p w:rsidR="00C25DC6" w:rsidRDefault="00C25DC6" w:rsidP="00A2306A">
      <w:pPr>
        <w:shd w:val="clear" w:color="auto" w:fill="FFFFFF"/>
        <w:spacing w:line="317" w:lineRule="exact"/>
        <w:ind w:right="10" w:firstLine="845"/>
        <w:jc w:val="both"/>
      </w:pPr>
    </w:p>
    <w:p w:rsidR="00A2306A" w:rsidRDefault="00A2306A">
      <w:pPr>
        <w:shd w:val="clear" w:color="auto" w:fill="FFFFFF"/>
        <w:spacing w:line="317" w:lineRule="exact"/>
        <w:ind w:right="10" w:firstLine="845"/>
        <w:jc w:val="both"/>
      </w:pPr>
    </w:p>
    <w:sectPr w:rsidR="00A2306A" w:rsidSect="00F62B21">
      <w:type w:val="continuous"/>
      <w:pgSz w:w="11909" w:h="16834"/>
      <w:pgMar w:top="1368" w:right="819" w:bottom="360" w:left="174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3296"/>
    <w:rsid w:val="000F3296"/>
    <w:rsid w:val="00A2306A"/>
    <w:rsid w:val="00C25DC6"/>
    <w:rsid w:val="00E91825"/>
    <w:rsid w:val="00F6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Фёдоровна</dc:creator>
  <cp:lastModifiedBy>Вера Фёдоровна</cp:lastModifiedBy>
  <cp:revision>5</cp:revision>
  <cp:lastPrinted>2018-05-28T01:43:00Z</cp:lastPrinted>
  <dcterms:created xsi:type="dcterms:W3CDTF">2018-05-25T08:17:00Z</dcterms:created>
  <dcterms:modified xsi:type="dcterms:W3CDTF">2018-05-28T01:43:00Z</dcterms:modified>
</cp:coreProperties>
</file>