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финансов Алтайского края от 30.12.2019 N 40-н</w:t>
              <w:br/>
              <w:t xml:space="preserve">(ред. от 20.03.2023)</w:t>
              <w:br/>
              <w:t xml:space="preserve">"Об утверждении Порядка исполнения решения о применении бюджетных мер принуждения на основании уведомлений органов государственного финансового контроля Алтайского края, решения об изменении (отмене) указанного решения"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ФИНАНСОВ АЛТАЙСКОГО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30 декабря 2019 г. N 40-н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ИСПОЛНЕНИЯ РЕШЕНИЯ О ПРИМЕНЕНИИ</w:t>
      </w:r>
    </w:p>
    <w:p>
      <w:pPr>
        <w:pStyle w:val="2"/>
        <w:jc w:val="center"/>
      </w:pPr>
      <w:r>
        <w:rPr>
          <w:sz w:val="20"/>
        </w:rPr>
        <w:t xml:space="preserve">БЮДЖЕТНЫХ МЕР ПРИНУЖДЕНИЯ НА ОСНОВАНИИ УВЕДОМЛЕНИЙ ОРГАНОВ</w:t>
      </w:r>
    </w:p>
    <w:p>
      <w:pPr>
        <w:pStyle w:val="2"/>
        <w:jc w:val="center"/>
      </w:pPr>
      <w:r>
        <w:rPr>
          <w:sz w:val="20"/>
        </w:rPr>
        <w:t xml:space="preserve">ГОСУДАРСТВЕННОГО ФИНАНСОВОГО КОНТРОЛЯ АЛТАЙСКОГО КРАЯ,</w:t>
      </w:r>
    </w:p>
    <w:p>
      <w:pPr>
        <w:pStyle w:val="2"/>
        <w:jc w:val="center"/>
      </w:pPr>
      <w:r>
        <w:rPr>
          <w:sz w:val="20"/>
        </w:rPr>
        <w:t xml:space="preserve">РЕШЕНИЯ ОБ ИЗМЕНЕНИИ (ОТМЕНЕ) УКАЗАННОГО РЕШЕНИЯ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Министерства финансов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01.11.2021 </w:t>
            </w:r>
            <w:hyperlink w:history="0" r:id="rId7" w:tooltip="Приказ Министерства финансов Алтайского края от 01.11.2021 N 26-н &quot;О внесении изменений в приказ Министерства финансов Алтайского края от 30.12.2019 N 40-н&quot; {КонсультантПлюс}">
              <w:r>
                <w:rPr>
                  <w:sz w:val="20"/>
                  <w:color w:val="0000ff"/>
                </w:rPr>
                <w:t xml:space="preserve">N 26-н</w:t>
              </w:r>
            </w:hyperlink>
            <w:r>
              <w:rPr>
                <w:sz w:val="20"/>
                <w:color w:val="392c69"/>
              </w:rPr>
              <w:t xml:space="preserve">, от 20.03.2023 </w:t>
            </w:r>
            <w:hyperlink w:history="0" r:id="rId8" w:tooltip="Приказ Министерства финансов Алтайского края от 20.03.2023 N 3-н &quot;О внесении изменений в приказ Министерства финансов Алтайского края от 30.12.2019 N 40-н и признании утратившим силу приказа Министерства финансов Алтайского края от 20.10.2020 N 25-н&quot; {КонсультантПлюс}">
              <w:r>
                <w:rPr>
                  <w:sz w:val="20"/>
                  <w:color w:val="0000ff"/>
                </w:rPr>
                <w:t xml:space="preserve">N 3-н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</w:t>
      </w:r>
      <w:hyperlink w:history="0" r:id="rId9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пункта 2 статьи 306.3</w:t>
        </w:r>
      </w:hyperlink>
      <w:r>
        <w:rPr>
          <w:sz w:val="20"/>
        </w:rPr>
        <w:t xml:space="preserve"> Бюджетного кодекса Российской Федерации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исполнения решения о применении бюджетных мер принуждения на основании уведомлений органов государственного финансового контроля Алтайского края, решения об изменении (отмене) указанного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истерства финансов Алтайского края от 05.04.2019 N 19-н &quot;Об утверждении Порядка исполнения решения о применении бюджетных мер принуждения на основании уведомлений органов государственного финансового контроля Алтайского края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финансов Алтайского края от 05.04.2019 N 19-н "Об утверждении Порядка исполнения решения о применении бюджетных мер принуждения на основании уведомлений органов государственного финансового контроля Алтайского края".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подлежит опубликованию на "Официальном интернет-портале правовой информации" (</w:t>
      </w:r>
      <w:r>
        <w:rPr>
          <w:sz w:val="20"/>
        </w:rPr>
        <w:t xml:space="preserve">www.pravo.gov.ru</w:t>
      </w:r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Председателя</w:t>
      </w:r>
    </w:p>
    <w:p>
      <w:pPr>
        <w:pStyle w:val="0"/>
        <w:jc w:val="right"/>
      </w:pPr>
      <w:r>
        <w:rPr>
          <w:sz w:val="20"/>
        </w:rPr>
        <w:t xml:space="preserve">Правительства Алтайского края,</w:t>
      </w:r>
    </w:p>
    <w:p>
      <w:pPr>
        <w:pStyle w:val="0"/>
        <w:jc w:val="right"/>
      </w:pPr>
      <w:r>
        <w:rPr>
          <w:sz w:val="20"/>
        </w:rPr>
        <w:t xml:space="preserve">министр финансов Алтайского края</w:t>
      </w:r>
    </w:p>
    <w:p>
      <w:pPr>
        <w:pStyle w:val="0"/>
        <w:jc w:val="right"/>
      </w:pPr>
      <w:r>
        <w:rPr>
          <w:sz w:val="20"/>
        </w:rPr>
        <w:t xml:space="preserve">Д.Г.СИТНИКОВ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финансов</w:t>
      </w:r>
    </w:p>
    <w:p>
      <w:pPr>
        <w:pStyle w:val="0"/>
        <w:jc w:val="right"/>
      </w:pPr>
      <w:r>
        <w:rPr>
          <w:sz w:val="20"/>
        </w:rPr>
        <w:t xml:space="preserve">Алтайского края</w:t>
      </w:r>
    </w:p>
    <w:p>
      <w:pPr>
        <w:pStyle w:val="0"/>
        <w:jc w:val="right"/>
      </w:pPr>
      <w:r>
        <w:rPr>
          <w:sz w:val="20"/>
        </w:rPr>
        <w:t xml:space="preserve">от 30 декабря 2019 г. N 40-н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ИСПОЛНЕНИЯ РЕШЕНИЯ О ПРИМЕНЕНИИ БЮДЖЕТНЫХ МЕР ПРИНУЖДЕНИЯ</w:t>
      </w:r>
    </w:p>
    <w:p>
      <w:pPr>
        <w:pStyle w:val="2"/>
        <w:jc w:val="center"/>
      </w:pPr>
      <w:r>
        <w:rPr>
          <w:sz w:val="20"/>
        </w:rPr>
        <w:t xml:space="preserve">НА ОСНОВАНИИ УВЕДОМЛЕНИЙ ОРГАНОВ ГОСУДАРСТВЕННОГО</w:t>
      </w:r>
    </w:p>
    <w:p>
      <w:pPr>
        <w:pStyle w:val="2"/>
        <w:jc w:val="center"/>
      </w:pPr>
      <w:r>
        <w:rPr>
          <w:sz w:val="20"/>
        </w:rPr>
        <w:t xml:space="preserve">ФИНАНСОВОГО КОНТРОЛЯ АЛТАЙСКОГО КРАЯ, РЕШЕНИЯ</w:t>
      </w:r>
    </w:p>
    <w:p>
      <w:pPr>
        <w:pStyle w:val="2"/>
        <w:jc w:val="center"/>
      </w:pPr>
      <w:r>
        <w:rPr>
          <w:sz w:val="20"/>
        </w:rPr>
        <w:t xml:space="preserve">ОБ ИЗМЕНЕНИИ (ОТМЕНЕ) УКАЗАННОГО РЕШЕНИЯ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Министерства финансов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01.11.2021 </w:t>
            </w:r>
            <w:hyperlink w:history="0" r:id="rId11" w:tooltip="Приказ Министерства финансов Алтайского края от 01.11.2021 N 26-н &quot;О внесении изменений в приказ Министерства финансов Алтайского края от 30.12.2019 N 40-н&quot; {КонсультантПлюс}">
              <w:r>
                <w:rPr>
                  <w:sz w:val="20"/>
                  <w:color w:val="0000ff"/>
                </w:rPr>
                <w:t xml:space="preserve">N 26-н</w:t>
              </w:r>
            </w:hyperlink>
            <w:r>
              <w:rPr>
                <w:sz w:val="20"/>
                <w:color w:val="392c69"/>
              </w:rPr>
              <w:t xml:space="preserve">, от 20.03.2023 </w:t>
            </w:r>
            <w:hyperlink w:history="0" r:id="rId12" w:tooltip="Приказ Министерства финансов Алтайского края от 20.03.2023 N 3-н &quot;О внесении изменений в приказ Министерства финансов Алтайского края от 30.12.2019 N 40-н и признании утратившим силу приказа Министерства финансов Алтайского края от 20.10.2020 N 25-н&quot; {КонсультантПлюс}">
              <w:r>
                <w:rPr>
                  <w:sz w:val="20"/>
                  <w:color w:val="0000ff"/>
                </w:rPr>
                <w:t xml:space="preserve">N 3-н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исполнения решения о применении бюджетных мер принуждения на основании уведомлений Счетной палаты Алтайского края и инспекции финансово-экономического контроля и контроля в сфере закупок Алтайского края (далее - орган госфинконтроля), решения об изменении решения о применении бюджетных мер принуждения, решения об отмене решения о применении бюджетных мер принуждения.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Бюджетные меры принуждения подлежат применению Управлением Федерального казначейства по Алтайскому краю (далее - Казначейство), Министерством финансов Алтайского края (далее - Министерство) или главным распорядителем средств краевого бюджета в соответствии с решением Министерства о применении бюджетных мер принуждения.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исполнения решения о бесспорном взыскании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При принятии Министерством решения о применении бюджетных мер принуждения в виде бесспорного взыскания суммы средств, предоставленных из краевого бюджета местному бюджету, суммы платы за пользование указанными средствами и пеней за их несвоевременный возврат (далее - решение о взыскании) Министерство не позднее следующего рабочего дня с даты его принятия направляет решение о взыскании в Казначейство, а также доводит информацию о принятом решении до главного распорядителя средств краевого бюджета, предоставившего средства из краевого бюджета местному бюджету.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Бюджетные меры принуждения в виде бесспорного взыскания суммы средств, предоставленных из краевого бюджета местному бюджету, суммы платы за пользование указанными средствами и пеней за их несвоевременный возврат исполняет Казначейство в размере, указанном в решении о взыскании.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Казначейство не позднее трех рабочих дней, следующих за днем получения решения о взыскании, осуществляет перечисление взысканных сумм в краевой бюджет в пределах сумм поступлений текущего операционного дня, подлежащих зачислению в местный бюджет.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недостаточности сумм поступлений текущего операционного дня, подлежащих зачислению в местный бюджет, взыскание осуществляется в последующие операционные дни в пределах сумм поступлений, подлежащих зачислению в местный бюджет, до полного исполнения решения о взыскании.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3 п. 4, введенного </w:t>
            </w:r>
            <w:hyperlink w:history="0" r:id="rId13" w:tooltip="Приказ Министерства финансов Алтайского края от 20.03.2023 N 3-н &quot;О внесении изменений в приказ Министерства финансов Алтайского края от 30.12.2019 N 40-н и признании утратившим силу приказа Министерства финансов Алтайского края от 20.10.2020 N 25-н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Министерства финансов Алтайского края от 20.03.2023 N 3-н, </w:t>
            </w:r>
            <w:hyperlink w:history="0" r:id="rId14" w:tooltip="Приказ Министерства финансов Алтайского края от 20.03.2023 N 3-н &quot;О внесении изменений в приказ Министерства финансов Алтайского края от 30.12.2019 N 40-н и признании утратившим силу приказа Министерства финансов Алтайского края от 20.10.2020 N 25-н&quot; {КонсультантПлюс}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20.02.2023.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Операции по исполнению решения о взыскании осуществляются Казначейством в течение текущего финансового года, за исключением доходов, поступающих в три последних операционных дня каждого месяца и пять последних операционных дней последнего месяца текущего финансового года.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5" w:tooltip="Приказ Министерства финансов Алтайского края от 20.03.2023 N 3-н &quot;О внесении изменений в приказ Министерства финансов Алтайского края от 30.12.2019 N 40-н и признании утратившим силу приказа Министерства финансов Алтайского края от 20.10.2020 N 25-н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финансов Алтайского края от 20.03.2023 N 3-н)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исполнении решения о взыскании не позднее рабочего дня, следующего за днем исполнения решения о взыскании, направляется Казначейством в Министерство.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6" w:tooltip="Приказ Министерства финансов Алтайского края от 01.11.2021 N 26-н &quot;О внесении изменений в приказ Министерства финансов Алтайского края от 30.12.2019 N 40-н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финансов Алтайского края от 01.11.2021 N 26-н)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Операции по исполнению решения о взыскании осуществляются Казначейством на основании распоряжения о совершении казначейского платежа в виде Заявки на возврат (код формы по КФД 0531803) (далее - заявка) в соответствии с </w:t>
      </w:r>
      <w:hyperlink w:history="0" r:id="rId17" w:tooltip="Приказ Минфина России от 29.12.2022 N 198н (ред. от 30.06.2023) &quot;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&quot; (Зарегистрировано в Минюсте России 31.01.2023 N 72192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утвержденным приказом Министерства финансов Российской Федерации от 29.12.2022 N 198н (далее - Порядок учета поступлений).</w:t>
      </w:r>
    </w:p>
    <w:p>
      <w:pPr>
        <w:pStyle w:val="0"/>
        <w:jc w:val="both"/>
      </w:pPr>
      <w:r>
        <w:rPr>
          <w:sz w:val="20"/>
        </w:rPr>
        <w:t xml:space="preserve">(в ред. Приказов Министерства финансов Алтайского края от 01.11.2021 </w:t>
      </w:r>
      <w:hyperlink w:history="0" r:id="rId18" w:tooltip="Приказ Министерства финансов Алтайского края от 01.11.2021 N 26-н &quot;О внесении изменений в приказ Министерства финансов Алтайского края от 30.12.2019 N 40-н&quot; {КонсультантПлюс}">
        <w:r>
          <w:rPr>
            <w:sz w:val="20"/>
            <w:color w:val="0000ff"/>
          </w:rPr>
          <w:t xml:space="preserve">N 26-н</w:t>
        </w:r>
      </w:hyperlink>
      <w:r>
        <w:rPr>
          <w:sz w:val="20"/>
        </w:rPr>
        <w:t xml:space="preserve">, от 20.03.2023 </w:t>
      </w:r>
      <w:hyperlink w:history="0" r:id="rId19" w:tooltip="Приказ Министерства финансов Алтайского края от 20.03.2023 N 3-н &quot;О внесении изменений в приказ Министерства финансов Алтайского края от 30.12.2019 N 40-н и признании утратившим силу приказа Министерства финансов Алтайского края от 20.10.2020 N 25-н&quot; {КонсультантПлюс}">
        <w:r>
          <w:rPr>
            <w:sz w:val="20"/>
            <w:color w:val="0000ff"/>
          </w:rPr>
          <w:t xml:space="preserve">N 3-н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Утратил силу. - </w:t>
      </w:r>
      <w:hyperlink w:history="0" r:id="rId20" w:tooltip="Приказ Министерства финансов Алтайского края от 01.11.2021 N 26-н &quot;О внесении изменений в приказ Министерства финансов Алтайского края от 30.12.2019 N 40-н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финансов Алтайского края от 01.11.2021 N 26-н.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Суммы непогашенных в установленный срок бюджетных кредитов, включая проценты, штрафы и пени, взысканные в соответствии с настоящим Порядком из местных бюджетов, отраженные в бюджете муниципального образования, подлежат уточнению на код классификации источников финансирования дефицита местного бюджета - в части основного долга и на код классификации расходов местного бюджета - в части процентов за пользование кредитом, штрафа и пени на основании представленного финансовым органом муниципального образования в Казначейство распоряжения о совершении казначейских платежей, предусматривающего уточнение вида и принадлежности платежа, оформленного в соответствии с </w:t>
      </w:r>
      <w:hyperlink w:history="0" r:id="rId21" w:tooltip="Приказ Казначейства России от 14.05.2020 N 21н (ред. от 28.12.2022) &quot;О Порядке казначейского обслуживания&quot; (Зарегистрировано в Минюсте России 13.07.2020 N 58914) (с изм. и доп., вступ. в силу с 01.07.2023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казначейского обслуживания, утвержденным приказом Федерального казначейства от 14.05.2020 N 21н (далее - Порядком казначейского обслуживания).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22" w:tooltip="Приказ Министерства финансов Алтайского края от 01.11.2021 N 26-н &quot;О внесении изменений в приказ Министерства финансов Алтайского края от 30.12.2019 N 40-н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финансов Алтайского края от 01.11.2021 N 26-н)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Суммы взысканных из местного бюджета бюджетных кредитов, включая проценты, штрафы и пени, зачисленные в краевой бюджет, подлежат уточнению на соответствующий код классификации источников финансирования дефицита краевого бюджета, доходов краевого бюджета на основании представленного Министерством в Казначейство распоряжения о совершении казначейского платежа, предусматривающего уточнение вида и принадлежности платежа, оформленного в соответствии с </w:t>
      </w:r>
      <w:hyperlink w:history="0" r:id="rId23" w:tooltip="Приказ Казначейства России от 14.05.2020 N 21н (ред. от 28.12.2022) &quot;О Порядке казначейского обслуживания&quot; (Зарегистрировано в Минюсте России 13.07.2020 N 58914) (с изм. и доп., вступ. в силу с 01.07.2023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казначейского обслуживания.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24" w:tooltip="Приказ Министерства финансов Алтайского края от 01.11.2021 N 26-н &quot;О внесении изменений в приказ Министерства финансов Алтайского края от 30.12.2019 N 40-н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финансов Алтайского края от 01.11.2021 N 26-н)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исполнения решения о приостановлении</w:t>
      </w:r>
    </w:p>
    <w:p>
      <w:pPr>
        <w:pStyle w:val="2"/>
        <w:jc w:val="center"/>
      </w:pPr>
      <w:r>
        <w:rPr>
          <w:sz w:val="20"/>
        </w:rPr>
        <w:t xml:space="preserve">(сокращении) предоставления межбюджетных трансфертов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В случае принятия Министерством решения о применении бюджетной меры принуждения в виде приостановления предоставления межбюджетных трансфертов из краевого бюджета (за исключением субвенций) (далее - решение о приостановлении) Министерство не позднее следующего рабочего дня с даты его принятия направляет решение о приостановлении главному распорядителю средств краевого бюджета, указанному в решении о приостановлении, и в Казначейство, а также доводит информацию о принятом решении до финансового органа муниципального образования, указанного в решении о приостановлении, для принятия мер по добровольному возмещению средств в краевой бюджет.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Исполнение решения о приостановлении осуществляется путем прекращения соответствующим главным распорядителем средств краевого бюджета операций по перечислению межбюджетных трансфертов, установленных решением о приостановлении, и прекращения проведения Казначейством операций по перечислению указанных межбюджетных трансфертов с определенной в решении о приостановлении даты.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принятия Министерством решения о применении бюджетной меры принуждения в виде сокращения предоставления межбюджетных трансфертов из краевого бюджета (за исключением субвенций) (далее - решение о сокращении) Министерство не позднее следующего рабочего дня с даты его принятия направляет решение о сокращении главному распорядителю средств краевого бюджета, указанному в решении о сокращении, а также доводит информацию о принятом решении до финансового органа муниципального образования, указанного в решении о сокращении.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Сокращение предоставления межбюджетных трансфертов из краевого бюджета (за исключением субвенций) реализуется Министерством путем внесения изменений в лимиты бюджетных обязательств краевого бюджета, предусматривающих сокращение лимитов бюджетных обязательств, доведенных до главного распорядителя средств краевого бюджета по межбюджетным трансфертам, установленным решением о сокращении.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Сокращение предоставления межбюджетных трансфертов из краевого бюджета (за исключением субвенций) осуществляется Министерством в размере, указанном в решении о сокращении.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исполнения решения об изменении (отмене) решения</w:t>
      </w:r>
    </w:p>
    <w:p>
      <w:pPr>
        <w:pStyle w:val="2"/>
        <w:jc w:val="center"/>
      </w:pPr>
      <w:r>
        <w:rPr>
          <w:sz w:val="20"/>
        </w:rPr>
        <w:t xml:space="preserve">о применении бюджетных мер принуждения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В случае принятия Министерством решения об изменении (отмене) решения о взыскании Министерство не позднее следующего рабочего дня с даты его принятия направляет решение об изменении (отмене) решения о взыскании в Казначейство, а также доводит информацию о принятом решении до главного распорядителя средств краевого бюджета, предоставившего средства из краевого бюджета местному бюджету.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Исполнение решения об изменении решения о взыскании осуществляется Казначейством путем внесения соответствующих изменений в части срока или суммы взыскания.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Исполнение решения об отмене решения о взыскании осуществляется Казначейством путем прекращения взыскания сумм в краевой бюджет.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Операции по возврату бесспорно взысканных из местного бюджета средств осуществляются Казначейством в соответствии с Порядком учета поступлений на основании заявки на возврат, представленной соответствующим администратором доходов краевого бюджета, предоставившим средства из краевого бюджета местному бюджету.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принятия Министерством решения об отмене решения о приостановлении Министерство не позднее следующего рабочего дня с даты его принятия направляет решение об отмене главному распорядителю средств краевого бюджета, указанному в решении о приостановлении, в Казначейство, а также доводит информацию о принятом решении до финансового органа муниципального образования, указанного в решении об отмене решения о приостановлении.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Исполнение решения об отмене решения о приостановлении осуществляется путем возобновления главным распорядителем средств краевого бюджета операций по перечислению межбюджетных трансфертов, установленных решением об отмене решения о приостановлении, и возобновления проведения Казначейством операций по перечислению указанных межбюджетных трансфертов с даты, определенной в решении об отмене решения о приостановлении.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принятия Министерством решения об изменении (отмене) решения о сокращении Министерство не позднее следующего рабочего дня с даты его принятия направляет решение об изменении (отмене) решения о сокращении главному распорядителю средств краевого бюджета, указанному в решении о сокращении, а также доводит информацию о принятом решении до финансового органа муниципального образования, указанного в решении об изменении (отмене) решения о сокращении.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Исполнение решения об изменении (отмене) решения о сокращении осуществляется Министерством путем утверждения изменений лимитов бюджетных обязательств краевого бюджета, доведенных до главного распорядителя средств краевого бюджета по межбюджетным трансфертам, указанным в решении об изменении (отмене) решения о сокращении.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финансов Алтайского края от 30.12.2019 N 40-н</w:t>
            <w:br/>
            <w:t>(ред. от 20.03.2023)</w:t>
            <w:br/>
            <w:t>"Об утверждении Порядка исполнени...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6&amp;n=101821&amp;dst=100006" TargetMode = "External"/>
	<Relationship Id="rId8" Type="http://schemas.openxmlformats.org/officeDocument/2006/relationships/hyperlink" Target="https://login.consultant.ru/link/?req=doc&amp;base=RLAW016&amp;n=113090&amp;dst=100006" TargetMode = "External"/>
	<Relationship Id="rId9" Type="http://schemas.openxmlformats.org/officeDocument/2006/relationships/hyperlink" Target="https://login.consultant.ru/link/?req=doc&amp;base=LAW&amp;n=470713&amp;dst=5003" TargetMode = "External"/>
	<Relationship Id="rId10" Type="http://schemas.openxmlformats.org/officeDocument/2006/relationships/hyperlink" Target="https://login.consultant.ru/link/?req=doc&amp;base=RLAW016&amp;n=83698" TargetMode = "External"/>
	<Relationship Id="rId11" Type="http://schemas.openxmlformats.org/officeDocument/2006/relationships/hyperlink" Target="https://login.consultant.ru/link/?req=doc&amp;base=RLAW016&amp;n=101821&amp;dst=100007" TargetMode = "External"/>
	<Relationship Id="rId12" Type="http://schemas.openxmlformats.org/officeDocument/2006/relationships/hyperlink" Target="https://login.consultant.ru/link/?req=doc&amp;base=RLAW016&amp;n=113090&amp;dst=100007" TargetMode = "External"/>
	<Relationship Id="rId13" Type="http://schemas.openxmlformats.org/officeDocument/2006/relationships/hyperlink" Target="https://login.consultant.ru/link/?req=doc&amp;base=RLAW016&amp;n=113090&amp;dst=100008" TargetMode = "External"/>
	<Relationship Id="rId14" Type="http://schemas.openxmlformats.org/officeDocument/2006/relationships/hyperlink" Target="https://login.consultant.ru/link/?req=doc&amp;base=RLAW016&amp;n=113090&amp;dst=100013" TargetMode = "External"/>
	<Relationship Id="rId15" Type="http://schemas.openxmlformats.org/officeDocument/2006/relationships/hyperlink" Target="https://login.consultant.ru/link/?req=doc&amp;base=RLAW016&amp;n=113090&amp;dst=100008" TargetMode = "External"/>
	<Relationship Id="rId16" Type="http://schemas.openxmlformats.org/officeDocument/2006/relationships/hyperlink" Target="https://login.consultant.ru/link/?req=doc&amp;base=RLAW016&amp;n=101821&amp;dst=100008" TargetMode = "External"/>
	<Relationship Id="rId17" Type="http://schemas.openxmlformats.org/officeDocument/2006/relationships/hyperlink" Target="https://login.consultant.ru/link/?req=doc&amp;base=LAW&amp;n=453602&amp;dst=100023" TargetMode = "External"/>
	<Relationship Id="rId18" Type="http://schemas.openxmlformats.org/officeDocument/2006/relationships/hyperlink" Target="https://login.consultant.ru/link/?req=doc&amp;base=RLAW016&amp;n=101821&amp;dst=100012" TargetMode = "External"/>
	<Relationship Id="rId19" Type="http://schemas.openxmlformats.org/officeDocument/2006/relationships/hyperlink" Target="https://login.consultant.ru/link/?req=doc&amp;base=RLAW016&amp;n=113090&amp;dst=100010" TargetMode = "External"/>
	<Relationship Id="rId20" Type="http://schemas.openxmlformats.org/officeDocument/2006/relationships/hyperlink" Target="https://login.consultant.ru/link/?req=doc&amp;base=RLAW016&amp;n=101821&amp;dst=100013" TargetMode = "External"/>
	<Relationship Id="rId21" Type="http://schemas.openxmlformats.org/officeDocument/2006/relationships/hyperlink" Target="https://login.consultant.ru/link/?req=doc&amp;base=LAW&amp;n=438641&amp;dst=100029" TargetMode = "External"/>
	<Relationship Id="rId22" Type="http://schemas.openxmlformats.org/officeDocument/2006/relationships/hyperlink" Target="https://login.consultant.ru/link/?req=doc&amp;base=RLAW016&amp;n=101821&amp;dst=100014" TargetMode = "External"/>
	<Relationship Id="rId23" Type="http://schemas.openxmlformats.org/officeDocument/2006/relationships/hyperlink" Target="https://login.consultant.ru/link/?req=doc&amp;base=LAW&amp;n=438641&amp;dst=100029" TargetMode = "External"/>
	<Relationship Id="rId24" Type="http://schemas.openxmlformats.org/officeDocument/2006/relationships/hyperlink" Target="https://login.consultant.ru/link/?req=doc&amp;base=RLAW016&amp;n=101821&amp;dst=10001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Алтайского края от 30.12.2019 N 40-н
(ред. от 20.03.2023)
"Об утверждении Порядка исполнения решения о применении бюджетных мер принуждения на основании уведомлений органов государственного финансового контроля Алтайского края, решения об изменении (отмене) указанного решения"</dc:title>
  <dcterms:created xsi:type="dcterms:W3CDTF">2024-06-07T04:01:57Z</dcterms:created>
</cp:coreProperties>
</file>