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F7" w:rsidRPr="00453B80" w:rsidRDefault="008502F7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r w:rsidRPr="00453B80">
        <w:rPr>
          <w:b/>
          <w:color w:val="000000" w:themeColor="text1"/>
          <w:sz w:val="24"/>
          <w:szCs w:val="24"/>
        </w:rPr>
        <w:t>РОССИЙСКАЯ ФЕДЕРАЦИЯ</w:t>
      </w:r>
    </w:p>
    <w:p w:rsidR="008502F7" w:rsidRPr="00453B80" w:rsidRDefault="008502F7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r w:rsidRPr="00453B80">
        <w:rPr>
          <w:b/>
          <w:color w:val="000000" w:themeColor="text1"/>
          <w:sz w:val="24"/>
          <w:szCs w:val="24"/>
        </w:rPr>
        <w:t>АДМИНИСТРАЦИЯ ТАЛЬМЕНСКОГО РАЙОНА</w:t>
      </w:r>
    </w:p>
    <w:p w:rsidR="008502F7" w:rsidRPr="00453B80" w:rsidRDefault="008502F7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r w:rsidRPr="00453B80">
        <w:rPr>
          <w:b/>
          <w:color w:val="000000" w:themeColor="text1"/>
          <w:sz w:val="24"/>
          <w:szCs w:val="24"/>
        </w:rPr>
        <w:t>АЛТАЙСКОГО КРАЯ</w:t>
      </w:r>
    </w:p>
    <w:p w:rsidR="008502F7" w:rsidRPr="00453B80" w:rsidRDefault="008502F7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</w:p>
    <w:p w:rsidR="008502F7" w:rsidRPr="00453B80" w:rsidRDefault="008502F7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453B80">
        <w:rPr>
          <w:b/>
          <w:color w:val="000000" w:themeColor="text1"/>
          <w:sz w:val="24"/>
          <w:szCs w:val="24"/>
        </w:rPr>
        <w:t>П</w:t>
      </w:r>
      <w:proofErr w:type="gramEnd"/>
      <w:r w:rsidRPr="00453B80">
        <w:rPr>
          <w:b/>
          <w:color w:val="000000" w:themeColor="text1"/>
          <w:sz w:val="24"/>
          <w:szCs w:val="24"/>
        </w:rPr>
        <w:t xml:space="preserve"> О С Т А Н О В Л Е Н И Е</w:t>
      </w:r>
    </w:p>
    <w:p w:rsidR="008502F7" w:rsidRPr="00453B80" w:rsidRDefault="008502F7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</w:p>
    <w:p w:rsidR="008502F7" w:rsidRPr="00453B80" w:rsidRDefault="001F4DB7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r w:rsidRPr="00453B80">
        <w:rPr>
          <w:b/>
          <w:color w:val="000000" w:themeColor="text1"/>
          <w:sz w:val="24"/>
          <w:szCs w:val="24"/>
        </w:rPr>
        <w:t>27.11.</w:t>
      </w:r>
      <w:r w:rsidR="00B11F49" w:rsidRPr="00453B80">
        <w:rPr>
          <w:b/>
          <w:color w:val="000000" w:themeColor="text1"/>
          <w:sz w:val="24"/>
          <w:szCs w:val="24"/>
        </w:rPr>
        <w:t xml:space="preserve"> 2019</w:t>
      </w:r>
      <w:r w:rsidR="008502F7" w:rsidRPr="00453B80">
        <w:rPr>
          <w:b/>
          <w:color w:val="000000" w:themeColor="text1"/>
          <w:sz w:val="24"/>
          <w:szCs w:val="24"/>
        </w:rPr>
        <w:t xml:space="preserve"> г.                 </w:t>
      </w:r>
      <w:r w:rsidRPr="00453B80">
        <w:rPr>
          <w:b/>
          <w:color w:val="000000" w:themeColor="text1"/>
          <w:sz w:val="24"/>
          <w:szCs w:val="24"/>
        </w:rPr>
        <w:t xml:space="preserve">     </w:t>
      </w:r>
      <w:r w:rsidR="008502F7" w:rsidRPr="00453B80">
        <w:rPr>
          <w:b/>
          <w:color w:val="000000" w:themeColor="text1"/>
          <w:sz w:val="24"/>
          <w:szCs w:val="24"/>
        </w:rPr>
        <w:t xml:space="preserve"> р.п. Тальменка       </w:t>
      </w:r>
      <w:r w:rsidRPr="00453B80">
        <w:rPr>
          <w:b/>
          <w:color w:val="000000" w:themeColor="text1"/>
          <w:sz w:val="24"/>
          <w:szCs w:val="24"/>
        </w:rPr>
        <w:t xml:space="preserve">                               </w:t>
      </w:r>
      <w:r w:rsidR="008502F7" w:rsidRPr="00453B80">
        <w:rPr>
          <w:b/>
          <w:color w:val="000000" w:themeColor="text1"/>
          <w:sz w:val="24"/>
          <w:szCs w:val="24"/>
        </w:rPr>
        <w:t xml:space="preserve"> №</w:t>
      </w:r>
      <w:r w:rsidRPr="00453B80">
        <w:rPr>
          <w:b/>
          <w:color w:val="000000" w:themeColor="text1"/>
          <w:sz w:val="24"/>
          <w:szCs w:val="24"/>
        </w:rPr>
        <w:t xml:space="preserve"> 966 а</w:t>
      </w:r>
    </w:p>
    <w:p w:rsidR="008502F7" w:rsidRPr="00453B80" w:rsidRDefault="008502F7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</w:p>
    <w:p w:rsidR="00B11F49" w:rsidRPr="00453B80" w:rsidRDefault="00B11F49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r w:rsidRPr="00453B80">
        <w:rPr>
          <w:b/>
          <w:color w:val="000000" w:themeColor="text1"/>
          <w:sz w:val="24"/>
          <w:szCs w:val="24"/>
        </w:rPr>
        <w:t>Об утверждении муниципальной</w:t>
      </w:r>
      <w:r w:rsidR="00453B80" w:rsidRPr="00453B80">
        <w:rPr>
          <w:b/>
          <w:color w:val="000000" w:themeColor="text1"/>
          <w:sz w:val="24"/>
          <w:szCs w:val="24"/>
        </w:rPr>
        <w:t xml:space="preserve"> </w:t>
      </w:r>
      <w:r w:rsidRPr="00453B80">
        <w:rPr>
          <w:b/>
          <w:color w:val="000000" w:themeColor="text1"/>
          <w:sz w:val="24"/>
          <w:szCs w:val="24"/>
        </w:rPr>
        <w:t>программы</w:t>
      </w:r>
      <w:r w:rsidR="008502F7" w:rsidRPr="00453B80">
        <w:rPr>
          <w:b/>
          <w:color w:val="000000" w:themeColor="text1"/>
          <w:sz w:val="24"/>
          <w:szCs w:val="24"/>
        </w:rPr>
        <w:tab/>
      </w:r>
      <w:r w:rsidRPr="00453B80">
        <w:rPr>
          <w:b/>
          <w:color w:val="000000" w:themeColor="text1"/>
          <w:sz w:val="24"/>
          <w:szCs w:val="24"/>
        </w:rPr>
        <w:t xml:space="preserve"> «Развитие физической</w:t>
      </w:r>
    </w:p>
    <w:p w:rsidR="008502F7" w:rsidRPr="00453B80" w:rsidRDefault="00B11F49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r w:rsidRPr="00453B80">
        <w:rPr>
          <w:b/>
          <w:color w:val="000000" w:themeColor="text1"/>
          <w:sz w:val="24"/>
          <w:szCs w:val="24"/>
        </w:rPr>
        <w:t>культуры и спорта в Тальменском</w:t>
      </w:r>
      <w:r w:rsidR="00453B80" w:rsidRPr="00453B80">
        <w:rPr>
          <w:b/>
          <w:color w:val="000000" w:themeColor="text1"/>
          <w:sz w:val="24"/>
          <w:szCs w:val="24"/>
        </w:rPr>
        <w:t xml:space="preserve"> </w:t>
      </w:r>
      <w:r w:rsidRPr="00453B80">
        <w:rPr>
          <w:b/>
          <w:color w:val="000000" w:themeColor="text1"/>
          <w:sz w:val="24"/>
          <w:szCs w:val="24"/>
        </w:rPr>
        <w:t>районе на 2020-2024»</w:t>
      </w:r>
    </w:p>
    <w:p w:rsidR="008502F7" w:rsidRPr="00453B80" w:rsidRDefault="008502F7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E223BE" w:rsidRPr="00453B80" w:rsidRDefault="00E223BE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На  основании  </w:t>
      </w:r>
      <w:r w:rsidR="00B11F49" w:rsidRPr="00453B80">
        <w:rPr>
          <w:color w:val="000000" w:themeColor="text1"/>
          <w:sz w:val="24"/>
          <w:szCs w:val="24"/>
        </w:rPr>
        <w:t>Федерального закона от 04 декабря 2007 г. №329-Ф3 «О физической культуре и спорте в Российской Федерации»</w:t>
      </w:r>
      <w:r w:rsidR="00050048" w:rsidRPr="00453B80">
        <w:rPr>
          <w:color w:val="000000" w:themeColor="text1"/>
          <w:sz w:val="24"/>
          <w:szCs w:val="24"/>
        </w:rPr>
        <w:t>.</w:t>
      </w:r>
    </w:p>
    <w:p w:rsidR="008502F7" w:rsidRPr="00453B80" w:rsidRDefault="00B11F49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ПОСТАНОВЛЯ</w:t>
      </w:r>
      <w:r w:rsidR="008502F7" w:rsidRPr="00453B80">
        <w:rPr>
          <w:color w:val="000000" w:themeColor="text1"/>
          <w:sz w:val="24"/>
          <w:szCs w:val="24"/>
        </w:rPr>
        <w:t>Ю:</w:t>
      </w:r>
    </w:p>
    <w:p w:rsidR="00050048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1.</w:t>
      </w:r>
      <w:r w:rsidR="00B11F49" w:rsidRPr="00453B80">
        <w:rPr>
          <w:color w:val="000000" w:themeColor="text1"/>
          <w:sz w:val="24"/>
          <w:szCs w:val="24"/>
        </w:rPr>
        <w:t>Утвердить муниципальную программу «Развитие физической культуры и спорта в Тальменском районе на 2020-2024 гг.» (прилагается)</w:t>
      </w:r>
      <w:r w:rsidR="00050048" w:rsidRPr="00453B80">
        <w:rPr>
          <w:color w:val="000000" w:themeColor="text1"/>
          <w:sz w:val="24"/>
          <w:szCs w:val="24"/>
        </w:rPr>
        <w:t>.</w:t>
      </w:r>
    </w:p>
    <w:p w:rsidR="00050048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2.</w:t>
      </w:r>
      <w:r w:rsidR="00B11F49" w:rsidRPr="00453B80">
        <w:rPr>
          <w:color w:val="000000" w:themeColor="text1"/>
          <w:sz w:val="24"/>
          <w:szCs w:val="24"/>
        </w:rPr>
        <w:t>Отделу по физической культуре, спорту и делам молодежи Администрации Тальменского района, а так же заинтересованным ведомствам обеспечить исполнение вышеуказанной программы</w:t>
      </w:r>
      <w:r w:rsidR="00050048" w:rsidRPr="00453B80">
        <w:rPr>
          <w:color w:val="000000" w:themeColor="text1"/>
          <w:sz w:val="24"/>
          <w:szCs w:val="24"/>
        </w:rPr>
        <w:t>.</w:t>
      </w:r>
    </w:p>
    <w:p w:rsidR="00B11F49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3.</w:t>
      </w:r>
      <w:r w:rsidR="00B11F49" w:rsidRPr="00453B80">
        <w:rPr>
          <w:color w:val="000000" w:themeColor="text1"/>
          <w:sz w:val="24"/>
          <w:szCs w:val="24"/>
        </w:rPr>
        <w:t>Признать утратившим силу муниципальную программу «Развитие физической культуры и спорта в Тальменском районе на 2015-2020 гг.», утвержденную постановлением Администрации Тальменского района от 13.04.2015 г. №619.</w:t>
      </w:r>
    </w:p>
    <w:p w:rsidR="00B11F49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4.</w:t>
      </w:r>
      <w:r w:rsidR="007018B8" w:rsidRPr="00453B80">
        <w:rPr>
          <w:color w:val="000000" w:themeColor="text1"/>
          <w:sz w:val="24"/>
          <w:szCs w:val="24"/>
        </w:rPr>
        <w:t>Опубликовать настоящее положение.</w:t>
      </w:r>
    </w:p>
    <w:p w:rsidR="00050048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5.</w:t>
      </w:r>
      <w:proofErr w:type="gramStart"/>
      <w:r w:rsidR="00050048" w:rsidRPr="00453B80">
        <w:rPr>
          <w:color w:val="000000" w:themeColor="text1"/>
          <w:sz w:val="24"/>
          <w:szCs w:val="24"/>
        </w:rPr>
        <w:t>Контроль за</w:t>
      </w:r>
      <w:proofErr w:type="gramEnd"/>
      <w:r w:rsidR="00050048" w:rsidRPr="00453B80">
        <w:rPr>
          <w:color w:val="000000" w:themeColor="text1"/>
          <w:sz w:val="24"/>
          <w:szCs w:val="24"/>
        </w:rPr>
        <w:t xml:space="preserve"> исполнением </w:t>
      </w:r>
      <w:r w:rsidR="00B11F49" w:rsidRPr="00453B80">
        <w:rPr>
          <w:color w:val="000000" w:themeColor="text1"/>
          <w:sz w:val="24"/>
          <w:szCs w:val="24"/>
        </w:rPr>
        <w:t>настоящего</w:t>
      </w:r>
      <w:r w:rsidR="00050048" w:rsidRPr="00453B80">
        <w:rPr>
          <w:color w:val="000000" w:themeColor="text1"/>
          <w:sz w:val="24"/>
          <w:szCs w:val="24"/>
        </w:rPr>
        <w:t xml:space="preserve"> </w:t>
      </w:r>
      <w:r w:rsidR="00B11F49" w:rsidRPr="00453B80">
        <w:rPr>
          <w:color w:val="000000" w:themeColor="text1"/>
          <w:sz w:val="24"/>
          <w:szCs w:val="24"/>
        </w:rPr>
        <w:t>постановления</w:t>
      </w:r>
      <w:r w:rsidR="00050048" w:rsidRPr="00453B80">
        <w:rPr>
          <w:color w:val="000000" w:themeColor="text1"/>
          <w:sz w:val="24"/>
          <w:szCs w:val="24"/>
        </w:rPr>
        <w:t xml:space="preserve"> возложить на заместителя главы Тальменского района по социальным вопросам Е.П.Сидорову</w:t>
      </w:r>
    </w:p>
    <w:p w:rsidR="00050048" w:rsidRPr="00453B80" w:rsidRDefault="00050048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8502F7" w:rsidRPr="00453B80" w:rsidRDefault="008502F7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8502F7" w:rsidRPr="00453B80" w:rsidRDefault="008502F7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Глава </w:t>
      </w:r>
      <w:r w:rsidR="007018B8" w:rsidRPr="00453B80">
        <w:rPr>
          <w:color w:val="000000" w:themeColor="text1"/>
          <w:sz w:val="24"/>
          <w:szCs w:val="24"/>
        </w:rPr>
        <w:t xml:space="preserve">Тальменского </w:t>
      </w:r>
      <w:r w:rsidRPr="00453B80">
        <w:rPr>
          <w:color w:val="000000" w:themeColor="text1"/>
          <w:sz w:val="24"/>
          <w:szCs w:val="24"/>
        </w:rPr>
        <w:t xml:space="preserve">района                           </w:t>
      </w:r>
      <w:r w:rsidR="007018B8" w:rsidRPr="00453B80">
        <w:rPr>
          <w:color w:val="000000" w:themeColor="text1"/>
          <w:sz w:val="24"/>
          <w:szCs w:val="24"/>
        </w:rPr>
        <w:t xml:space="preserve">                    </w:t>
      </w:r>
      <w:r w:rsidR="00453B80" w:rsidRPr="00453B80">
        <w:rPr>
          <w:color w:val="000000" w:themeColor="text1"/>
          <w:sz w:val="24"/>
          <w:szCs w:val="24"/>
        </w:rPr>
        <w:t xml:space="preserve">                    </w:t>
      </w:r>
      <w:r w:rsidR="007018B8" w:rsidRPr="00453B80">
        <w:rPr>
          <w:color w:val="000000" w:themeColor="text1"/>
          <w:sz w:val="24"/>
          <w:szCs w:val="24"/>
        </w:rPr>
        <w:t xml:space="preserve">       </w:t>
      </w:r>
      <w:proofErr w:type="spellStart"/>
      <w:r w:rsidRPr="00453B80">
        <w:rPr>
          <w:color w:val="000000" w:themeColor="text1"/>
          <w:sz w:val="24"/>
          <w:szCs w:val="24"/>
        </w:rPr>
        <w:t>С.Д.Самсоненко</w:t>
      </w:r>
      <w:proofErr w:type="spellEnd"/>
    </w:p>
    <w:p w:rsidR="00010AC8" w:rsidRPr="00453B80" w:rsidRDefault="00010AC8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010AC8" w:rsidRPr="00453B80" w:rsidRDefault="00010AC8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Утверждено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постановлением Администрации Тальменского района Алтайского края от 27.11.2019 №966а «Об утверждении муниципальной программы</w:t>
      </w:r>
      <w:r w:rsidRPr="00453B80">
        <w:rPr>
          <w:color w:val="000000" w:themeColor="text1"/>
          <w:sz w:val="24"/>
          <w:szCs w:val="24"/>
        </w:rPr>
        <w:tab/>
        <w:t xml:space="preserve"> «Развитие физической культуры и спорта в Тальменском районе на 2020-2024»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453B80" w:rsidRPr="00453B80" w:rsidTr="00290CD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53B80" w:rsidRPr="00453B80" w:rsidRDefault="00453B80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bookmarkStart w:id="0" w:name="sub_1010"/>
      <w:r w:rsidRPr="00453B80">
        <w:rPr>
          <w:b/>
          <w:color w:val="000000" w:themeColor="text1"/>
          <w:sz w:val="24"/>
          <w:szCs w:val="24"/>
        </w:rPr>
        <w:t>Паспорт</w:t>
      </w:r>
      <w:r w:rsidRPr="00453B80">
        <w:rPr>
          <w:b/>
          <w:color w:val="000000" w:themeColor="text1"/>
          <w:sz w:val="24"/>
          <w:szCs w:val="24"/>
        </w:rPr>
        <w:br/>
        <w:t>Муниципальной программы</w:t>
      </w:r>
      <w:r w:rsidRPr="00453B80">
        <w:rPr>
          <w:b/>
          <w:color w:val="000000" w:themeColor="text1"/>
          <w:sz w:val="24"/>
          <w:szCs w:val="24"/>
        </w:rPr>
        <w:br/>
        <w:t>"Развитие физической культуры и спорта в Тальменском районе"</w:t>
      </w:r>
    </w:p>
    <w:p w:rsidR="00453B80" w:rsidRPr="00453B80" w:rsidRDefault="00453B80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r w:rsidRPr="00453B80">
        <w:rPr>
          <w:b/>
          <w:color w:val="000000" w:themeColor="text1"/>
          <w:sz w:val="24"/>
          <w:szCs w:val="24"/>
        </w:rPr>
        <w:t>на 2020-2024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6"/>
        <w:gridCol w:w="6095"/>
      </w:tblGrid>
      <w:tr w:rsidR="00453B80" w:rsidRPr="00453B80" w:rsidTr="00290CD3">
        <w:tc>
          <w:tcPr>
            <w:tcW w:w="347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rStyle w:val="a9"/>
                <w:noProof/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95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 xml:space="preserve">Отдел по физической культуре, спорту и делам молодежи Администрации Тальменского района. </w:t>
            </w:r>
          </w:p>
        </w:tc>
      </w:tr>
      <w:tr w:rsidR="00453B80" w:rsidRPr="00453B80" w:rsidTr="00290CD3">
        <w:tc>
          <w:tcPr>
            <w:tcW w:w="347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rStyle w:val="a9"/>
                <w:noProof/>
                <w:color w:val="000000" w:themeColor="text1"/>
                <w:sz w:val="24"/>
                <w:szCs w:val="24"/>
              </w:rPr>
              <w:t>Участники программы</w:t>
            </w:r>
          </w:p>
        </w:tc>
        <w:tc>
          <w:tcPr>
            <w:tcW w:w="6095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>Отдел по физической культуре, спорту и делам молодежи Администрации Тальменского района</w:t>
            </w:r>
            <w:r w:rsidRPr="00453B80">
              <w:rPr>
                <w:color w:val="000000" w:themeColor="text1"/>
                <w:sz w:val="24"/>
                <w:szCs w:val="24"/>
              </w:rPr>
              <w:t>, Муниципальное казенное учреждение дополнительного образования детей «Детско-юношеская спортивная школа» Тальменского района, органы местного самоуправления, учебные заведения, общественные и иные организации (по согласованию)</w:t>
            </w:r>
          </w:p>
        </w:tc>
      </w:tr>
      <w:tr w:rsidR="00453B80" w:rsidRPr="00453B80" w:rsidTr="00290CD3">
        <w:tc>
          <w:tcPr>
            <w:tcW w:w="3476" w:type="dxa"/>
          </w:tcPr>
          <w:p w:rsidR="00453B80" w:rsidRPr="00453B80" w:rsidRDefault="00453B80" w:rsidP="00453B80">
            <w:pPr>
              <w:pStyle w:val="ac"/>
              <w:ind w:firstLine="0"/>
              <w:rPr>
                <w:rStyle w:val="a9"/>
                <w:b w:val="0"/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rStyle w:val="a9"/>
                <w:noProof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6095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 xml:space="preserve">Создание условий для укрепления здоровья населения Тальменского района путём развития </w:t>
            </w:r>
            <w:r w:rsidRPr="00453B80">
              <w:rPr>
                <w:noProof/>
                <w:color w:val="000000" w:themeColor="text1"/>
                <w:sz w:val="24"/>
                <w:szCs w:val="24"/>
              </w:rPr>
              <w:lastRenderedPageBreak/>
              <w:t>инфраструктуры спорта, популяризации массового и профессионального спорта (включая спорт высших достижений)   и приобщения различных слоёв населения к регулярным занятиям физической культурой и спортом.</w:t>
            </w:r>
          </w:p>
        </w:tc>
      </w:tr>
      <w:tr w:rsidR="00453B80" w:rsidRPr="00453B80" w:rsidTr="00290CD3">
        <w:tc>
          <w:tcPr>
            <w:tcW w:w="3476" w:type="dxa"/>
          </w:tcPr>
          <w:p w:rsidR="00453B80" w:rsidRPr="00453B80" w:rsidRDefault="00453B80" w:rsidP="00453B80">
            <w:pPr>
              <w:pStyle w:val="ac"/>
              <w:ind w:firstLine="0"/>
              <w:rPr>
                <w:rStyle w:val="a9"/>
                <w:b w:val="0"/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rStyle w:val="a9"/>
                <w:noProof/>
                <w:color w:val="000000" w:themeColor="text1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095" w:type="dxa"/>
          </w:tcPr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>Создание экономических, социальных и организацион-ных  условий   для   развития   массовой физической культуры и спорта, в том числе и профессионального спорта в Тальменском районе.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Разработка и реализация комплекса мер по пропаганде физической культуры и спорта, как важнейшей составляющей здорового образа жизни.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Укрепление материальной  базы учреждений и объектов физической культуры и спорта.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Повышение эффективности спортивно-массовой работы и создание условий для эффективной организации занятий физической культурой и спортом в образовательных учреждениях, по месту жительства и для лиц с ограниченными возможностями.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Поддержка детско-юношеского спорта, подготовка спортсменов Тальменского района для участия в краевых, межрегиональных и всероссийских соревнованиях.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Внедрение и реализация Всероссийского физкультурно-оздоровительного комплекса «Готов к труду и обороне» на территории Тальменского района,  для усиления пропаганды ведения здорового образа жизни и повышения интереса населения к занятиям физической культурой и спортом.</w:t>
            </w:r>
          </w:p>
        </w:tc>
      </w:tr>
      <w:tr w:rsidR="00453B80" w:rsidRPr="00453B80" w:rsidTr="00290CD3">
        <w:tc>
          <w:tcPr>
            <w:tcW w:w="3476" w:type="dxa"/>
          </w:tcPr>
          <w:p w:rsidR="00453B80" w:rsidRPr="00453B80" w:rsidRDefault="00453B80" w:rsidP="00453B80">
            <w:pPr>
              <w:pStyle w:val="ac"/>
              <w:ind w:firstLine="0"/>
              <w:rPr>
                <w:rStyle w:val="a9"/>
                <w:b w:val="0"/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rStyle w:val="a9"/>
                <w:noProof/>
                <w:color w:val="000000" w:themeColor="text1"/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6095" w:type="dxa"/>
          </w:tcPr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>Уровень обеспеченности населения Тальменского района спортивными сооружениями,исходя из единовременной пропускной способности объектов спорта.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Удельный вес населения Тальменского района систематически занимающегося физической культурой и спортом.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Количество проводимых спортивных мероприятий  в районе.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 xml:space="preserve">Участие команд Тальменского района в краевых, межрегиональных и </w:t>
            </w:r>
            <w:proofErr w:type="spellStart"/>
            <w:r w:rsidRPr="00453B80">
              <w:rPr>
                <w:color w:val="000000" w:themeColor="text1"/>
                <w:sz w:val="24"/>
                <w:szCs w:val="24"/>
              </w:rPr>
              <w:t>всеросийских</w:t>
            </w:r>
            <w:proofErr w:type="spellEnd"/>
            <w:r w:rsidRPr="00453B80">
              <w:rPr>
                <w:color w:val="000000" w:themeColor="text1"/>
                <w:sz w:val="24"/>
                <w:szCs w:val="24"/>
              </w:rPr>
              <w:t xml:space="preserve"> соревнованиях.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Обеспеченность плоскостными спортивными сооружениями.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Увеличение количества участников, выполнивших спортивные нормативы  ВФОК "ГТО"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 xml:space="preserve">Развитие </w:t>
            </w:r>
            <w:proofErr w:type="spellStart"/>
            <w:r w:rsidRPr="00453B80">
              <w:rPr>
                <w:color w:val="000000" w:themeColor="text1"/>
                <w:sz w:val="24"/>
                <w:szCs w:val="24"/>
              </w:rPr>
              <w:t>детско</w:t>
            </w:r>
            <w:proofErr w:type="spellEnd"/>
            <w:r w:rsidRPr="00453B80">
              <w:rPr>
                <w:color w:val="000000" w:themeColor="text1"/>
                <w:sz w:val="24"/>
                <w:szCs w:val="24"/>
              </w:rPr>
              <w:t xml:space="preserve"> – юношеского спорта (подготовка спортивного резерва)</w:t>
            </w:r>
          </w:p>
        </w:tc>
      </w:tr>
      <w:tr w:rsidR="00453B80" w:rsidRPr="00453B80" w:rsidTr="00290CD3">
        <w:trPr>
          <w:trHeight w:val="711"/>
        </w:trPr>
        <w:tc>
          <w:tcPr>
            <w:tcW w:w="3476" w:type="dxa"/>
          </w:tcPr>
          <w:p w:rsidR="00453B80" w:rsidRPr="00453B80" w:rsidRDefault="00453B80" w:rsidP="00453B80">
            <w:pPr>
              <w:pStyle w:val="ac"/>
              <w:ind w:firstLine="0"/>
              <w:rPr>
                <w:rStyle w:val="a9"/>
                <w:b w:val="0"/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rStyle w:val="a9"/>
                <w:noProof/>
                <w:color w:val="000000" w:themeColor="text1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095" w:type="dxa"/>
          </w:tcPr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>2020-2024 годы</w:t>
            </w:r>
          </w:p>
        </w:tc>
      </w:tr>
      <w:bookmarkEnd w:id="0"/>
      <w:tr w:rsidR="00453B80" w:rsidRPr="00453B80" w:rsidTr="00290CD3">
        <w:trPr>
          <w:trHeight w:val="711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80" w:rsidRPr="00453B80" w:rsidRDefault="00453B80" w:rsidP="00453B80">
            <w:pPr>
              <w:pStyle w:val="ac"/>
              <w:ind w:firstLine="0"/>
              <w:rPr>
                <w:rStyle w:val="a9"/>
                <w:b w:val="0"/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rStyle w:val="a9"/>
                <w:noProof/>
                <w:color w:val="000000" w:themeColor="text1"/>
                <w:sz w:val="24"/>
                <w:szCs w:val="24"/>
              </w:rPr>
              <w:lastRenderedPageBreak/>
              <w:t>Объем и источники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rStyle w:val="a9"/>
                <w:b w:val="0"/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rStyle w:val="a9"/>
                <w:noProof/>
                <w:color w:val="000000" w:themeColor="text1"/>
                <w:sz w:val="24"/>
                <w:szCs w:val="24"/>
              </w:rPr>
              <w:t xml:space="preserve">финансирования     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rStyle w:val="a9"/>
                <w:noProof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>Источниками   финансирования   программы    являются: средства районного бюджета,  краевого бюджета в рамках целевых программ и из внебюджетных источников.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 xml:space="preserve">Финансирование программы: 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>из  районного  бюджета 11 500 тыс.руб, в том числе по годам: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 xml:space="preserve">                2020  год  – 1 300,0  тыс.рублей;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 xml:space="preserve">                2021  год –  1 800 ,0 тыс.рублей;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 xml:space="preserve">                2022  год –  2 300,0 тыс.рублей;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 xml:space="preserve">                2023  год – 2 800,0 тыс.рублей;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 xml:space="preserve">                2024  год – 3 300,0 тыс.рублей;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 xml:space="preserve">                Объемы финансирования подлежат ежегодной корректировке в соответствии с районным бюджетом на очередной финансовый год</w:t>
            </w:r>
          </w:p>
        </w:tc>
      </w:tr>
      <w:tr w:rsidR="00453B80" w:rsidRPr="00453B80" w:rsidTr="00290CD3">
        <w:trPr>
          <w:trHeight w:val="711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80" w:rsidRPr="00453B80" w:rsidRDefault="00453B80" w:rsidP="00453B80">
            <w:pPr>
              <w:pStyle w:val="ac"/>
              <w:ind w:firstLine="0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rStyle w:val="a9"/>
                <w:noProof/>
                <w:color w:val="000000" w:themeColor="text1"/>
                <w:sz w:val="24"/>
                <w:szCs w:val="24"/>
              </w:rPr>
              <w:t>Ожидаемые результаты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rStyle w:val="a9"/>
                <w:noProof/>
                <w:color w:val="000000" w:themeColor="text1"/>
                <w:sz w:val="24"/>
                <w:szCs w:val="24"/>
              </w:rPr>
              <w:t>реализации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>Увеличение числа жителей Тальменского района, регулярно занимающихся, физической культурой и спортом до 55% в рамках региональной прогарммы «Спорт-норма жизни»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>Улучшение   физической    подготовленности    детей, юношества, молодежи;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 xml:space="preserve">Уменьшение      числа           правонарушений среди 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 xml:space="preserve">несовершеннолетних;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>Укрепление  материально-спортивной  базы  физической культуры и спорта;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>Подготовка спортивного резерва и спортсменов высокой квалификации в Тальменском районе;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453B80">
              <w:rPr>
                <w:noProof/>
                <w:color w:val="000000" w:themeColor="text1"/>
                <w:sz w:val="24"/>
                <w:szCs w:val="24"/>
              </w:rPr>
              <w:t>Внедрение и реализация Всероссийского физкультурно-оздоровительного комплекса «Готов к труду и обороне» на территории Тальменского района;</w:t>
            </w:r>
          </w:p>
        </w:tc>
      </w:tr>
    </w:tbl>
    <w:p w:rsidR="00453B80" w:rsidRPr="00453B80" w:rsidRDefault="00453B80" w:rsidP="00453B80">
      <w:pPr>
        <w:pStyle w:val="ac"/>
        <w:ind w:firstLine="0"/>
        <w:rPr>
          <w:noProof/>
          <w:color w:val="000000" w:themeColor="text1"/>
          <w:sz w:val="24"/>
          <w:szCs w:val="24"/>
        </w:rPr>
      </w:pPr>
      <w:bookmarkStart w:id="1" w:name="sub_1001"/>
    </w:p>
    <w:bookmarkEnd w:id="1"/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1. Общая характеристика сферы реализации Программы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 xml:space="preserve">1.1. Одной из приоритетных задач социальной политики в Тальменском районе является создание </w:t>
      </w:r>
      <w:r w:rsidRPr="00453B80">
        <w:rPr>
          <w:noProof/>
          <w:color w:val="000000" w:themeColor="text1"/>
          <w:sz w:val="24"/>
          <w:szCs w:val="24"/>
        </w:rPr>
        <w:t xml:space="preserve">условий для укрепления здоровья населения  путём развития инфраструктуры спорта, популяризации массового и профессионального спорта (включая спорт высших достижений)   и приобщения различных слоёв населения к регулярным занятиям физической культурой и спортом. </w:t>
      </w:r>
      <w:r w:rsidRPr="00453B80">
        <w:rPr>
          <w:color w:val="000000" w:themeColor="text1"/>
          <w:sz w:val="24"/>
          <w:szCs w:val="24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Спорт, как и физическая культура в целом, является важнейшим средством развития физических, эстетических и нравственных качеств человеческой личности, воспитания подрастающего поколения. Именно поэтому спорту отведено особое место в муниципальной социальной политике.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>1.2.  Развитие спорта с полным основанием можно отнести к вопросам самореализации личности и престижа муниципального общества. Заниматься спортом становится модно и экономически выгодно. Понятие «здоровый образ жизни» объединяет все сферы жизнедеятельности личности, коллектива, социальной группы, и наиболее актуальной его составляющей является физическая культура и спорт. Физическая культура, являясь одной из граней общей культуры, во многом определяет поведение человека в учёбе, в быту, в общении, способствует решению социально-экономических, воспитательных и оздоровительных задач.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lastRenderedPageBreak/>
        <w:tab/>
        <w:t>1.3.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>1.3.1. Ухудшение здоровья, физического развития и физической подготовленности населения;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 xml:space="preserve">1.3.2. Отсутствие возможности у большинства граждан систематически заниматься физической культурой и спортом; 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>1.3.3. Недостаточное привлечение населения к регулярным занятиям физической культурой.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>1.4. Основными принципами развития физической культуры и спорта в муниципальном образовании Тальменского района  в ближайшие годы должны стать: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>1.4.1.  Поддержка  и развитие массовых видов спорта;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>1.4.2.  Комплексность решения проблем развития спорта;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>1.4.3.  Концентрация материальных, финансовых, человеческих ресурсов для развития спорта;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>1.4.4. Развитие системы партнерства в сфере физической культуры и спорта, привлечение сре</w:t>
      </w:r>
      <w:proofErr w:type="gramStart"/>
      <w:r w:rsidRPr="00453B80">
        <w:rPr>
          <w:color w:val="000000" w:themeColor="text1"/>
          <w:sz w:val="24"/>
          <w:szCs w:val="24"/>
        </w:rPr>
        <w:t>дств сп</w:t>
      </w:r>
      <w:proofErr w:type="gramEnd"/>
      <w:r w:rsidRPr="00453B80">
        <w:rPr>
          <w:color w:val="000000" w:themeColor="text1"/>
          <w:sz w:val="24"/>
          <w:szCs w:val="24"/>
        </w:rPr>
        <w:t>онсоров и инвесторов в развитие материальной базы спорта, организацию спортивных зрелищных мероприятий в Тальменском районе, обеспечение поездок спортивных команд для участия в краевых, зональных и всероссийских соревнованиях;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>1.4.5. Преемственность и непрерывность в подготовке спортивного резерва;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>1.4.6. Активное вовлечение широких масс населения в регулярное занятие физической культурой и спортом.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ab/>
        <w:t>1.5. В условиях современного развития информационных технологий, развития науки в области физической культуры и спорта особо остро стоят вопросы медицинского, научно-методического обеспечения физической культуры и спорта, оснащения спортивных сооружений, учреждений современным спортивным инвентарем, оборудованием, оргтехникой, обеспечения спортсменов, обучающихся в спортивных школах, качественным спортивным инвентарем и формой.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Большинство спортивных сооружений в Тальменском районе требуют капитального ремонта, почти все из них не отвечают требованиям, предъявляемым к спортивным сооружениям при проведении учебно-тренировочных мероприятий и спортивных соревнований.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Необходима ускоренная модернизация физического воспитания и развития детско-юношеского спорта в системе образования.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таких, как улучшение здоровья населения, увеличение продолжительности жизни и ее качества, профилактика правонарушений и др.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Следует развивать деятельность спортивных клубов образовательных учреждений, что даст возможность внедрить принципиально новый и более эффективный механизм проведения спортивных и оздоровительных мероприятий.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В оценке деятельности общеобразовательных учреждений района, связанной с образованием и воспитанием учащихся, большое значение имеет уровень здоровья и физической подготовленности, а также вовлеченности школьников в спортивную деятельность. В системе образования должно осуществляться непрерывное физическое воспитание и спортивное совершенствование на протяжении всего периода обучения подрастающего поколения.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bookmarkStart w:id="2" w:name="sub_1002"/>
      <w:r w:rsidRPr="00453B80">
        <w:rPr>
          <w:color w:val="000000" w:themeColor="text1"/>
          <w:sz w:val="24"/>
          <w:szCs w:val="24"/>
        </w:rPr>
        <w:t xml:space="preserve">2. Приоритеты социальной политики 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в сфере реализации Программы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2.1.Постановление Правительства Российской Федерации от 21.01.2015г.          № 30 «О федеральной целевой программе «Развитие физической культуры и спорта в </w:t>
      </w:r>
      <w:r w:rsidRPr="00453B80">
        <w:rPr>
          <w:color w:val="000000" w:themeColor="text1"/>
          <w:sz w:val="24"/>
          <w:szCs w:val="24"/>
        </w:rPr>
        <w:lastRenderedPageBreak/>
        <w:t>Российской Федерации на 2016 – 2020 годы»;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2.1.2 Региональный проект «Спорт-норма жизни»;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2.2. Приоритетными направлениями социальной политики в области физической культуры и спорта являются: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2.2.1. Совершенствование системы проведения спортивных и физкультурных мероприятий;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2.2.2. Взаимодействия субъектов в области физической культуры и спорта;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2.2.3. Внедрение системы физического воспитания и развития человека в различные периоды его жизни, в первую очередь подрастающего поколения;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2.2.4. Создание сети спортивных клубов по месту жительства, в том числе: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2.2.4.1. Реализация мероприятий направленных физическую культуру и спо</w:t>
      </w:r>
      <w:proofErr w:type="gramStart"/>
      <w:r w:rsidRPr="00453B80">
        <w:rPr>
          <w:color w:val="000000" w:themeColor="text1"/>
          <w:sz w:val="24"/>
          <w:szCs w:val="24"/>
        </w:rPr>
        <w:t>рт в тр</w:t>
      </w:r>
      <w:proofErr w:type="gramEnd"/>
      <w:r w:rsidRPr="00453B80">
        <w:rPr>
          <w:color w:val="000000" w:themeColor="text1"/>
          <w:sz w:val="24"/>
          <w:szCs w:val="24"/>
        </w:rPr>
        <w:t>удовых коллективах;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2.2.4.2. Спортивных клубов выходного дня, </w:t>
      </w:r>
      <w:proofErr w:type="gramStart"/>
      <w:r w:rsidRPr="00453B80">
        <w:rPr>
          <w:color w:val="000000" w:themeColor="text1"/>
          <w:sz w:val="24"/>
          <w:szCs w:val="24"/>
        </w:rPr>
        <w:t>для</w:t>
      </w:r>
      <w:proofErr w:type="gramEnd"/>
      <w:r w:rsidRPr="00453B80">
        <w:rPr>
          <w:color w:val="000000" w:themeColor="text1"/>
          <w:sz w:val="24"/>
          <w:szCs w:val="24"/>
        </w:rPr>
        <w:t xml:space="preserve"> самостоятельно занимающихся физической культурой и спортом;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2.2.4.3.  Организация и проведение соревнований, турниров, спартакиад, олимпиад среди различных социальных групп населения;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2.2.4.4. Обеспечение доступности занятий физической культурой и спортом для лиц с ограниченными возможностями здоровья и инвалидов.</w:t>
      </w:r>
      <w:bookmarkEnd w:id="2"/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453B80">
        <w:rPr>
          <w:color w:val="000000" w:themeColor="text1"/>
          <w:sz w:val="24"/>
          <w:szCs w:val="24"/>
        </w:rPr>
        <w:t>2.2.5. Строительство, реконструкция и ввод в эксплуатацию новых спортивных объектов.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3. Цели и задачи Программы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3.1. Цель  Программы: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noProof/>
          <w:color w:val="000000" w:themeColor="text1"/>
          <w:sz w:val="24"/>
          <w:szCs w:val="24"/>
        </w:rPr>
        <w:t>Создание условий для укрепления здоровья населения Тальменского района путём развития инфраструктуры спорта, популяризации массового и профессионального спорта (включая спорт высших достижений)   и приобщения различных слоёв населения к регулярным занятиям физической культурой и спортом;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3.2. Для достижения указанных целей необходимо решить следующие основные задачи:</w:t>
      </w:r>
    </w:p>
    <w:p w:rsidR="00453B80" w:rsidRPr="00453B80" w:rsidRDefault="00453B80" w:rsidP="00453B80">
      <w:pPr>
        <w:pStyle w:val="ac"/>
        <w:ind w:firstLine="0"/>
        <w:rPr>
          <w:noProof/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          3.2.1.</w:t>
      </w:r>
      <w:r w:rsidRPr="00453B80">
        <w:rPr>
          <w:noProof/>
          <w:color w:val="000000" w:themeColor="text1"/>
          <w:sz w:val="24"/>
          <w:szCs w:val="24"/>
        </w:rPr>
        <w:t xml:space="preserve"> Создание экономических, социальных и организационных  условий   для   развития   массовой физической культуры и спорта, в том числе и профессионального спорта в Тальменском районе;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          3.2.2.  Разработка и реализация комплекса мер по пропаганде физической культуры и спорта, как важнейшей составляющей здорового образа жизни;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          3.2.3. Укрепление материальной  базы учреждений и объектов физической культуры и спорта;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          3.2.4. Повышение эффективности спортивно-массовой работы и создание условий для эффективной организации занятий физической культурой и спортом в образовательных учреждениях, по месту жительства и для лиц с ограниченными возможностями;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          3.2.5. Поддержка детско-юношеского спорта, подготовка спортсменов Тальменского района для участия в краевых и всероссийских соревнованиях;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3.2.6. Внедрение  и реализация Всероссийского физкультурно-оздоровительного комплекса «Готов к труду и обороне» на территории Тальменского района,  для усиления пропаганды ведения здорового образа жизни и повышения интереса населения к занятиям физической культурой и спортом;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Для достижения поставленных целевых ориентиров Программы предлагается в  системе физкультурно-спортивного воспитания населения района сделать равномерный  акцент на различные виды спорта.                                                       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Совершенствование управления сферой физической культуры и спорта, повышение его эффективности необходимо отнести к наиболее важным направлениям разработки Программы. Мероприятия Программы (Приложение № 2).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4. Конечные результаты реализации Программы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bookmarkStart w:id="3" w:name="sub_1004"/>
      <w:r w:rsidRPr="00453B80">
        <w:rPr>
          <w:color w:val="000000" w:themeColor="text1"/>
          <w:sz w:val="24"/>
          <w:szCs w:val="24"/>
        </w:rPr>
        <w:t>4.1. В результате реализации Программы к 2024 году предполагается: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4.1.1. Повышение уровня обеспеченности населения Тальменского района спортивными сооружениями, исходя из единовременной пропускной способности объектов спорта, до 60 процентов;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4.1.2. Доля детей и молодежи (возраст 3-29 лет), систематически занимающихся физической культурой и спортом – 94%;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Доля граждан среднего возраста (женщин 30-54 года; мужчины 30-59 лет), систематически занимающихся физической культурой и спортом – 52%;              Доля граждан старшего возраста (женщины 55-79 лет, мужчины 60-79 лет), систематически занимающихся физической культурой и спортом – 20%.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4.1.3. Внедрение  и реализация Всероссийского физкультурно-оздоровительного комплекса «Готов к труду и обороне» на территории Тальменского района,  для усиления пропаганды ведения здорового образа жизни и повышения интереса населения к занятиям физической культурой и спортом;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Важнейшим ожидаемым конечным результатом реализации 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453B80" w:rsidRPr="00453B80" w:rsidRDefault="00453B80" w:rsidP="00453B80">
      <w:pPr>
        <w:pStyle w:val="ac"/>
        <w:ind w:firstLine="709"/>
        <w:rPr>
          <w:bCs/>
          <w:color w:val="000000" w:themeColor="text1"/>
          <w:sz w:val="24"/>
          <w:szCs w:val="24"/>
        </w:rPr>
      </w:pPr>
      <w:r w:rsidRPr="00453B80">
        <w:rPr>
          <w:bCs/>
          <w:color w:val="000000" w:themeColor="text1"/>
          <w:sz w:val="24"/>
          <w:szCs w:val="24"/>
        </w:rPr>
        <w:t>Динамика важнейших индикаторов и показателей эффективности реализации  Программы (Приложение № 1).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 w:rsidRPr="00453B80">
        <w:rPr>
          <w:color w:val="000000" w:themeColor="text1"/>
          <w:sz w:val="24"/>
          <w:szCs w:val="24"/>
        </w:rPr>
        <w:t>Общий объём финансовых ресурсов, необходимых для реализации Программы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5.1.</w:t>
      </w:r>
      <w:r w:rsidRPr="00453B80">
        <w:rPr>
          <w:color w:val="000000" w:themeColor="text1"/>
          <w:sz w:val="24"/>
          <w:szCs w:val="24"/>
        </w:rPr>
        <w:t xml:space="preserve">Финансирование Программы осуществляется за счёт средств: местного бюджета, краевого бюджета, внебюджетных источников. 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5.2.</w:t>
      </w:r>
      <w:r w:rsidRPr="00453B80">
        <w:rPr>
          <w:noProof/>
          <w:color w:val="000000" w:themeColor="text1"/>
          <w:sz w:val="24"/>
          <w:szCs w:val="24"/>
        </w:rPr>
        <w:t>Объемы финансирования подлежат ежегодному уточнению в соответствии с районным бюджетом на очередной финансовый год.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6. Управление и контроль реализации  Программы.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6.1. Текущее управление  и  мониторинг  реализации   Программы осуществляет отдел по физической культуре, спорту и делам молодежи Администрации Тальменского района  и соисполнители.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6.2.  В целях управления и контроля реализации Программы осуществляется: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6.2.1.  Текущий мониторинг реализации Программы на постоянной основе в течение всего срока реализации  Программы (далее – мониторинг);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          </w:t>
      </w:r>
      <w:r>
        <w:rPr>
          <w:color w:val="000000" w:themeColor="text1"/>
          <w:sz w:val="24"/>
          <w:szCs w:val="24"/>
        </w:rPr>
        <w:t xml:space="preserve"> </w:t>
      </w:r>
      <w:r w:rsidRPr="00453B80">
        <w:rPr>
          <w:color w:val="000000" w:themeColor="text1"/>
          <w:sz w:val="24"/>
          <w:szCs w:val="24"/>
        </w:rPr>
        <w:t>6.2.2.  Подготовка годового отчета о ходе реализации и оценке эффективности Программы (далее - годовой отчет);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         </w:t>
      </w:r>
      <w:r>
        <w:rPr>
          <w:color w:val="000000" w:themeColor="text1"/>
          <w:sz w:val="24"/>
          <w:szCs w:val="24"/>
        </w:rPr>
        <w:t xml:space="preserve"> </w:t>
      </w:r>
      <w:r w:rsidRPr="00453B80">
        <w:rPr>
          <w:color w:val="000000" w:themeColor="text1"/>
          <w:sz w:val="24"/>
          <w:szCs w:val="24"/>
        </w:rPr>
        <w:t xml:space="preserve"> 6.2.3.  Подготовка сводного годового отчета о ходе реализации  и  Программы (далее - сводный годовой отчет);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        </w:t>
      </w:r>
      <w:r>
        <w:rPr>
          <w:color w:val="000000" w:themeColor="text1"/>
          <w:sz w:val="24"/>
          <w:szCs w:val="24"/>
        </w:rPr>
        <w:t xml:space="preserve">   </w:t>
      </w:r>
      <w:r w:rsidRPr="00453B80">
        <w:rPr>
          <w:color w:val="000000" w:themeColor="text1"/>
          <w:sz w:val="24"/>
          <w:szCs w:val="24"/>
        </w:rPr>
        <w:t>6.2.4.  Размещение годового отчета, сводного годового отчета на официальном сайте Администрации Тальменского района Алтайского края.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6.3. Мониторинг ориентирован на раннее предупреждение возникновения проблем и отклонений от запланированных параметров в ходе реализации  Программы, а также на выполнение  Программы в течение года.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6.4. 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 Программы на отчетную дату, степень достижения плановых значений индикаторов Программы.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6.5. Отделу по физической культуре, спорту и делам молодежи ежегодно подготавливает отчет об оценке эффективности Программы по итогам года в соответствии с методикой оценки эффективности  Программы и направляет его в </w:t>
      </w:r>
      <w:r w:rsidRPr="00453B80">
        <w:rPr>
          <w:color w:val="000000" w:themeColor="text1"/>
          <w:sz w:val="24"/>
          <w:szCs w:val="24"/>
        </w:rPr>
        <w:lastRenderedPageBreak/>
        <w:t xml:space="preserve">экономический отдел Администрации Тальменского района Алтайского края. 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К отчету прилагаются пояснительная записка, отражающая состояние проблем, на решение которых была направлена  Программа:     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описание степени достижения целей и задач; 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анализ эффективности Программы; 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сведения о достижении значений индикаторов Программы (с обоснованием отклонений по индикаторам, плановые значения по которым не достигнуты); 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запланированные, но не достигнутые результаты с указанием нереализованных или реализованных не в полной мере мероприятий Программы;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6.6. По результатам оценки эффективности  Программы принимается решение об объемах бюджетных ассигнований на ее реализацию на очередной финансовый год и плановый период или о досрочном прекращении реализации отдельных мероприятий или  </w:t>
      </w:r>
      <w:proofErr w:type="gramStart"/>
      <w:r w:rsidRPr="00453B80">
        <w:rPr>
          <w:color w:val="000000" w:themeColor="text1"/>
          <w:sz w:val="24"/>
          <w:szCs w:val="24"/>
        </w:rPr>
        <w:t>Программы</w:t>
      </w:r>
      <w:proofErr w:type="gramEnd"/>
      <w:r w:rsidRPr="00453B80">
        <w:rPr>
          <w:color w:val="000000" w:themeColor="text1"/>
          <w:sz w:val="24"/>
          <w:szCs w:val="24"/>
        </w:rPr>
        <w:t xml:space="preserve"> в целом начиная с очередного финансового года.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6.7. Внесение изменений в  Программу осуществляются в соответствии с настоящим порядком.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7. Анализ рисков реализации Программы и описание мер управления рисками реализации Программы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 7.1. Важнейшим условием успешной реализации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7.2. По характеру влияния на ход и конечные результаты реализации Программы существенными являются следующие риски: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7.2.1. Нормативные, организационные и управленческие риски – непринятие или несвоевременное принятие органами управления необходимых  актов, влияющих на мероприятия Программы,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Программы;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7.2.2. Устранение (минимизация) рисков связано с качеством планирования реализации Программы, обеспечением мониторинга её осуществления и оперативного внесения необходимых изменений;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7.2.3. 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объём инвестиций в инфраструктуру спорта;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7.2.4. Финансовые риски связаны с возникновением бюджетного дефицита и недостаточным вследствие этого уровнем финансирования из средств местного бюджета, секвестрованием бюджетных расходов на установленные сферы деятельности, а также отсутствием стабильного источника финансирования деятельности организаций, участвующих в осуществлении 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спортом. Минимизация указанных рисков достигается в ходе регулярного мониторинга и оценки эффективности реализации  Программы.</w:t>
      </w:r>
    </w:p>
    <w:bookmarkEnd w:id="3"/>
    <w:p w:rsid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 Механизм реализации Программы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8.1. Реализация мероприятий Программы осуществляется в объемах, предусмотренных Программой.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Развитие и укрепление материально-спортивной базы в рамках  Программы будет </w:t>
      </w:r>
      <w:r w:rsidRPr="00453B80">
        <w:rPr>
          <w:color w:val="000000" w:themeColor="text1"/>
          <w:sz w:val="24"/>
          <w:szCs w:val="24"/>
        </w:rPr>
        <w:lastRenderedPageBreak/>
        <w:t>осуществляться в соответствии с предложениями Администрации Тальменского района и  Администраций сельсоветов Тальменского района.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Организацию выполнения мероприятий  Программы и контроль  их реализации осуществляет отдел по физической культуре, спорту и делам молодежи Администрации Тальменского района, в соответствии с действующими нормативными правовыми актами.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8.2. Исполнители обеспечивают: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8.2.1. Выполнение мероприятий Программы и  расходование средств, выделенных на их реализацию;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8.2.2. Подготовку обоснований для отбора первоочередных работ, финансируемых в рамках реализации Программы, за отчётный год;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8.2.3. Методическое сопровождение программных мероприятий, непрерывный мониторинг и оценку эффективности реализации Программы;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8.2.4. Участие в создании и работе Общественного совета по спорту при Администрации Тальменского района;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8.2.5. Подготовку предложений по корректировке Программы на соответствующий год.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8.3. Оценка эффективности Программы осуществляется в целях достижения оптимального соотношения связанных с её реализацией затрат и достигаемых в ходе реализации результатов, целесообразности и </w:t>
      </w:r>
      <w:proofErr w:type="spellStart"/>
      <w:r w:rsidRPr="00453B80">
        <w:rPr>
          <w:color w:val="000000" w:themeColor="text1"/>
          <w:sz w:val="24"/>
          <w:szCs w:val="24"/>
        </w:rPr>
        <w:t>адресности</w:t>
      </w:r>
      <w:proofErr w:type="spellEnd"/>
      <w:r w:rsidRPr="00453B80">
        <w:rPr>
          <w:color w:val="000000" w:themeColor="text1"/>
          <w:sz w:val="24"/>
          <w:szCs w:val="24"/>
        </w:rPr>
        <w:t xml:space="preserve"> использования средств местного </w:t>
      </w:r>
      <w:bookmarkStart w:id="4" w:name="sub_1005"/>
      <w:r w:rsidRPr="00453B80">
        <w:rPr>
          <w:color w:val="000000" w:themeColor="text1"/>
          <w:sz w:val="24"/>
          <w:szCs w:val="24"/>
        </w:rPr>
        <w:t>бюджета их назначению.</w:t>
      </w:r>
    </w:p>
    <w:bookmarkEnd w:id="4"/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 Для контроля результатов реализации Программы будут использоваться следующие показатели: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8.4.1.Количество жителей Тальменского района, систематически занимающихся физкультурой и спортом, по следующим категориям: учащиеся, студенты, трудящиеся,  инвалиды;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8.4.2. Численность квалифицированных кадров в области физической культуры и спорта, работающих по специальности, их образовательный уровень;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8.4.3.Достижения спортсменов Тальменского района на районных, краевых и  всероссийских соревнованиях;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bookmarkStart w:id="5" w:name="sub_1100"/>
      <w:r w:rsidRPr="00453B80">
        <w:rPr>
          <w:color w:val="000000" w:themeColor="text1"/>
          <w:sz w:val="24"/>
          <w:szCs w:val="24"/>
        </w:rPr>
        <w:t>8.4.4. Увеличения количества массовых спортивных соревнований, фестивалей, рост числа участников данных форм;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8.4.5. Повышения уровня обеспеченности спортивными  объектами и сооружениями;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8.4.6. Увеличение удельного веса количества детей, подростков и молодежи, участвующих в систематической спортивной деятельности, массовой физической культуре;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8.4.7. Увеличение числа спортсменов, спортивных коллективов, спортивных объединений и федераций, осуществляющих свою деятельность в Тальменском районе;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8.4.8. Повышение информированности, доступности занятий физической культурой и спортом в Тальменском районе;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8.4.9. Повышение уровня обеспеченности спортивным оборудованием и инвентарем, повышение качества и безопасности занятий физическим культурой и спортом в образовательных учреждениях;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8.4.10. Повышение уровня здоровья, физического состояния учащихся образовательных учреждений;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8.4.11. Повышение эффективности отбора, выявления спортсменов, качества спортивной подготовки среди школьников, учащихся, студентов образовательных учреждений Тальменского района;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8.4.12. Расширение возможностей для занятий физическим культурой и спортом людей с ограниченными возможностями, в том числе детей, подростков и молодежи;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8.4.13. Повышение уровня спортивной подготовки, уровня спортивных достижений </w:t>
      </w:r>
      <w:r w:rsidRPr="00453B80">
        <w:rPr>
          <w:color w:val="000000" w:themeColor="text1"/>
          <w:sz w:val="24"/>
          <w:szCs w:val="24"/>
        </w:rPr>
        <w:lastRenderedPageBreak/>
        <w:t>среди спортсменов с ограниченными возможностями;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8.4.14. Увеличение количества тренеров-преподавателей и занимающихся в  МКОУ ДОД  «ДЮСШ   Тальменского района» по  видам спорта;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8.4.15. Повышение уровня методической обеспеченности спортивно-тренировочного процесса, подготовки, переподготовки, повышения квалификации специалистов тренерского и управленческого состава.</w:t>
      </w:r>
      <w:bookmarkEnd w:id="5"/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          </w:t>
      </w:r>
      <w:r>
        <w:rPr>
          <w:color w:val="000000" w:themeColor="text1"/>
          <w:sz w:val="24"/>
          <w:szCs w:val="24"/>
        </w:rPr>
        <w:t xml:space="preserve"> </w:t>
      </w:r>
      <w:r w:rsidRPr="00453B80">
        <w:rPr>
          <w:color w:val="000000" w:themeColor="text1"/>
          <w:sz w:val="24"/>
          <w:szCs w:val="24"/>
        </w:rPr>
        <w:t>8.4.16. Количество участников выполнивших  нормы  ВФОК «ГТО».</w:t>
      </w:r>
    </w:p>
    <w:p w:rsid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9. Методика оценки эффективности муниципальной Программы</w:t>
      </w:r>
    </w:p>
    <w:p w:rsidR="00453B80" w:rsidRPr="00453B80" w:rsidRDefault="00453B80" w:rsidP="00453B80">
      <w:pPr>
        <w:pStyle w:val="ac"/>
        <w:ind w:firstLine="709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Pr="00453B80">
        <w:rPr>
          <w:color w:val="000000" w:themeColor="text1"/>
          <w:sz w:val="24"/>
          <w:szCs w:val="24"/>
        </w:rPr>
        <w:t>адресности</w:t>
      </w:r>
      <w:proofErr w:type="spellEnd"/>
      <w:r w:rsidRPr="00453B80">
        <w:rPr>
          <w:color w:val="000000" w:themeColor="text1"/>
          <w:sz w:val="24"/>
          <w:szCs w:val="24"/>
        </w:rPr>
        <w:t xml:space="preserve"> использования средств, краевого бюджета их назначению.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t>Приложение  № 1</w:t>
      </w:r>
      <w:r>
        <w:rPr>
          <w:color w:val="000000" w:themeColor="text1"/>
          <w:sz w:val="24"/>
          <w:szCs w:val="24"/>
        </w:rPr>
        <w:t xml:space="preserve"> </w:t>
      </w:r>
      <w:r w:rsidRPr="00453B80">
        <w:rPr>
          <w:color w:val="000000" w:themeColor="text1"/>
          <w:sz w:val="24"/>
          <w:szCs w:val="24"/>
        </w:rPr>
        <w:t>к   Муниципальной программе</w:t>
      </w:r>
      <w:r>
        <w:rPr>
          <w:color w:val="000000" w:themeColor="text1"/>
          <w:sz w:val="24"/>
          <w:szCs w:val="24"/>
        </w:rPr>
        <w:t xml:space="preserve"> </w:t>
      </w:r>
      <w:r w:rsidRPr="00453B80">
        <w:rPr>
          <w:color w:val="000000" w:themeColor="text1"/>
          <w:sz w:val="24"/>
          <w:szCs w:val="24"/>
        </w:rPr>
        <w:t>«Развитие физической культуры и спорта</w:t>
      </w:r>
      <w:r>
        <w:rPr>
          <w:color w:val="000000" w:themeColor="text1"/>
          <w:sz w:val="24"/>
          <w:szCs w:val="24"/>
        </w:rPr>
        <w:t xml:space="preserve"> </w:t>
      </w:r>
      <w:r w:rsidRPr="00453B80">
        <w:rPr>
          <w:color w:val="000000" w:themeColor="text1"/>
          <w:sz w:val="24"/>
          <w:szCs w:val="24"/>
        </w:rPr>
        <w:t>в Тальменском районе» на 2020-2024 годы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bookmarkStart w:id="6" w:name="Par1089"/>
      <w:bookmarkStart w:id="7" w:name="Par310"/>
      <w:bookmarkEnd w:id="6"/>
      <w:bookmarkEnd w:id="7"/>
      <w:r w:rsidRPr="00453B80">
        <w:rPr>
          <w:b/>
          <w:color w:val="000000" w:themeColor="text1"/>
          <w:sz w:val="24"/>
          <w:szCs w:val="24"/>
        </w:rPr>
        <w:t xml:space="preserve">Динамика </w:t>
      </w:r>
      <w:proofErr w:type="gramStart"/>
      <w:r w:rsidRPr="00453B80">
        <w:rPr>
          <w:b/>
          <w:color w:val="000000" w:themeColor="text1"/>
          <w:sz w:val="24"/>
          <w:szCs w:val="24"/>
        </w:rPr>
        <w:t>важнейших</w:t>
      </w:r>
      <w:proofErr w:type="gramEnd"/>
    </w:p>
    <w:p w:rsidR="00453B80" w:rsidRPr="00453B80" w:rsidRDefault="00453B80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r w:rsidRPr="00453B80">
        <w:rPr>
          <w:b/>
          <w:color w:val="000000" w:themeColor="text1"/>
          <w:sz w:val="24"/>
          <w:szCs w:val="24"/>
        </w:rPr>
        <w:t>индикаторов и показателей  эффективности реализации Программы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1"/>
        <w:gridCol w:w="5723"/>
        <w:gridCol w:w="766"/>
        <w:gridCol w:w="766"/>
        <w:gridCol w:w="765"/>
        <w:gridCol w:w="870"/>
        <w:gridCol w:w="752"/>
      </w:tblGrid>
      <w:tr w:rsidR="00453B80" w:rsidRPr="00453B80" w:rsidTr="00453B80">
        <w:trPr>
          <w:trHeight w:val="383"/>
        </w:trPr>
        <w:tc>
          <w:tcPr>
            <w:tcW w:w="481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23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6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65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70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52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453B80" w:rsidRPr="00453B80" w:rsidTr="00453B80">
        <w:trPr>
          <w:trHeight w:val="898"/>
        </w:trPr>
        <w:tc>
          <w:tcPr>
            <w:tcW w:w="481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3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спортом.</w:t>
            </w:r>
          </w:p>
        </w:tc>
        <w:tc>
          <w:tcPr>
            <w:tcW w:w="76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6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65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870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52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94</w:t>
            </w:r>
          </w:p>
        </w:tc>
      </w:tr>
      <w:tr w:rsidR="00453B80" w:rsidRPr="00453B80" w:rsidTr="00453B80">
        <w:trPr>
          <w:trHeight w:val="1110"/>
        </w:trPr>
        <w:tc>
          <w:tcPr>
            <w:tcW w:w="481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3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Доля граждан среднего возраста (женщин 30-54 года; мужчины 30-59 лет), систематически занимающихся физической культурой и спортом.</w:t>
            </w:r>
          </w:p>
        </w:tc>
        <w:tc>
          <w:tcPr>
            <w:tcW w:w="76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6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65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70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52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52</w:t>
            </w:r>
          </w:p>
        </w:tc>
      </w:tr>
      <w:tr w:rsidR="00453B80" w:rsidRPr="00453B80" w:rsidTr="00453B80">
        <w:trPr>
          <w:trHeight w:val="1140"/>
        </w:trPr>
        <w:tc>
          <w:tcPr>
            <w:tcW w:w="481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3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Доля граждан старшего возраста (женщины 55-79 лет, мужчины 60-79 лет), систематически занимающихся физической культурой и спортом.</w:t>
            </w:r>
          </w:p>
        </w:tc>
        <w:tc>
          <w:tcPr>
            <w:tcW w:w="76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70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52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453B80" w:rsidRPr="00453B80" w:rsidTr="00453B80">
        <w:trPr>
          <w:trHeight w:val="830"/>
        </w:trPr>
        <w:tc>
          <w:tcPr>
            <w:tcW w:w="481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23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6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46,2</w:t>
            </w:r>
          </w:p>
        </w:tc>
        <w:tc>
          <w:tcPr>
            <w:tcW w:w="76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51,8</w:t>
            </w:r>
          </w:p>
        </w:tc>
        <w:tc>
          <w:tcPr>
            <w:tcW w:w="765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55,6</w:t>
            </w:r>
          </w:p>
        </w:tc>
        <w:tc>
          <w:tcPr>
            <w:tcW w:w="870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752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453B80" w:rsidRPr="00453B80" w:rsidTr="00453B80">
        <w:trPr>
          <w:trHeight w:val="843"/>
        </w:trPr>
        <w:tc>
          <w:tcPr>
            <w:tcW w:w="481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23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</w:t>
            </w:r>
            <w:proofErr w:type="gramEnd"/>
          </w:p>
        </w:tc>
        <w:tc>
          <w:tcPr>
            <w:tcW w:w="76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65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70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52" w:type="dxa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  <w:sectPr w:rsidR="00453B80" w:rsidRPr="00453B80" w:rsidSect="00453B80">
          <w:type w:val="continuous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  <w:r w:rsidRPr="00453B80">
        <w:rPr>
          <w:color w:val="000000" w:themeColor="text1"/>
          <w:sz w:val="24"/>
          <w:szCs w:val="24"/>
        </w:rPr>
        <w:lastRenderedPageBreak/>
        <w:t xml:space="preserve">Приложение № 2 </w:t>
      </w:r>
      <w:r>
        <w:rPr>
          <w:color w:val="000000" w:themeColor="text1"/>
          <w:sz w:val="24"/>
          <w:szCs w:val="24"/>
        </w:rPr>
        <w:t xml:space="preserve"> </w:t>
      </w:r>
      <w:r w:rsidRPr="00453B80">
        <w:rPr>
          <w:color w:val="000000" w:themeColor="text1"/>
          <w:sz w:val="24"/>
          <w:szCs w:val="24"/>
        </w:rPr>
        <w:t>к Муниципальной программе</w:t>
      </w:r>
      <w:r>
        <w:rPr>
          <w:color w:val="000000" w:themeColor="text1"/>
          <w:sz w:val="24"/>
          <w:szCs w:val="24"/>
        </w:rPr>
        <w:t xml:space="preserve"> </w:t>
      </w:r>
      <w:r w:rsidRPr="00453B80">
        <w:rPr>
          <w:color w:val="000000" w:themeColor="text1"/>
          <w:sz w:val="24"/>
          <w:szCs w:val="24"/>
        </w:rPr>
        <w:t>«Развитие физической культуры и спорта</w:t>
      </w:r>
      <w:r>
        <w:rPr>
          <w:color w:val="000000" w:themeColor="text1"/>
          <w:sz w:val="24"/>
          <w:szCs w:val="24"/>
        </w:rPr>
        <w:t xml:space="preserve"> </w:t>
      </w:r>
      <w:r w:rsidRPr="00453B80">
        <w:rPr>
          <w:color w:val="000000" w:themeColor="text1"/>
          <w:sz w:val="24"/>
          <w:szCs w:val="24"/>
        </w:rPr>
        <w:t>в Тальменском районе» на 2020-2024 годы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453B80" w:rsidRPr="00453B80" w:rsidRDefault="00453B80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r w:rsidRPr="00453B80">
        <w:rPr>
          <w:b/>
          <w:color w:val="000000" w:themeColor="text1"/>
          <w:sz w:val="24"/>
          <w:szCs w:val="24"/>
        </w:rPr>
        <w:t>ПЕРЕЧЕНЬ</w:t>
      </w:r>
    </w:p>
    <w:p w:rsidR="00453B80" w:rsidRPr="00453B80" w:rsidRDefault="00453B80" w:rsidP="00453B80">
      <w:pPr>
        <w:pStyle w:val="ac"/>
        <w:ind w:firstLine="0"/>
        <w:jc w:val="center"/>
        <w:rPr>
          <w:b/>
          <w:color w:val="000000" w:themeColor="text1"/>
          <w:sz w:val="24"/>
          <w:szCs w:val="24"/>
        </w:rPr>
      </w:pPr>
      <w:r w:rsidRPr="00453B80">
        <w:rPr>
          <w:b/>
          <w:color w:val="000000" w:themeColor="text1"/>
          <w:sz w:val="24"/>
          <w:szCs w:val="24"/>
        </w:rPr>
        <w:t>мероприятий муниципальной  программы Тальменского района</w:t>
      </w: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996"/>
        <w:gridCol w:w="3200"/>
        <w:gridCol w:w="186"/>
        <w:gridCol w:w="2002"/>
        <w:gridCol w:w="2479"/>
        <w:gridCol w:w="2628"/>
        <w:gridCol w:w="733"/>
        <w:gridCol w:w="727"/>
        <w:gridCol w:w="736"/>
        <w:gridCol w:w="733"/>
        <w:gridCol w:w="791"/>
      </w:tblGrid>
      <w:tr w:rsidR="00453B80" w:rsidRPr="00453B80" w:rsidTr="00290CD3">
        <w:tc>
          <w:tcPr>
            <w:tcW w:w="327" w:type="pct"/>
            <w:vMerge w:val="restar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52" w:type="pct"/>
            <w:vMerge w:val="restar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19" w:type="pct"/>
            <w:gridSpan w:val="2"/>
            <w:vMerge w:val="restar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815" w:type="pct"/>
            <w:vMerge w:val="restar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Исполнители</w:t>
            </w:r>
          </w:p>
        </w:tc>
        <w:tc>
          <w:tcPr>
            <w:tcW w:w="864" w:type="pct"/>
            <w:vMerge w:val="restar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23" w:type="pct"/>
            <w:gridSpan w:val="5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Объемы финансирования</w:t>
            </w:r>
          </w:p>
        </w:tc>
      </w:tr>
      <w:tr w:rsidR="00453B80" w:rsidRPr="00453B80" w:rsidTr="00290CD3">
        <w:tc>
          <w:tcPr>
            <w:tcW w:w="327" w:type="pct"/>
            <w:vMerge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vMerge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3" w:type="pct"/>
            <w:gridSpan w:val="10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Создание экономических, социальных, организационных условий для развития массовой  физической культуры и спорта.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Подготовка предложений в области физической культуры и спорта в Администрацию Тальменского района</w:t>
            </w: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Общественный совет по спорту</w:t>
            </w: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Разработка и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внедрение современных оздоровительных технологий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в систему воспитания и организации  досуга подростков  и молодежи</w:t>
            </w: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Общественный совет по спорту</w:t>
            </w: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53B80" w:rsidRPr="00453B80" w:rsidTr="00453B80">
        <w:trPr>
          <w:trHeight w:val="2513"/>
        </w:trPr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 xml:space="preserve">Направление выпускников общеобразовательных учреждений для 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обучения по специальности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"Физическая культура и спорт" в учреждения среднего и высшего профессионального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3" w:type="pct"/>
            <w:gridSpan w:val="10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Разработка и реализация комплекса мер по пропаганде физической культуры и спорта.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 xml:space="preserve">Размещение информации </w:t>
            </w:r>
            <w:r w:rsidRPr="00453B80">
              <w:rPr>
                <w:color w:val="000000" w:themeColor="text1"/>
                <w:sz w:val="24"/>
                <w:szCs w:val="24"/>
              </w:rPr>
              <w:lastRenderedPageBreak/>
              <w:t>в области спорта на страницах периодических печатных изданий, СМИ, Сайт Администрации Тальменского района.</w:t>
            </w: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</w:t>
            </w:r>
            <w:r w:rsidRPr="00453B80">
              <w:rPr>
                <w:color w:val="000000" w:themeColor="text1"/>
                <w:sz w:val="24"/>
                <w:szCs w:val="24"/>
              </w:rPr>
              <w:lastRenderedPageBreak/>
              <w:t>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Организация встреч ветеранов спорта с детьми, подростками и молодежью,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мастер-класс с опытными тренерами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Организация круглых столов по вопросам развития физической культуры и спорта</w:t>
            </w: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 xml:space="preserve"> Проведение районного смотра-конкурса на лучшую постановку физкультурно-массовой работы среди поселений, лучший тренер, методист по спорту и т.д.</w:t>
            </w: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53B80" w:rsidRPr="00453B80" w:rsidTr="00453B80">
        <w:trPr>
          <w:trHeight w:val="1260"/>
        </w:trPr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Обучение на курсах повышения квалификации работников физической культуры и спорта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3" w:type="pct"/>
            <w:gridSpan w:val="10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Укрепление материально-технической базы учреждений и объектов физической культуры и спорта</w:t>
            </w:r>
          </w:p>
        </w:tc>
      </w:tr>
      <w:tr w:rsidR="00453B80" w:rsidRPr="00453B80" w:rsidTr="00290CD3">
        <w:trPr>
          <w:trHeight w:val="1677"/>
        </w:trPr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Приобретение спортивного инвентаря для сборных команд Тальменского района, МКУДОД 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Тальменского района и сельских поселений.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Участие в краевом смотре-конкурсе на лучшее спортивное сооружение</w:t>
            </w: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3" w:type="pct"/>
            <w:gridSpan w:val="10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Спортивно-массовые мероприятия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113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Проведение районной Спартакиады  среди школ Тальменского района</w:t>
            </w:r>
          </w:p>
        </w:tc>
        <w:tc>
          <w:tcPr>
            <w:tcW w:w="658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113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Проведение зимних и летних Олимпиад Тальменского района</w:t>
            </w:r>
          </w:p>
        </w:tc>
        <w:tc>
          <w:tcPr>
            <w:tcW w:w="658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150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200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113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Проведение  турниров памяти  наших земляков: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 Турнир памяти Усольцева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 xml:space="preserve">- Турнир памяти </w:t>
            </w:r>
            <w:proofErr w:type="spellStart"/>
            <w:r w:rsidRPr="00453B80">
              <w:rPr>
                <w:color w:val="000000" w:themeColor="text1"/>
                <w:sz w:val="24"/>
                <w:szCs w:val="24"/>
              </w:rPr>
              <w:t>Трубникова</w:t>
            </w:r>
            <w:proofErr w:type="spellEnd"/>
            <w:r w:rsidRPr="00453B80">
              <w:rPr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658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10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rPr>
          <w:trHeight w:val="2510"/>
        </w:trPr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113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Проведение чемпионатов и турниров Тальменского района по игровым видам спорта: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Мини-футбол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Баскетбол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Волейбол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Футбол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658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10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10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10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10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113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Участие в краевом смотре-конкурсе на лучшую организацию физкультурной работы среди муниципальных образований Алтайского края</w:t>
            </w:r>
          </w:p>
        </w:tc>
        <w:tc>
          <w:tcPr>
            <w:tcW w:w="658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113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Участие сборных команд Тальменского района в краевых соревнованиях и первенствах Алтайского края</w:t>
            </w:r>
          </w:p>
        </w:tc>
        <w:tc>
          <w:tcPr>
            <w:tcW w:w="658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113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Премия главы Тальменского района в области спорта</w:t>
            </w:r>
          </w:p>
        </w:tc>
        <w:tc>
          <w:tcPr>
            <w:tcW w:w="658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113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Участие в зональных соревнованиях зимних и летних Олимпиад сельских спортсменов Алтайского края</w:t>
            </w:r>
          </w:p>
        </w:tc>
        <w:tc>
          <w:tcPr>
            <w:tcW w:w="658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113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Участие в зимних и летних Олимпиадах сельских спортсменов Алтайского края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1113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Участие в краевых массовых стартах школьников: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 Кожаный мяч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 Быстрая лыжня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 xml:space="preserve">- Шиповка 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юных</w:t>
            </w:r>
            <w:proofErr w:type="gramEnd"/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 Золотая шайба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53B80">
              <w:rPr>
                <w:color w:val="000000" w:themeColor="text1"/>
                <w:sz w:val="24"/>
                <w:szCs w:val="24"/>
              </w:rPr>
              <w:t>КЭС-баскет</w:t>
            </w:r>
            <w:proofErr w:type="spellEnd"/>
          </w:p>
        </w:tc>
        <w:tc>
          <w:tcPr>
            <w:tcW w:w="658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113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Проведение на «Тропе здоровья» событийно  спортивно-оздоровительных массовых мероприятий: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 Проведение «Кросс наций»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-Шоколадная гонка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-День сибиряка</w:t>
            </w:r>
          </w:p>
        </w:tc>
        <w:tc>
          <w:tcPr>
            <w:tcW w:w="658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25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30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113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 xml:space="preserve">Проведение конкурса на лучшего 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работодателя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поддерживающего спорт</w:t>
            </w:r>
          </w:p>
        </w:tc>
        <w:tc>
          <w:tcPr>
            <w:tcW w:w="658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3" w:type="pct"/>
            <w:gridSpan w:val="10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bCs/>
                <w:color w:val="000000" w:themeColor="text1"/>
                <w:sz w:val="24"/>
                <w:szCs w:val="24"/>
              </w:rPr>
              <w:t>Внедрение и реализация Всероссийского физкультурно-оздоровительного комплекса «Готов к труду и обороне» на территории Тальменского района, для усиления пропаганды здорового образа жизни и повышения интереса населения к занятиям физической культурой и спортом.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Утверждение плана мероприятий по внедрению ВФОК «ГТО»</w:t>
            </w: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Определение центра и мест тестирования  ВФОК «ГТО»</w:t>
            </w: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05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 xml:space="preserve">Реализация тестирования ФСОК «ГТО» на </w:t>
            </w:r>
            <w:r w:rsidRPr="00453B80">
              <w:rPr>
                <w:color w:val="000000" w:themeColor="text1"/>
                <w:sz w:val="24"/>
                <w:szCs w:val="24"/>
              </w:rPr>
              <w:lastRenderedPageBreak/>
              <w:t>территории Тальменского района</w:t>
            </w:r>
          </w:p>
        </w:tc>
        <w:tc>
          <w:tcPr>
            <w:tcW w:w="719" w:type="pct"/>
            <w:gridSpan w:val="2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815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Отдел по ФК</w:t>
            </w:r>
            <w:proofErr w:type="gramStart"/>
            <w:r w:rsidRPr="00453B80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453B80">
              <w:rPr>
                <w:color w:val="000000" w:themeColor="text1"/>
                <w:sz w:val="24"/>
                <w:szCs w:val="24"/>
              </w:rPr>
              <w:t xml:space="preserve"> и ДМ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lastRenderedPageBreak/>
              <w:t>Отдел образования</w:t>
            </w:r>
          </w:p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864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53B80" w:rsidRPr="00453B80" w:rsidTr="00290CD3">
        <w:tc>
          <w:tcPr>
            <w:tcW w:w="327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bookmarkStart w:id="8" w:name="_GoBack"/>
            <w:bookmarkEnd w:id="8"/>
            <w:r w:rsidRPr="00453B80">
              <w:rPr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450" w:type="pct"/>
            <w:gridSpan w:val="5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1 300</w:t>
            </w:r>
          </w:p>
        </w:tc>
        <w:tc>
          <w:tcPr>
            <w:tcW w:w="239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  <w:r w:rsidRPr="00453B80">
              <w:rPr>
                <w:color w:val="000000" w:themeColor="text1"/>
                <w:sz w:val="24"/>
                <w:szCs w:val="24"/>
              </w:rPr>
              <w:t>1 800</w:t>
            </w:r>
          </w:p>
        </w:tc>
        <w:tc>
          <w:tcPr>
            <w:tcW w:w="242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</w:tcPr>
          <w:p w:rsidR="00453B80" w:rsidRPr="00453B80" w:rsidRDefault="00453B80" w:rsidP="00453B80">
            <w:pPr>
              <w:pStyle w:val="ac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</w:rPr>
        <w:sectPr w:rsidR="00453B80" w:rsidRPr="00453B80" w:rsidSect="00453B80">
          <w:type w:val="continuous"/>
          <w:pgSz w:w="16838" w:h="11906" w:orient="landscape"/>
          <w:pgMar w:top="1134" w:right="567" w:bottom="1134" w:left="1276" w:header="709" w:footer="709" w:gutter="0"/>
          <w:cols w:space="708"/>
          <w:docGrid w:linePitch="360"/>
        </w:sectPr>
      </w:pPr>
    </w:p>
    <w:p w:rsidR="00453B80" w:rsidRPr="00453B80" w:rsidRDefault="00453B80" w:rsidP="00453B80">
      <w:pPr>
        <w:pStyle w:val="ac"/>
        <w:ind w:firstLine="0"/>
        <w:rPr>
          <w:color w:val="000000" w:themeColor="text1"/>
          <w:sz w:val="24"/>
          <w:szCs w:val="24"/>
          <w:lang w:val="en-US"/>
        </w:rPr>
      </w:pPr>
      <w:r w:rsidRPr="00453B80">
        <w:rPr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010AC8" w:rsidRPr="00453B80" w:rsidRDefault="00010AC8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010AC8" w:rsidRPr="00453B80" w:rsidRDefault="00010AC8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010AC8" w:rsidRPr="00453B80" w:rsidRDefault="00010AC8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p w:rsidR="00F170EB" w:rsidRPr="00453B80" w:rsidRDefault="00F170EB" w:rsidP="00453B80">
      <w:pPr>
        <w:pStyle w:val="ac"/>
        <w:ind w:firstLine="0"/>
        <w:rPr>
          <w:color w:val="000000" w:themeColor="text1"/>
          <w:sz w:val="24"/>
          <w:szCs w:val="24"/>
        </w:rPr>
      </w:pPr>
    </w:p>
    <w:sectPr w:rsidR="00F170EB" w:rsidRPr="00453B80" w:rsidSect="00453B80">
      <w:type w:val="continuous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23F"/>
    <w:multiLevelType w:val="multilevel"/>
    <w:tmpl w:val="CBE6B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09B5095B"/>
    <w:multiLevelType w:val="hybridMultilevel"/>
    <w:tmpl w:val="2214C35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E70AA"/>
    <w:multiLevelType w:val="hybridMultilevel"/>
    <w:tmpl w:val="053E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05338"/>
    <w:multiLevelType w:val="multilevel"/>
    <w:tmpl w:val="AB545F9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4">
    <w:nsid w:val="1C83794E"/>
    <w:multiLevelType w:val="hybridMultilevel"/>
    <w:tmpl w:val="834A238A"/>
    <w:lvl w:ilvl="0" w:tplc="AF60966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836988"/>
    <w:multiLevelType w:val="hybridMultilevel"/>
    <w:tmpl w:val="9D404E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095061B"/>
    <w:multiLevelType w:val="hybridMultilevel"/>
    <w:tmpl w:val="C47EC9F2"/>
    <w:lvl w:ilvl="0" w:tplc="1B84EC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E83F3C"/>
    <w:multiLevelType w:val="multilevel"/>
    <w:tmpl w:val="525AD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38695A91"/>
    <w:multiLevelType w:val="multilevel"/>
    <w:tmpl w:val="8B86F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54231CFD"/>
    <w:multiLevelType w:val="hybridMultilevel"/>
    <w:tmpl w:val="80C8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92F6B"/>
    <w:multiLevelType w:val="multilevel"/>
    <w:tmpl w:val="8EFCFA0E"/>
    <w:lvl w:ilvl="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7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>
    <w:nsid w:val="5F7F4988"/>
    <w:multiLevelType w:val="multilevel"/>
    <w:tmpl w:val="4A3418F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600862FB"/>
    <w:multiLevelType w:val="multilevel"/>
    <w:tmpl w:val="E9EEF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3">
    <w:nsid w:val="67514D25"/>
    <w:multiLevelType w:val="multilevel"/>
    <w:tmpl w:val="770CA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4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2"/>
  </w:num>
  <w:num w:numId="9">
    <w:abstractNumId w:val="13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2F7"/>
    <w:rsid w:val="00010AC8"/>
    <w:rsid w:val="00050048"/>
    <w:rsid w:val="000E1623"/>
    <w:rsid w:val="00102294"/>
    <w:rsid w:val="00103383"/>
    <w:rsid w:val="001B0C5F"/>
    <w:rsid w:val="001F4DB7"/>
    <w:rsid w:val="003456AA"/>
    <w:rsid w:val="00453B80"/>
    <w:rsid w:val="00454331"/>
    <w:rsid w:val="004E07FC"/>
    <w:rsid w:val="006125AB"/>
    <w:rsid w:val="006D2EE4"/>
    <w:rsid w:val="007018B8"/>
    <w:rsid w:val="00706ADA"/>
    <w:rsid w:val="00775C8C"/>
    <w:rsid w:val="008502F7"/>
    <w:rsid w:val="008D1C04"/>
    <w:rsid w:val="008F4A45"/>
    <w:rsid w:val="00916866"/>
    <w:rsid w:val="0094588D"/>
    <w:rsid w:val="00A86B84"/>
    <w:rsid w:val="00AB3EF3"/>
    <w:rsid w:val="00B11F49"/>
    <w:rsid w:val="00C77E45"/>
    <w:rsid w:val="00C949D1"/>
    <w:rsid w:val="00D37DA8"/>
    <w:rsid w:val="00D96B5A"/>
    <w:rsid w:val="00E223BE"/>
    <w:rsid w:val="00E92114"/>
    <w:rsid w:val="00EC0D65"/>
    <w:rsid w:val="00F1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5A"/>
  </w:style>
  <w:style w:type="paragraph" w:styleId="1">
    <w:name w:val="heading 1"/>
    <w:basedOn w:val="a"/>
    <w:next w:val="a"/>
    <w:link w:val="10"/>
    <w:qFormat/>
    <w:rsid w:val="00453B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53B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53B8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B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D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3B8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453B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53B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53B8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453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53B80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453B80"/>
    <w:rPr>
      <w:rFonts w:ascii="Courier New" w:eastAsia="Times New Roman" w:hAnsi="Courier New" w:cs="Times New Roman"/>
      <w:sz w:val="28"/>
      <w:szCs w:val="20"/>
    </w:rPr>
  </w:style>
  <w:style w:type="paragraph" w:styleId="a7">
    <w:name w:val="Body Text"/>
    <w:basedOn w:val="a"/>
    <w:link w:val="a8"/>
    <w:rsid w:val="00453B80"/>
    <w:pPr>
      <w:spacing w:after="120" w:line="240" w:lineRule="auto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453B80"/>
    <w:rPr>
      <w:rFonts w:ascii="Courier New" w:eastAsia="Times New Roman" w:hAnsi="Courier New" w:cs="Times New Roman"/>
      <w:sz w:val="28"/>
      <w:szCs w:val="20"/>
    </w:rPr>
  </w:style>
  <w:style w:type="paragraph" w:styleId="2">
    <w:name w:val="Body Text Indent 2"/>
    <w:basedOn w:val="a"/>
    <w:link w:val="20"/>
    <w:rsid w:val="00453B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53B80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453B80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uiPriority w:val="99"/>
    <w:rsid w:val="00453B80"/>
    <w:rPr>
      <w:b/>
      <w:bCs/>
      <w:color w:val="008000"/>
      <w:sz w:val="20"/>
      <w:szCs w:val="20"/>
      <w:u w:val="single"/>
    </w:rPr>
  </w:style>
  <w:style w:type="paragraph" w:customStyle="1" w:styleId="ab">
    <w:name w:val="Таблицы (моноширинный)"/>
    <w:basedOn w:val="a"/>
    <w:next w:val="a"/>
    <w:uiPriority w:val="99"/>
    <w:rsid w:val="00453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53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453B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53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453B8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53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453B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4417</Words>
  <Characters>25177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РОССИЙСКАЯ ФЕДЕРАЦИЯ</vt:lpstr>
      <vt:lpstr>АДМИНИСТРАЦИЯ ТАЛЬМЕНСКОГО РАЙОНА</vt:lpstr>
      <vt:lpstr>АЛТАЙСКОГО КРАЯ</vt:lpstr>
      <vt:lpstr>П О С Т А Н О В Л Е Н И Е</vt:lpstr>
      <vt:lpstr/>
    </vt:vector>
  </TitlesOfParts>
  <Company>Krokoz™</Company>
  <LinksUpToDate>false</LinksUpToDate>
  <CharactersWithSpaces>29535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Колбкнов</dc:creator>
  <cp:lastModifiedBy>Александр</cp:lastModifiedBy>
  <cp:revision>3</cp:revision>
  <cp:lastPrinted>2020-02-12T03:45:00Z</cp:lastPrinted>
  <dcterms:created xsi:type="dcterms:W3CDTF">2020-10-06T06:28:00Z</dcterms:created>
  <dcterms:modified xsi:type="dcterms:W3CDTF">2020-10-06T06:36:00Z</dcterms:modified>
</cp:coreProperties>
</file>