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387C8B" w:rsidRDefault="00584142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584142" w:rsidRPr="00387C8B" w:rsidRDefault="00584142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АДМИНИСТРАЦИЯ ТАЛЬМЕНСКОГО РАЙОНА</w:t>
      </w:r>
    </w:p>
    <w:p w:rsidR="00584142" w:rsidRPr="00387C8B" w:rsidRDefault="00584142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584142" w:rsidRPr="00387C8B" w:rsidRDefault="00584142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4142" w:rsidRPr="00387C8B" w:rsidRDefault="00584142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584142" w:rsidRPr="00387C8B" w:rsidRDefault="00584142" w:rsidP="00387C8B">
      <w:pPr>
        <w:pStyle w:val="ad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4142" w:rsidRPr="00387C8B" w:rsidRDefault="00A33BA9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05.07.</w:t>
      </w:r>
      <w:r w:rsidR="00174BB5" w:rsidRPr="00387C8B">
        <w:rPr>
          <w:rFonts w:ascii="Arial" w:hAnsi="Arial" w:cs="Arial"/>
          <w:b/>
          <w:color w:val="000000" w:themeColor="text1"/>
          <w:sz w:val="24"/>
          <w:szCs w:val="24"/>
        </w:rPr>
        <w:t>2019</w:t>
      </w:r>
      <w:r w:rsidR="00455890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F619E" w:rsidRPr="00387C8B">
        <w:rPr>
          <w:rFonts w:ascii="Arial" w:hAnsi="Arial" w:cs="Arial"/>
          <w:b/>
          <w:color w:val="000000" w:themeColor="text1"/>
          <w:sz w:val="24"/>
          <w:szCs w:val="24"/>
        </w:rPr>
        <w:t>г.</w:t>
      </w:r>
      <w:r w:rsidR="00584142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2F619E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007984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584142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07984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584142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387C8B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</w:t>
      </w:r>
      <w:r w:rsidR="00584142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007984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="007A2F2A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007984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="00584142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№ </w:t>
      </w: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542</w:t>
      </w:r>
    </w:p>
    <w:p w:rsidR="00387C8B" w:rsidRPr="00387C8B" w:rsidRDefault="00387C8B" w:rsidP="00387C8B">
      <w:pPr>
        <w:pStyle w:val="ad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87C8B" w:rsidRPr="00387C8B" w:rsidRDefault="00387C8B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584142" w:rsidRPr="00387C8B" w:rsidRDefault="00584142" w:rsidP="00387C8B">
      <w:pPr>
        <w:pStyle w:val="ad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4142" w:rsidRPr="00387C8B" w:rsidRDefault="00584142" w:rsidP="00387C8B">
      <w:pPr>
        <w:pStyle w:val="ad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95193" w:rsidRPr="00387C8B" w:rsidRDefault="00995193" w:rsidP="00387C8B">
      <w:pPr>
        <w:pStyle w:val="a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внесении изменений и дополнений   постановление Администрации Тальменского района от 14.05.2019 г. № 376 </w:t>
      </w:r>
      <w:r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>ресурсоснабжающей</w:t>
      </w:r>
      <w:proofErr w:type="spellEnd"/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организац</w:t>
      </w:r>
      <w:proofErr w:type="gramStart"/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>ии ООО</w:t>
      </w:r>
      <w:proofErr w:type="gramEnd"/>
      <w:r w:rsidR="00C80D38" w:rsidRPr="00387C8B">
        <w:rPr>
          <w:rFonts w:ascii="Arial" w:hAnsi="Arial" w:cs="Arial"/>
          <w:b/>
          <w:color w:val="000000" w:themeColor="text1"/>
          <w:sz w:val="24"/>
          <w:szCs w:val="24"/>
        </w:rPr>
        <w:t xml:space="preserve"> «ТЕМП»»</w:t>
      </w:r>
    </w:p>
    <w:p w:rsidR="00995193" w:rsidRPr="00387C8B" w:rsidRDefault="00995193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5193" w:rsidRPr="00387C8B" w:rsidRDefault="00995193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87C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и в связи с начислением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</w:t>
      </w:r>
      <w:r w:rsidR="007767B5" w:rsidRPr="00387C8B">
        <w:rPr>
          <w:rFonts w:ascii="Arial" w:hAnsi="Arial" w:cs="Arial"/>
          <w:color w:val="000000" w:themeColor="text1"/>
          <w:sz w:val="24"/>
          <w:szCs w:val="24"/>
        </w:rPr>
        <w:t>ООО «ТЕМП»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="007767B5" w:rsidRPr="00387C8B">
        <w:rPr>
          <w:rFonts w:ascii="Arial" w:hAnsi="Arial" w:cs="Arial"/>
          <w:color w:val="000000" w:themeColor="text1"/>
          <w:sz w:val="24"/>
          <w:szCs w:val="24"/>
        </w:rPr>
        <w:t>Тальменский  район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Алтайского края платы за тепловую энергию на основе тарифов, утвержденных для данной организации в соответствии  с действующим законодательством, </w:t>
      </w:r>
      <w:r w:rsidR="00937892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995193" w:rsidRPr="00387C8B" w:rsidRDefault="00995193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 С Т А Н О В Л Я Ю:</w:t>
      </w:r>
    </w:p>
    <w:p w:rsidR="00C80D38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Тальменского района </w:t>
      </w:r>
      <w:proofErr w:type="gramStart"/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80D38" w:rsidRPr="00387C8B" w:rsidRDefault="00C80D38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ии ООО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«ТЕМП»» следующие изменения:</w:t>
      </w:r>
    </w:p>
    <w:p w:rsidR="00C80D38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D72EA" w:rsidRPr="00387C8B">
        <w:rPr>
          <w:rFonts w:ascii="Arial" w:hAnsi="Arial" w:cs="Arial"/>
          <w:color w:val="000000" w:themeColor="text1"/>
          <w:sz w:val="24"/>
          <w:szCs w:val="24"/>
        </w:rPr>
        <w:t>1)</w:t>
      </w:r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 xml:space="preserve"> преамбулу постановления изложить в следующей редакции:</w:t>
      </w:r>
    </w:p>
    <w:p w:rsidR="00C80D38" w:rsidRPr="00387C8B" w:rsidRDefault="00C80D38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87C8B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8B5D59" w:rsidRPr="00387C8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и в связи с начислением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ООО «ТЕМП» муниципального образования Тальменский  район Алтайского края платы за тепловую энергию на основе тарифов, утвержденных для данной организации в соответствии  с действующим законодательством,»;</w:t>
      </w:r>
      <w:proofErr w:type="gramEnd"/>
    </w:p>
    <w:p w:rsidR="007D72EA" w:rsidRPr="00387C8B" w:rsidRDefault="00C80D38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D72EA" w:rsidRPr="00387C8B">
        <w:rPr>
          <w:rFonts w:ascii="Arial" w:hAnsi="Arial" w:cs="Arial"/>
          <w:color w:val="000000" w:themeColor="text1"/>
          <w:sz w:val="24"/>
          <w:szCs w:val="24"/>
        </w:rPr>
        <w:t>2)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Положени</w:t>
      </w:r>
      <w:r w:rsidR="00284ED4" w:rsidRPr="00387C8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 порядке и условиях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ии ООО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«ТЕМП»</w:t>
      </w:r>
      <w:r w:rsidR="00387C8B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«ПОЛОЖЕНИЕ</w:t>
      </w:r>
    </w:p>
    <w:p w:rsidR="00223022" w:rsidRPr="00387C8B" w:rsidRDefault="00223022" w:rsidP="00387C8B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о порядке и условиях предоставления компенсации расходов по оплате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br/>
        <w:t xml:space="preserve">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-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br/>
        <w:t>ООО «ТЕМП»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387C8B" w:rsidP="00387C8B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1.1. 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ии ООО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«ТЕМП» (далее - Положение) устанавливает порядок и условия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– ООО «ТЕМП» (далее – Компенсация). 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1.2. Компенсация предоставляется гражданину в связи с начислением ему платы за тепловую энергию на основе тарифов, утвержденных для ООО «ТЕМП», в случае превышения фактического роста платы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граждан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над установленным индексом изменений размера вносимой гражданами платы за коммунальные услуги в Алтайском крае.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1.3. Право на Компенсацию имеют граждане, теплоснабжение которых осуществляется ООО «ТЕМП», которые являются: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наниматели жилого помещения в жилищном фонде, если согласно условиям найма данного жилого помещения наниматель обязан самостоятельно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оплачивать стоимость потребленной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тепловой энергии в адрес теплоснабжающей организации;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собственники жилого помещения (квартиры, жилого дома, части квартиры или жилого дома).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1.4. В случае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если наниматели жилого помещения, собственники жилого помещения проходят военную службу по призыву</w:t>
      </w:r>
      <w:bookmarkStart w:id="0" w:name="_GoBack"/>
      <w:bookmarkEnd w:id="0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1.5. Компенсация предоставляется гр</w:t>
      </w:r>
      <w:r w:rsidR="003127F4" w:rsidRPr="00387C8B">
        <w:rPr>
          <w:rFonts w:ascii="Arial" w:hAnsi="Arial" w:cs="Arial"/>
          <w:color w:val="000000" w:themeColor="text1"/>
          <w:sz w:val="24"/>
          <w:szCs w:val="24"/>
        </w:rPr>
        <w:t>ажданам, указанным в пунктах 1.3, 1.4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в отношении одного жилого помещения (по выбору заявителя) с учетом постоянно проживающих с ними членов их семей.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1.6. Денежная компенсация назначается с месяца подачи гражданином документов, предусмотренных настоящим Положением Администрации </w:t>
      </w:r>
      <w:r w:rsidR="00F375CE" w:rsidRPr="00387C8B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, но не ранее месяца возникновения права на получение денежной компенсации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1.7. Компенсация выплачивается заявителю при своевременной оплате (до 10 числа месяца следующего за отчетным) и отсутствии у него задолженности по оплате коммунальных услуг, или при заключении и выполнении заявителем соглашения по погашению задолженности, не превышающей двукратного срока оплаты коммунальных услуг.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1.8. Финансирование расходов, связанных с предоставлением Компенсации, производится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ab/>
        <w:t>в пределах бюджетных ассигнований, Администрацией Тальменского района  на указанные цели в районном бюджете на соответствующий финансовый год.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1.9. Комитет Администрации Тальменского района Алтайского края  по финансам, налоговой и кредитной политике выделяет Администрации Тальменского района на осуществление указанных расходов денежные средства  за счет бюджетных ассигнований, предусмотренных в  районном бюджете.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387C8B" w:rsidP="00387C8B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Порядок обращения граждан за предоставлением Компенсации.</w:t>
      </w:r>
    </w:p>
    <w:p w:rsidR="00223022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Компенсации граждане, указанные в п. 1.3. и 1.4 </w:t>
      </w:r>
      <w:r w:rsidR="004D361B" w:rsidRPr="00387C8B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Администрацию Тальменского района  заявление с приложением следующих документов:</w:t>
      </w:r>
    </w:p>
    <w:p w:rsidR="00223022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2.1.1.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Заявление о назначении Компенсации по форме согласно приложению 1 к настоящему Положению, содержащее согласие на обработку персональных данных.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2.1.2. Копия паспорта Заявителя или уполномоченного лица Заявителя, (копии паспортов (свидетельств о рождении) лиц, зарегистрированных совместно с Заявителем по месту его жительства).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2.1.3.Документ, подтверждающий полномочия уполномоченного лица.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2.1.4. Документы, подтверждающие правовые основания владения и пользования жилым помещением.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2.1.5. Страховое свидетельство обязательного пенсионного страхования.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2.1.6. Свидетельство о постановке на учет налогоплательщика в налоговом органе (ИНН).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ab/>
        <w:t>.</w:t>
      </w:r>
    </w:p>
    <w:p w:rsidR="00223022" w:rsidRPr="00387C8B" w:rsidRDefault="00223022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2.1.7. Данные лицевого счета в кредитной организации (ПАО «Сбербанк России») для перечисления Компенсации.</w:t>
      </w:r>
    </w:p>
    <w:p w:rsidR="00223022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2.1.8. При наличии у заявителя задолженности (не превышающей двукратного срока оплаты коммунальных услуг) - соглашения по погашению задолженности и сведений о выполнении соглашения по ее погашению.</w:t>
      </w:r>
    </w:p>
    <w:p w:rsidR="00223022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2.1.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9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. Справку об отсутствии задолженности по оплате услуги  теплоснабжения.</w:t>
      </w:r>
    </w:p>
    <w:p w:rsidR="00F375CE" w:rsidRPr="00387C8B" w:rsidRDefault="00387C8B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2.1.1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0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. Граждане, имеющие право на льготы по оплате жилищно-коммунальных услуг, также предоставляют:</w:t>
      </w:r>
    </w:p>
    <w:p w:rsidR="00F375CE" w:rsidRPr="00387C8B" w:rsidRDefault="00F375CE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копии документов, подтверждающих право гражданина и членов его семьи на меры социальной поддержки по оплате жилого помещения и коммунальных услуг для всех категорий </w:t>
      </w:r>
      <w:proofErr w:type="spellStart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льготополучателей</w:t>
      </w:r>
      <w:proofErr w:type="spellEnd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(при наличии права на меры социальной поддержки по оплате жилого помещения и коммунальных услуг)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23022" w:rsidRPr="00387C8B" w:rsidRDefault="00DB7A7F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- справку   из Управления социальной защиты населения по Тальменскому району о сумме полученной льготы, субсидии за период заявляемой компенсации (при наличии права на меры социальной поддержки по оплате жилого помещения и коммунальных услуг (теплоснабжение))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Документы, предусмотренные пунктом 2.1 настоящего раздела, представляются в подлинниках и копиях. Копии представленных докуме</w:t>
      </w:r>
      <w:r w:rsidR="00F63898" w:rsidRPr="00387C8B">
        <w:rPr>
          <w:rFonts w:ascii="Arial" w:hAnsi="Arial" w:cs="Arial"/>
          <w:color w:val="000000" w:themeColor="text1"/>
          <w:sz w:val="24"/>
          <w:szCs w:val="24"/>
        </w:rPr>
        <w:t>нтов не требуют нотариального уд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остоверения.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отчетным</w:t>
      </w:r>
      <w:proofErr w:type="gramEnd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, в размере, указанном в квитанции.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2.4.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В течение 10 дней Заявитель уведомляет Администрацию Тальменского района   об изменении данных, которые влекут за собой утрату права на получение Компенсации.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2.5.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заявления и документов являются: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2.6.1.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Предоставление Заявителем документов, указанных в пункте 2.1 настоящего раздела не в полном объеме.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2.6.2.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Подача заявления от имени Заявителя неуполномоченным лицом.</w:t>
      </w:r>
    </w:p>
    <w:p w:rsidR="00223022" w:rsidRPr="00387C8B" w:rsidRDefault="005D667C" w:rsidP="00387C8B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2.7.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В случае отсутствия оснований для отказа в приеме заявления и документов, заявление и документы считаются принятыми.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5D667C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Порядок выплаты Компенсации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3.1. Документы, предусмотренные пунктом 2.1 раздела 2 настоящего Положения, предоставляются лично Заявителем или уполномоченным им лицом в Отдел Жилищно-коммунального хозяйства Администрации Тальменского района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3.2. В день обращения Заявителя Администрация Тальменского района   проводит: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регистрацию заявления в журнале регистрации заявлений;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информирование об обстоятельствах, влекущих отказ в выплате Компенсации;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>формирование личного дела.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Порядковый номер регистрации в журнале присваивается номеру заявления и номеру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личною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дела.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3.3. Администр</w:t>
      </w:r>
      <w:r w:rsidR="00082F6E" w:rsidRPr="00387C8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ция Тальменского района до 10 числа месяца следующего за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текущим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>,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3.4. Администрация Тальменского района  не позднее 5 дней после дня принятия решения о выплате Компенсации и об отказе в её выплате размещает информацию на официальном сайте Администрации Тальменского района, уведомление об отказе в выплате компенсации и причинах направляет Заявителю (по форме согласно </w:t>
      </w:r>
      <w:r w:rsidRPr="00387C8B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приложению 2 к настоящему Положению).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3.5. Решение об отказе в выплате Компенсации принимается в случаях: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3.5.1. Наличия в представленных Заявителем документах недостоверных сведений.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3.5.2. Не предоставления (не полного предоставления) Заявителем документов, предусмотренных пунктом 2.1 раздела 2 настоящего Положения.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3.5.3. Предоставления Заявителем документов, не позволяющих однозначно истолковать их содержание.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3.5.4. Отсутствия у Заявителя права на получение Компенсации.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3.5.5. Наличия у Заявителя по состоянию на дату подачи заявления задолженности по оплате коммунальных услуг, в отношении которой отсутствует соглашение о погашении задолженности.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3.5.6. Наличия факта предоставления компенсации в отношении одной и той же квартиры, жилого дома, части квартиры или жилого дома за те же месяцы.</w:t>
      </w:r>
    </w:p>
    <w:p w:rsidR="00223022" w:rsidRPr="00387C8B" w:rsidRDefault="008B5D59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6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 ООО «ТЕМП»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определяет размер платы за тепловую энергию в соответствии с дей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softHyphen/>
        <w:t>ствующим законодательством;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производит расчет денежной компенсации, подлежащей оплате за счет средств районного бюджета в соответствии с п. 3.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7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Положения;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формирует и ведет "Реестр получателей мер социальной поддержки отдельным категориям граждан по оплате услуг теплоснабжения в денежной форме" (далее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-Р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>еестр);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не позднее 01 числа месяца, следующего за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расчетным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>, направляет в Администрацию Тальменского района  реестры в электронном виде, передача реестров осуществляется по акту приема-передачи  на бумажном носителе;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несет ответственность за правильность начисления оплаты за услуги теплоснабжения, расчета размера компенсационных денежных выплат, учет поступивших платежей и достоверность данных, указанных в Реестре.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Администрация Тальменского района: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в рамках межведомственного взаимодействия запрашивает: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-копии договоров социального найма </w:t>
      </w:r>
      <w:r w:rsidRPr="00387C8B">
        <w:rPr>
          <w:rStyle w:val="23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муниципального жилого помещения в Управлении Федеральной службы государственной регистрации, кадастра и картографии по Алтайскому краю, выписку из Единого государственного реестра недвижимости.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7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Размер Компенсации определяется по формуле за каждый расчетный месяц, в котором предоставляется Компенсация: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С = ТЭ*Ту – ТЭ*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Цп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– 0,33*ДЭЛ</w:t>
      </w:r>
      <w:r w:rsidR="00634DEC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D667C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5D667C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 w:rsidR="005D667C">
        <w:rPr>
          <w:rFonts w:ascii="Arial" w:hAnsi="Arial" w:cs="Arial"/>
          <w:color w:val="000000" w:themeColor="text1"/>
          <w:sz w:val="24"/>
          <w:szCs w:val="24"/>
        </w:rPr>
        <w:t>Э</w:t>
      </w:r>
      <w:r w:rsidR="00655929" w:rsidRPr="00387C8B">
        <w:rPr>
          <w:rFonts w:ascii="Arial" w:hAnsi="Arial" w:cs="Arial"/>
          <w:color w:val="000000" w:themeColor="text1"/>
          <w:sz w:val="24"/>
          <w:szCs w:val="24"/>
        </w:rPr>
        <w:t>ск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>, где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С – размер Компенсации, руб.;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ТЭ -  количество потребленной тепловой энергии за расчетный месяц, Гкал;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Ту - утвержденный тариф за тепловую энергию на соответствующий расчетный месяц с НДС, руб./Гкал;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>Цп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– предельный размер цены за тепловую энергию, установленный на соответствующий расчетный месяц настоящим Положением, руб./Гкал.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ДЭЛ – денежный эквивалент </w:t>
      </w:r>
      <w:r w:rsidR="00D95A7C" w:rsidRPr="00387C8B">
        <w:rPr>
          <w:rFonts w:ascii="Arial" w:hAnsi="Arial" w:cs="Arial"/>
          <w:color w:val="000000" w:themeColor="text1"/>
          <w:sz w:val="24"/>
          <w:szCs w:val="24"/>
        </w:rPr>
        <w:t>льгот по установленному тарифу, предоставленный за счет средств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5A7C" w:rsidRPr="00387C8B">
        <w:rPr>
          <w:rFonts w:ascii="Arial" w:hAnsi="Arial" w:cs="Arial"/>
          <w:color w:val="000000" w:themeColor="text1"/>
          <w:sz w:val="24"/>
          <w:szCs w:val="24"/>
        </w:rPr>
        <w:t>федерального и краевого бюджета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, руб.</w:t>
      </w:r>
    </w:p>
    <w:p w:rsidR="00634DEC" w:rsidRPr="00387C8B" w:rsidRDefault="00655929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ДЭс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spellEnd"/>
      <w:r w:rsidR="00634DEC" w:rsidRPr="00387C8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End"/>
      <w:r w:rsidR="00634DEC" w:rsidRPr="00387C8B">
        <w:rPr>
          <w:rFonts w:ascii="Arial" w:hAnsi="Arial" w:cs="Arial"/>
          <w:color w:val="000000" w:themeColor="text1"/>
          <w:sz w:val="24"/>
          <w:szCs w:val="24"/>
        </w:rPr>
        <w:t xml:space="preserve"> денежный эквивалент субсидии, компенсации по установленному тарифу, предоставленный за счет средств федерального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,</w:t>
      </w:r>
      <w:r w:rsidR="00634DEC" w:rsidRPr="00387C8B">
        <w:rPr>
          <w:rFonts w:ascii="Arial" w:hAnsi="Arial" w:cs="Arial"/>
          <w:color w:val="000000" w:themeColor="text1"/>
          <w:sz w:val="24"/>
          <w:szCs w:val="24"/>
        </w:rPr>
        <w:t xml:space="preserve"> краевого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и местного</w:t>
      </w:r>
      <w:r w:rsidR="00634DEC" w:rsidRPr="00387C8B">
        <w:rPr>
          <w:rFonts w:ascii="Arial" w:hAnsi="Arial" w:cs="Arial"/>
          <w:color w:val="000000" w:themeColor="text1"/>
          <w:sz w:val="24"/>
          <w:szCs w:val="24"/>
        </w:rPr>
        <w:t xml:space="preserve"> бюджета, руб.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Величина предельного размера цены за тепловую энергию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Цп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в следующих размерах: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в Тальменском поссовете в декабре 2018 года – 1626,61 руб./Гкал, с января по июнь 2019 года – 1654,26 руб./Гкал, с июля по декабрь 2019 года – 1733,66 руб./Гкал.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Новоперуновском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сельсовете и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Староперуновском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сельсовете в декабре 2018 года – 1644,10 руб./Гкал, с января по июнь 2019 года – 1672,05 руб./Гкал, с июля по декабрь 2019 года – 1752,31 руб./Гкал.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в Озерском сельсовете и Среднесибирском сельсовете в декабре 2018 года – 1610,26 руб./Гкал, с января по июнь 2019 года – 1637,63 руб./Гкал, с июля по декабрь 2019 года – 1716,24 руб./Гкал.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8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В случае если по результатам расчетов размер Компенсации отрицательный, основания для ее предоставления отсутствуют.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9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При расчете сумм Компенсации в рублях, ее значение округляется до двух десятичных знаков после запятой.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0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Споры по вопросам назначения и выплаты Компенсации разрешаются в установленном законодательством порядке.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1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Заявление, а также документы, содержащие сведения, на основании которых была назначена Компенсация, хранятся в личном деле Заявителя, в Администрации Тальменского района  в течение 3 лет.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2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Администрация Тальменского района  составляет списки получателей денежных компенсаций из районного  бюджета на основе реестров, предоставленных ООО «ТЕМП»  и заявлений граждан.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3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Администрация Тальменского района  до 15 числа текущего месяца предоставляет в Комитет Администрации Тальменского района Алтайского края  по финансам налоговой и кредитной политике (далее - Комитет по финансам) заявку на финансирование Компенсации по кодам бюджетной классификации.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4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Комитет но финансам в соответствии со сводной бюджетной росписью в пределах, утвержденных в установленном порядке, бюджетных ассигнований, на основании заявки на финансирование в течение 10 дней со дня ее получения перечисляет денежные  средства на лицевой счет  Администрации Тальменского района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открытый в Управлении Федерального казначейства.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3.1</w:t>
      </w:r>
      <w:r w:rsidR="00973C51" w:rsidRPr="00387C8B">
        <w:rPr>
          <w:rFonts w:ascii="Arial" w:hAnsi="Arial" w:cs="Arial"/>
          <w:color w:val="000000" w:themeColor="text1"/>
          <w:sz w:val="24"/>
          <w:szCs w:val="24"/>
        </w:rPr>
        <w:t>5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. Администрация Тальменского района  не позднее 5 рабочих дней с момента получения финансирования перечисляет Компенсацию на расчетный счет заявителя, открытый в кредитном учреждении и указанный в заявлении.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5D667C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Прочие условия</w:t>
      </w:r>
    </w:p>
    <w:p w:rsidR="00223022" w:rsidRPr="00387C8B" w:rsidRDefault="005D667C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4.1.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В случае предоставления организацией Реестра, содержащего недостовер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softHyphen/>
        <w:t>ные сведения, неисполнения или ненадлежащего исполнения своих обязательств, сумма излишне предоставленных денежных средств подлежит возврату в районный  бюджет.</w:t>
      </w:r>
    </w:p>
    <w:p w:rsidR="00223022" w:rsidRPr="00387C8B" w:rsidRDefault="005D667C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4.2.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Администрация Тальменского района</w:t>
      </w:r>
      <w:proofErr w:type="gramStart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в случае обнаружения излишне начисленной суммы де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softHyphen/>
        <w:t>нежной компенсации из районного  бюджета, засчитывает эту сумму в счет буду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softHyphen/>
        <w:t>щей денежной компенсации на основании заявления гражданина.</w:t>
      </w:r>
    </w:p>
    <w:p w:rsidR="00223022" w:rsidRPr="00387C8B" w:rsidRDefault="005D667C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4.3.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В случае отсутствия возможности зачесть необоснованно полученную сумму денежной компенсации в счет компенсации за следующий период, гражданин добровольно возвращает ее в районный  бюджет на счет Администрации Тальменского района</w:t>
      </w:r>
      <w:proofErr w:type="gramStart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а в случае  отказа от добровольного возврата - судебном порядке по иску 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Администрации Тальменского района   в соответствии с действующим законодательством.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0FEB" w:rsidRPr="00387C8B" w:rsidRDefault="00020FEB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1 к Положению о порядке и условиях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ии  ООО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«ТЕМП» </w:t>
      </w:r>
    </w:p>
    <w:p w:rsidR="00223022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667C" w:rsidRPr="00387C8B" w:rsidRDefault="005D667C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Форма заявления о предоставлении Компенсации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       отдел     по     жилищно-коммунальному       хозяйству </w:t>
      </w:r>
    </w:p>
    <w:p w:rsidR="00223022" w:rsidRPr="00387C8B" w:rsidRDefault="00223022" w:rsidP="005D667C">
      <w:pPr>
        <w:pStyle w:val="ad"/>
        <w:ind w:firstLine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Администрации Тальменского</w:t>
      </w:r>
      <w:r w:rsidR="005D66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района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№ ___________                      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       постановлением Администрации    района     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__________ № _______ прошу предоставить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Компенсацию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в связи с фактом превышения   установленного предельного индекса изменения размера вносимой гражданами платы за тепловую энергию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 ООО «ТЕМП», на жилое помещение, расположенное по адресу: _____________________________________</w:t>
      </w:r>
      <w:r w:rsidR="005D667C">
        <w:rPr>
          <w:rFonts w:ascii="Arial" w:hAnsi="Arial" w:cs="Arial"/>
          <w:color w:val="000000" w:themeColor="text1"/>
          <w:sz w:val="24"/>
          <w:szCs w:val="24"/>
        </w:rPr>
        <w:t>____.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У меня и членов моей семьи имеются льготы: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405"/>
        <w:gridCol w:w="3122"/>
        <w:gridCol w:w="2411"/>
      </w:tblGrid>
      <w:tr w:rsidR="00223022" w:rsidRPr="00387C8B" w:rsidTr="002230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387C8B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льготы</w:t>
            </w:r>
          </w:p>
        </w:tc>
      </w:tr>
      <w:tr w:rsidR="00223022" w:rsidRPr="00387C8B" w:rsidTr="002230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223022" w:rsidRPr="00387C8B" w:rsidTr="002230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223022" w:rsidRPr="00387C8B" w:rsidTr="002230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387C8B" w:rsidRDefault="00223022" w:rsidP="00387C8B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</w:tr>
    </w:tbl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К заявлению прилагаю следующие документы</w:t>
      </w:r>
      <w:r w:rsidR="005A713F" w:rsidRPr="00387C8B">
        <w:rPr>
          <w:rFonts w:ascii="Arial" w:hAnsi="Arial" w:cs="Arial"/>
          <w:color w:val="000000" w:themeColor="text1"/>
          <w:sz w:val="24"/>
          <w:szCs w:val="24"/>
        </w:rPr>
        <w:t xml:space="preserve"> (копии принимаются в работу при наличии подлинников документов)</w:t>
      </w:r>
      <w:proofErr w:type="gramStart"/>
      <w:r w:rsidR="00020FEB"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1. Копия паспорта Заявителя или уполномоченного лица Заявителя – 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br/>
        <w:t>на _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387C8B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387C8B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387C8B">
        <w:rPr>
          <w:rFonts w:ascii="Arial" w:hAnsi="Arial" w:cs="Arial"/>
          <w:color w:val="000000" w:themeColor="text1"/>
          <w:sz w:val="24"/>
          <w:szCs w:val="24"/>
        </w:rPr>
        <w:softHyphen/>
        <w:t xml:space="preserve">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2. Документ, подтверждающий полномочия уполномоченного лица </w:t>
      </w:r>
      <w:r w:rsidRPr="00387C8B">
        <w:rPr>
          <w:rFonts w:ascii="Arial" w:hAnsi="Arial" w:cs="Arial"/>
          <w:i/>
          <w:color w:val="000000" w:themeColor="text1"/>
          <w:sz w:val="24"/>
          <w:szCs w:val="24"/>
        </w:rPr>
        <w:t>(наименование документа, номер, дата)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 _____________________________________________________ – на 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3. Копии паспортов (свидетельств о рождении) лиц, зарегистрированных совместно с Заявителем по месту его жительства - на _____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4. Справка о регистрации по месту жительст</w:t>
      </w:r>
      <w:r w:rsidR="00F63898" w:rsidRPr="00387C8B">
        <w:rPr>
          <w:rFonts w:ascii="Arial" w:hAnsi="Arial" w:cs="Arial"/>
          <w:color w:val="000000" w:themeColor="text1"/>
          <w:sz w:val="24"/>
          <w:szCs w:val="24"/>
        </w:rPr>
        <w:t>ва, в которых указаны все зареги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стрированные по данному адресу граждане (копия домовой книги, копии паспортов)  – на 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5. Копии свидетельств о государственной регистрации права собственности (для собственников жилых помещений) – на ______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6. Справка об отсутствии задолженности по оплате услуги теплоснабжения;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7. Копии платежных документов за расчетный и базовый месяцы, содержащие сведения о начисленных и произведенных платежах за коммунальные услуги - на 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8. Копия соглашения о погашении задолженности (в случае ее наличия) по оплате коммунальных услуг (наименование документа, номер и дата)  ________________________________________________________________________________________________________________________ - на 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9. Копии документов ___________________________________________ __________________________________________________________________ __________________________________________________________________,          (наименование документов)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10. Копия страхового свидетельства обязательного пенсионного страхования - на 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11. Копия </w:t>
      </w:r>
      <w:r w:rsidRPr="00387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Pr="00387C8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видетельства</w:t>
      </w:r>
      <w:r w:rsidRPr="00387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о постановке на учет налогоплательщика (физического или юридического лица) в налоговом органе  - на _____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.;</w:t>
      </w:r>
    </w:p>
    <w:p w:rsidR="00020FEB" w:rsidRPr="00387C8B" w:rsidRDefault="00020FEB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12.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Справка из Управления социальной защиты населения по Тальменскому району о сумме полученной льготы за период заявляемой компенсации (при наличии права на меры социальной поддержки по оплате жилого помещения и коммунальных услуг (теплоснабжение)) – на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___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spellEnd"/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>.;</w:t>
      </w:r>
    </w:p>
    <w:p w:rsidR="00020FEB" w:rsidRPr="00387C8B" w:rsidRDefault="00020FEB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13. Копии документов, подтверждающих право гражданина и членов его семьи на меры социальной поддержки по оплате жилого помещения и коммунальных услуг для всех категорий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льготополучателей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(при наличии права на меры социальной поддержки по оплате жилого помещения и коммунальных услуг) – на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____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spellEnd"/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>.;</w:t>
      </w:r>
    </w:p>
    <w:p w:rsidR="00223022" w:rsidRPr="00387C8B" w:rsidRDefault="00020FEB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14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. Данные лицевого счета в кредитной организации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(ПАО «Сбербанк России»)</w:t>
      </w:r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 xml:space="preserve"> для получения Компенсации - на __ </w:t>
      </w:r>
      <w:proofErr w:type="gramStart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="00223022" w:rsidRPr="00387C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Денежную компенсацию прошу выплачивать: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а) путем зачисления на мой лицевой 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счет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открытый в кредитной организации</w:t>
      </w:r>
      <w:r w:rsidR="00020FEB" w:rsidRPr="00387C8B">
        <w:rPr>
          <w:rFonts w:ascii="Arial" w:hAnsi="Arial" w:cs="Arial"/>
          <w:color w:val="000000" w:themeColor="text1"/>
          <w:sz w:val="24"/>
          <w:szCs w:val="24"/>
        </w:rPr>
        <w:t xml:space="preserve"> (ПАО «Сбербанк России»)</w:t>
      </w:r>
      <w:r w:rsidRPr="00387C8B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Контактная информация: телефон ________________, адрес электронной почты _____________________________. 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>Я обязуюсь в течение 10 дней извещать отдел  жилищно-коммунального хозяйства Администрации Тальменского района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Тальменского района.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 xml:space="preserve">Согласие на обработку персональных данных действует </w:t>
      </w:r>
      <w:proofErr w:type="gramStart"/>
      <w:r w:rsidRPr="005D667C">
        <w:rPr>
          <w:rFonts w:ascii="Arial" w:hAnsi="Arial" w:cs="Arial"/>
          <w:color w:val="000000" w:themeColor="text1"/>
        </w:rPr>
        <w:t>с даты</w:t>
      </w:r>
      <w:proofErr w:type="gramEnd"/>
      <w:r w:rsidRPr="005D667C">
        <w:rPr>
          <w:rFonts w:ascii="Arial" w:hAnsi="Arial" w:cs="Arial"/>
          <w:color w:val="000000" w:themeColor="text1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>По истечении срока действия согласия персональные данные подлежат уничтожению.</w:t>
      </w:r>
    </w:p>
    <w:p w:rsidR="00223022" w:rsidRPr="005D667C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5D667C">
        <w:rPr>
          <w:rFonts w:ascii="Arial" w:hAnsi="Arial" w:cs="Arial"/>
          <w:color w:val="000000" w:themeColor="text1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67C">
        <w:rPr>
          <w:rFonts w:ascii="Arial" w:hAnsi="Arial" w:cs="Arial"/>
          <w:color w:val="000000" w:themeColor="text1"/>
        </w:rPr>
        <w:t>За достоверность предоставленных документов и содержащихся в них сведений несу ответственность.</w:t>
      </w:r>
    </w:p>
    <w:p w:rsidR="00223022" w:rsidRPr="00387C8B" w:rsidRDefault="005D667C" w:rsidP="005D667C">
      <w:pPr>
        <w:pStyle w:val="ad"/>
        <w:tabs>
          <w:tab w:val="left" w:pos="331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«__»___________20___г.        _______________  __________________________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(дата)                                       (подпись)                               (расшифровка)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Документы_____________________принял_____________________________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(Ф.И.О. заявителя)                 (Ф.И.О., должность специалиста отдела) 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«__» ___________ 20___ г.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Контактная информация: телефон ________________,  адрес электронной почты _____________________________.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br/>
        <w:t xml:space="preserve">- - - - - - - - - - - - - - - - - - - - - - - - - </w:t>
      </w:r>
      <w:r w:rsidR="005D667C">
        <w:rPr>
          <w:rFonts w:ascii="Arial" w:hAnsi="Arial" w:cs="Arial"/>
          <w:color w:val="000000" w:themeColor="text1"/>
          <w:sz w:val="24"/>
          <w:szCs w:val="24"/>
        </w:rPr>
        <w:t>-Расписка-уведомление----------------------------------------------</w:t>
      </w:r>
    </w:p>
    <w:p w:rsidR="00223022" w:rsidRPr="00387C8B" w:rsidRDefault="00223022" w:rsidP="005D667C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Регистрационный номер заявления ________________________ Решение о предоставлении компенсации будет принято </w:t>
      </w:r>
      <w:r w:rsidR="005A713F" w:rsidRPr="00387C8B">
        <w:rPr>
          <w:rFonts w:ascii="Arial" w:hAnsi="Arial" w:cs="Arial"/>
          <w:color w:val="000000" w:themeColor="text1"/>
          <w:sz w:val="24"/>
          <w:szCs w:val="24"/>
        </w:rPr>
        <w:t xml:space="preserve">до 10 числа  месяца следующего </w:t>
      </w:r>
      <w:proofErr w:type="gramStart"/>
      <w:r w:rsidR="005A713F" w:rsidRPr="00387C8B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5A713F" w:rsidRPr="00387C8B">
        <w:rPr>
          <w:rFonts w:ascii="Arial" w:hAnsi="Arial" w:cs="Arial"/>
          <w:color w:val="000000" w:themeColor="text1"/>
          <w:sz w:val="24"/>
          <w:szCs w:val="24"/>
        </w:rPr>
        <w:t xml:space="preserve"> текущим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Документы_____________________принял_____________________________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(Ф.И.О. заявителя)                  (Ф.И.О., должность специалиста Комитета) 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«__» ___________ 20___ г.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387C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2 к Положению о порядке и условиях предоставления компенсации расходов по оплате тепловой энергии потребителям от </w:t>
      </w:r>
      <w:proofErr w:type="spellStart"/>
      <w:r w:rsidRPr="00387C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организац</w:t>
      </w:r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ии ООО</w:t>
      </w:r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«ТЕМП»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уведомления о принятом решении по начислению Компенсации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о принятом решении по начислению Компенсации</w:t>
      </w: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расходов по оплате тепловой энергии</w:t>
      </w:r>
    </w:p>
    <w:p w:rsidR="00223022" w:rsidRPr="00387C8B" w:rsidRDefault="00223022" w:rsidP="005D667C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к делу № _________ от __________ 20___г.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Ф.И.О.____________________________________________________________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Адрес: ___________________________________________________________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Вашей семье за период с ________ 20 ___ года до _________20___ года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месяц                                                   </w:t>
      </w:r>
      <w:proofErr w:type="spellStart"/>
      <w:proofErr w:type="gramStart"/>
      <w:r w:rsidRPr="00387C8B">
        <w:rPr>
          <w:rFonts w:ascii="Arial" w:hAnsi="Arial" w:cs="Arial"/>
          <w:color w:val="000000" w:themeColor="text1"/>
          <w:sz w:val="24"/>
          <w:szCs w:val="24"/>
        </w:rPr>
        <w:t>месяц</w:t>
      </w:r>
      <w:proofErr w:type="spellEnd"/>
      <w:proofErr w:type="gramEnd"/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включительно, начислена Компенсация по оплате тепловой энергии в размере __________ рублей.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i/>
          <w:color w:val="000000" w:themeColor="text1"/>
          <w:sz w:val="24"/>
          <w:szCs w:val="24"/>
        </w:rPr>
        <w:t>Либо</w:t>
      </w:r>
      <w:r w:rsidRPr="00387C8B">
        <w:rPr>
          <w:rFonts w:ascii="Arial" w:hAnsi="Arial" w:cs="Arial"/>
          <w:color w:val="000000" w:themeColor="text1"/>
          <w:sz w:val="24"/>
          <w:szCs w:val="24"/>
        </w:rPr>
        <w:t>:  Вашей семье отказано в предоставлении Компенсации по оплате тепловой энергии на основании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____________________________________________________________.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Специалист отдела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___________ ______________________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(подпись)               (расшифровка) </w:t>
      </w: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022" w:rsidRPr="00387C8B" w:rsidRDefault="00223022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«____»______________ 20___г.</w:t>
      </w:r>
      <w:r w:rsidR="00082F6E" w:rsidRPr="00387C8B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3B1FC3" w:rsidRPr="00387C8B" w:rsidRDefault="003B1FC3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0D38" w:rsidRPr="00387C8B" w:rsidRDefault="00C80D38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</w:p>
    <w:p w:rsidR="00995193" w:rsidRPr="00387C8B" w:rsidRDefault="005D667C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</w:t>
      </w:r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>в устан</w:t>
      </w:r>
      <w:r w:rsidR="007D72EA" w:rsidRPr="00387C8B">
        <w:rPr>
          <w:rFonts w:ascii="Arial" w:hAnsi="Arial" w:cs="Arial"/>
          <w:color w:val="000000" w:themeColor="text1"/>
          <w:sz w:val="24"/>
          <w:szCs w:val="24"/>
        </w:rPr>
        <w:t>о</w:t>
      </w:r>
      <w:r w:rsidR="00C80D38" w:rsidRPr="00387C8B">
        <w:rPr>
          <w:rFonts w:ascii="Arial" w:hAnsi="Arial" w:cs="Arial"/>
          <w:color w:val="000000" w:themeColor="text1"/>
          <w:sz w:val="24"/>
          <w:szCs w:val="24"/>
        </w:rPr>
        <w:t>вленном порядке</w:t>
      </w:r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 и разместить на официальном сайте Администрации </w:t>
      </w:r>
      <w:r w:rsidR="001B3282" w:rsidRPr="00387C8B">
        <w:rPr>
          <w:rFonts w:ascii="Arial" w:hAnsi="Arial" w:cs="Arial"/>
          <w:color w:val="000000" w:themeColor="text1"/>
          <w:sz w:val="24"/>
          <w:szCs w:val="24"/>
        </w:rPr>
        <w:t xml:space="preserve">Тальменского </w:t>
      </w:r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края.</w:t>
      </w:r>
    </w:p>
    <w:p w:rsidR="000E67EC" w:rsidRPr="00387C8B" w:rsidRDefault="005D667C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0E67EC" w:rsidRPr="00387C8B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распространяется на </w:t>
      </w:r>
      <w:r w:rsidR="00EA3DBB" w:rsidRPr="00387C8B">
        <w:rPr>
          <w:rFonts w:ascii="Arial" w:hAnsi="Arial" w:cs="Arial"/>
          <w:color w:val="000000" w:themeColor="text1"/>
          <w:sz w:val="24"/>
          <w:szCs w:val="24"/>
        </w:rPr>
        <w:t>правоотношения</w:t>
      </w:r>
      <w:r w:rsidR="000E67EC" w:rsidRPr="00387C8B">
        <w:rPr>
          <w:rFonts w:ascii="Arial" w:hAnsi="Arial" w:cs="Arial"/>
          <w:color w:val="000000" w:themeColor="text1"/>
          <w:sz w:val="24"/>
          <w:szCs w:val="24"/>
        </w:rPr>
        <w:t xml:space="preserve"> по компенсации расходов по оплате теплово</w:t>
      </w:r>
      <w:r w:rsidR="00EA3DBB" w:rsidRPr="00387C8B">
        <w:rPr>
          <w:rFonts w:ascii="Arial" w:hAnsi="Arial" w:cs="Arial"/>
          <w:color w:val="000000" w:themeColor="text1"/>
          <w:sz w:val="24"/>
          <w:szCs w:val="24"/>
        </w:rPr>
        <w:t>й энергии потребителям, возникшие</w:t>
      </w:r>
      <w:r w:rsidR="000E67EC" w:rsidRPr="00387C8B">
        <w:rPr>
          <w:rFonts w:ascii="Arial" w:hAnsi="Arial" w:cs="Arial"/>
          <w:color w:val="000000" w:themeColor="text1"/>
          <w:sz w:val="24"/>
          <w:szCs w:val="24"/>
        </w:rPr>
        <w:t xml:space="preserve"> с 01.12.2018.</w:t>
      </w:r>
    </w:p>
    <w:p w:rsidR="00995193" w:rsidRPr="00387C8B" w:rsidRDefault="000E67EC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Fonts w:ascii="Arial" w:hAnsi="Arial" w:cs="Arial"/>
          <w:color w:val="000000" w:themeColor="text1"/>
          <w:sz w:val="24"/>
          <w:szCs w:val="24"/>
        </w:rPr>
        <w:t>4</w:t>
      </w:r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995193" w:rsidRPr="00387C8B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995193" w:rsidRPr="00387C8B" w:rsidRDefault="00995193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767B" w:rsidRPr="00387C8B" w:rsidRDefault="00BC767B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5193" w:rsidRPr="00387C8B" w:rsidRDefault="00C80D38" w:rsidP="00387C8B">
      <w:pPr>
        <w:pStyle w:val="ad"/>
        <w:jc w:val="both"/>
        <w:rPr>
          <w:rStyle w:val="ac"/>
          <w:rFonts w:ascii="Arial" w:hAnsi="Arial" w:cs="Arial"/>
          <w:color w:val="000000" w:themeColor="text1"/>
          <w:sz w:val="24"/>
          <w:szCs w:val="24"/>
        </w:rPr>
      </w:pPr>
      <w:r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>Г</w:t>
      </w:r>
      <w:r w:rsidR="00AC685A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>лав</w:t>
      </w:r>
      <w:r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>а</w:t>
      </w:r>
      <w:r w:rsidR="007767B5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Тальменского района                   </w:t>
      </w:r>
      <w:r w:rsidR="00BC767B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AC685A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AC685A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>С.Д. Самсоненко</w:t>
      </w:r>
      <w:r w:rsidR="007767B5" w:rsidRPr="00387C8B">
        <w:rPr>
          <w:rStyle w:val="ac"/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:rsidR="00455890" w:rsidRPr="00387C8B" w:rsidRDefault="00455890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5890" w:rsidRPr="00387C8B" w:rsidRDefault="00455890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5890" w:rsidRPr="00387C8B" w:rsidRDefault="00455890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5890" w:rsidRPr="00387C8B" w:rsidRDefault="00455890" w:rsidP="00387C8B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55890" w:rsidRPr="00387C8B" w:rsidSect="00387C8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6F58B5"/>
    <w:multiLevelType w:val="hybridMultilevel"/>
    <w:tmpl w:val="8A3A5CDE"/>
    <w:lvl w:ilvl="0" w:tplc="1B62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F26D52"/>
    <w:multiLevelType w:val="hybridMultilevel"/>
    <w:tmpl w:val="8164375A"/>
    <w:lvl w:ilvl="0" w:tplc="59ACB418">
      <w:start w:val="1"/>
      <w:numFmt w:val="decimal"/>
      <w:lvlText w:val="%1."/>
      <w:lvlJc w:val="left"/>
      <w:pPr>
        <w:ind w:left="190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50C6"/>
    <w:rsid w:val="00020FEB"/>
    <w:rsid w:val="000331A2"/>
    <w:rsid w:val="00080EC1"/>
    <w:rsid w:val="00082F6E"/>
    <w:rsid w:val="00086606"/>
    <w:rsid w:val="000B49FB"/>
    <w:rsid w:val="000E67EC"/>
    <w:rsid w:val="000F76D6"/>
    <w:rsid w:val="00130E12"/>
    <w:rsid w:val="0016490E"/>
    <w:rsid w:val="00173620"/>
    <w:rsid w:val="00174BB5"/>
    <w:rsid w:val="001973C6"/>
    <w:rsid w:val="001B15DC"/>
    <w:rsid w:val="001B3282"/>
    <w:rsid w:val="001B48A9"/>
    <w:rsid w:val="001D5F8F"/>
    <w:rsid w:val="001F3E68"/>
    <w:rsid w:val="00215AB5"/>
    <w:rsid w:val="00216E71"/>
    <w:rsid w:val="00223022"/>
    <w:rsid w:val="002361AD"/>
    <w:rsid w:val="00252C0D"/>
    <w:rsid w:val="00255B1B"/>
    <w:rsid w:val="002607B7"/>
    <w:rsid w:val="00265891"/>
    <w:rsid w:val="00284ED4"/>
    <w:rsid w:val="002C096E"/>
    <w:rsid w:val="002C3556"/>
    <w:rsid w:val="002D439B"/>
    <w:rsid w:val="002F619E"/>
    <w:rsid w:val="00305946"/>
    <w:rsid w:val="003127F4"/>
    <w:rsid w:val="00317EDB"/>
    <w:rsid w:val="003211FE"/>
    <w:rsid w:val="00380176"/>
    <w:rsid w:val="00387C8B"/>
    <w:rsid w:val="003B101D"/>
    <w:rsid w:val="003B1FC3"/>
    <w:rsid w:val="003D2DEA"/>
    <w:rsid w:val="003E0C4F"/>
    <w:rsid w:val="004160C9"/>
    <w:rsid w:val="00422895"/>
    <w:rsid w:val="00440222"/>
    <w:rsid w:val="004528CE"/>
    <w:rsid w:val="00455890"/>
    <w:rsid w:val="004565B4"/>
    <w:rsid w:val="0048160C"/>
    <w:rsid w:val="004A0DD0"/>
    <w:rsid w:val="004A6F0E"/>
    <w:rsid w:val="004B27EE"/>
    <w:rsid w:val="004C3D9B"/>
    <w:rsid w:val="004D26E7"/>
    <w:rsid w:val="004D361B"/>
    <w:rsid w:val="004F4FBD"/>
    <w:rsid w:val="0050260C"/>
    <w:rsid w:val="0052199F"/>
    <w:rsid w:val="0052482C"/>
    <w:rsid w:val="00561189"/>
    <w:rsid w:val="00584142"/>
    <w:rsid w:val="00590EE0"/>
    <w:rsid w:val="005963BB"/>
    <w:rsid w:val="005A2D9D"/>
    <w:rsid w:val="005A713F"/>
    <w:rsid w:val="005B2F11"/>
    <w:rsid w:val="005C7012"/>
    <w:rsid w:val="005D667C"/>
    <w:rsid w:val="005E1084"/>
    <w:rsid w:val="006216C2"/>
    <w:rsid w:val="00624EE7"/>
    <w:rsid w:val="00634DEC"/>
    <w:rsid w:val="006476C7"/>
    <w:rsid w:val="00655929"/>
    <w:rsid w:val="006A7337"/>
    <w:rsid w:val="006B1093"/>
    <w:rsid w:val="006C7A1B"/>
    <w:rsid w:val="006E567B"/>
    <w:rsid w:val="006F1EB4"/>
    <w:rsid w:val="007334A0"/>
    <w:rsid w:val="00740059"/>
    <w:rsid w:val="00757277"/>
    <w:rsid w:val="00763386"/>
    <w:rsid w:val="007767B5"/>
    <w:rsid w:val="00796268"/>
    <w:rsid w:val="00796671"/>
    <w:rsid w:val="007A2F2A"/>
    <w:rsid w:val="007A50E5"/>
    <w:rsid w:val="007C5243"/>
    <w:rsid w:val="007D21FE"/>
    <w:rsid w:val="007D605F"/>
    <w:rsid w:val="007D72EA"/>
    <w:rsid w:val="00805B59"/>
    <w:rsid w:val="00811BEF"/>
    <w:rsid w:val="00817087"/>
    <w:rsid w:val="00821B75"/>
    <w:rsid w:val="00822628"/>
    <w:rsid w:val="008351ED"/>
    <w:rsid w:val="008363CA"/>
    <w:rsid w:val="00862156"/>
    <w:rsid w:val="008B5D59"/>
    <w:rsid w:val="008C1F39"/>
    <w:rsid w:val="0091356E"/>
    <w:rsid w:val="00922968"/>
    <w:rsid w:val="00937892"/>
    <w:rsid w:val="00973C51"/>
    <w:rsid w:val="00995193"/>
    <w:rsid w:val="009952E5"/>
    <w:rsid w:val="009A32A0"/>
    <w:rsid w:val="009F7EA6"/>
    <w:rsid w:val="00A066A5"/>
    <w:rsid w:val="00A257D0"/>
    <w:rsid w:val="00A33BA9"/>
    <w:rsid w:val="00A512CC"/>
    <w:rsid w:val="00A539EF"/>
    <w:rsid w:val="00A75EB9"/>
    <w:rsid w:val="00AA7B2C"/>
    <w:rsid w:val="00AC13D5"/>
    <w:rsid w:val="00AC46B0"/>
    <w:rsid w:val="00AC685A"/>
    <w:rsid w:val="00AE6EFA"/>
    <w:rsid w:val="00B04885"/>
    <w:rsid w:val="00B23FE4"/>
    <w:rsid w:val="00B246C2"/>
    <w:rsid w:val="00B37978"/>
    <w:rsid w:val="00B95ECC"/>
    <w:rsid w:val="00BB285A"/>
    <w:rsid w:val="00BB2F8D"/>
    <w:rsid w:val="00BB4681"/>
    <w:rsid w:val="00BC767B"/>
    <w:rsid w:val="00BD6CA2"/>
    <w:rsid w:val="00BE2F9A"/>
    <w:rsid w:val="00C03539"/>
    <w:rsid w:val="00C404E2"/>
    <w:rsid w:val="00C52A87"/>
    <w:rsid w:val="00C654A4"/>
    <w:rsid w:val="00C6610E"/>
    <w:rsid w:val="00C80D38"/>
    <w:rsid w:val="00C97C8E"/>
    <w:rsid w:val="00CC516F"/>
    <w:rsid w:val="00CD1AED"/>
    <w:rsid w:val="00CD470F"/>
    <w:rsid w:val="00CF59CA"/>
    <w:rsid w:val="00D11897"/>
    <w:rsid w:val="00D16B0C"/>
    <w:rsid w:val="00D351C5"/>
    <w:rsid w:val="00D538AA"/>
    <w:rsid w:val="00D53AA1"/>
    <w:rsid w:val="00D84EEF"/>
    <w:rsid w:val="00D95A7C"/>
    <w:rsid w:val="00DB7A7F"/>
    <w:rsid w:val="00DE3310"/>
    <w:rsid w:val="00DF654E"/>
    <w:rsid w:val="00E02D56"/>
    <w:rsid w:val="00E44ED8"/>
    <w:rsid w:val="00E61F03"/>
    <w:rsid w:val="00E93FA3"/>
    <w:rsid w:val="00EA3DBB"/>
    <w:rsid w:val="00EC2DB2"/>
    <w:rsid w:val="00EC509E"/>
    <w:rsid w:val="00ED0633"/>
    <w:rsid w:val="00ED7FB7"/>
    <w:rsid w:val="00EE396D"/>
    <w:rsid w:val="00EE7BAC"/>
    <w:rsid w:val="00F01C21"/>
    <w:rsid w:val="00F041AE"/>
    <w:rsid w:val="00F27569"/>
    <w:rsid w:val="00F375CE"/>
    <w:rsid w:val="00F4056E"/>
    <w:rsid w:val="00F548B3"/>
    <w:rsid w:val="00F63898"/>
    <w:rsid w:val="00F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387C8B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5</cp:revision>
  <cp:lastPrinted>2019-07-08T04:14:00Z</cp:lastPrinted>
  <dcterms:created xsi:type="dcterms:W3CDTF">2019-07-08T04:06:00Z</dcterms:created>
  <dcterms:modified xsi:type="dcterms:W3CDTF">2019-07-15T02:16:00Z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-57945195</vt:i4>
  </property>
</Properties>
</file>