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6E" w:rsidRPr="00D35A7D" w:rsidRDefault="00D1206E" w:rsidP="00D35A7D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35A7D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35A7D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D35A7D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D35A7D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135D10" w:rsidRPr="00D35A7D" w:rsidRDefault="00D50698" w:rsidP="00D35A7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D35A7D">
        <w:rPr>
          <w:rFonts w:ascii="Arial" w:hAnsi="Arial" w:cs="Arial"/>
          <w:b/>
          <w:sz w:val="24"/>
          <w:szCs w:val="24"/>
        </w:rPr>
        <w:t>26.11.</w:t>
      </w:r>
      <w:r w:rsidR="00135D10" w:rsidRPr="00D35A7D">
        <w:rPr>
          <w:rFonts w:ascii="Arial" w:hAnsi="Arial" w:cs="Arial"/>
          <w:b/>
          <w:sz w:val="24"/>
          <w:szCs w:val="24"/>
        </w:rPr>
        <w:t xml:space="preserve">2020                                                             </w:t>
      </w:r>
      <w:r w:rsidR="008A1617" w:rsidRPr="00D35A7D">
        <w:rPr>
          <w:rFonts w:ascii="Arial" w:hAnsi="Arial" w:cs="Arial"/>
          <w:b/>
          <w:sz w:val="24"/>
          <w:szCs w:val="24"/>
        </w:rPr>
        <w:t xml:space="preserve">         </w:t>
      </w:r>
      <w:r w:rsidR="00CB315B" w:rsidRPr="00D35A7D">
        <w:rPr>
          <w:rFonts w:ascii="Arial" w:hAnsi="Arial" w:cs="Arial"/>
          <w:b/>
          <w:sz w:val="24"/>
          <w:szCs w:val="24"/>
        </w:rPr>
        <w:t xml:space="preserve">             </w:t>
      </w:r>
      <w:r w:rsidR="008A1617" w:rsidRPr="00D35A7D">
        <w:rPr>
          <w:rFonts w:ascii="Arial" w:hAnsi="Arial" w:cs="Arial"/>
          <w:b/>
          <w:sz w:val="24"/>
          <w:szCs w:val="24"/>
        </w:rPr>
        <w:t xml:space="preserve">        </w:t>
      </w:r>
      <w:r w:rsidR="00135D10" w:rsidRPr="00D35A7D">
        <w:rPr>
          <w:rFonts w:ascii="Arial" w:hAnsi="Arial" w:cs="Arial"/>
          <w:b/>
          <w:sz w:val="24"/>
          <w:szCs w:val="24"/>
        </w:rPr>
        <w:t xml:space="preserve"> №</w:t>
      </w:r>
      <w:r w:rsidR="008A1617" w:rsidRPr="00D35A7D">
        <w:rPr>
          <w:rFonts w:ascii="Arial" w:hAnsi="Arial" w:cs="Arial"/>
          <w:b/>
          <w:sz w:val="24"/>
          <w:szCs w:val="24"/>
        </w:rPr>
        <w:t xml:space="preserve"> </w:t>
      </w:r>
      <w:r w:rsidRPr="00D35A7D">
        <w:rPr>
          <w:rFonts w:ascii="Arial" w:hAnsi="Arial" w:cs="Arial"/>
          <w:b/>
          <w:sz w:val="24"/>
          <w:szCs w:val="24"/>
        </w:rPr>
        <w:t>923</w:t>
      </w:r>
    </w:p>
    <w:p w:rsidR="00135D10" w:rsidRPr="00D35A7D" w:rsidRDefault="00135D10" w:rsidP="00D35A7D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0003D4" w:rsidRPr="00D35A7D" w:rsidRDefault="000003D4" w:rsidP="00D35A7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D35A7D">
        <w:rPr>
          <w:rFonts w:ascii="Arial" w:hAnsi="Arial" w:cs="Arial"/>
          <w:b/>
          <w:bCs/>
          <w:sz w:val="24"/>
          <w:szCs w:val="24"/>
        </w:rPr>
        <w:t>Об утверждении Положения о формировании,</w:t>
      </w:r>
      <w:r w:rsidR="00D35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5A7D">
        <w:rPr>
          <w:rFonts w:ascii="Arial" w:hAnsi="Arial" w:cs="Arial"/>
          <w:b/>
          <w:bCs/>
          <w:sz w:val="24"/>
          <w:szCs w:val="24"/>
        </w:rPr>
        <w:t>хранении и расходовании резервного запаса</w:t>
      </w:r>
      <w:r w:rsidR="00D35A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5A7D">
        <w:rPr>
          <w:rFonts w:ascii="Arial" w:hAnsi="Arial" w:cs="Arial"/>
          <w:b/>
          <w:bCs/>
          <w:sz w:val="24"/>
          <w:szCs w:val="24"/>
        </w:rPr>
        <w:t>угля для нужд муниципального образования</w:t>
      </w:r>
    </w:p>
    <w:p w:rsidR="000003D4" w:rsidRPr="00D35A7D" w:rsidRDefault="000003D4" w:rsidP="00D35A7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D35A7D">
        <w:rPr>
          <w:rFonts w:ascii="Arial" w:hAnsi="Arial" w:cs="Arial"/>
          <w:b/>
          <w:bCs/>
          <w:sz w:val="24"/>
          <w:szCs w:val="24"/>
        </w:rPr>
        <w:t>Тальменский район Алтайского края</w:t>
      </w: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 xml:space="preserve">В целях предупреждения чрезвычайных ситуаций на объектах жилищно-коммунального хозяйства муниципального образования Тальменский район Алтайского края, связанных с нарушением теплоснабжения по причине недостатка угля,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Уставом муниципального образования Тальменский район Алтайского края, </w:t>
      </w:r>
      <w:proofErr w:type="gramEnd"/>
    </w:p>
    <w:p w:rsidR="00D35A7D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ПОСТАНОВЛЯЮ: </w:t>
      </w:r>
      <w:r w:rsidRPr="00D35A7D">
        <w:rPr>
          <w:rFonts w:ascii="Arial" w:hAnsi="Arial" w:cs="Arial"/>
          <w:sz w:val="24"/>
          <w:szCs w:val="24"/>
          <w:lang w:eastAsia="ru-RU"/>
        </w:rPr>
        <w:br/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формировании, хранении и расходовании резервного запаса угля для нужд муниципального образования Тальменский район Алтайского края (приложение). </w:t>
      </w:r>
      <w:r w:rsidRPr="00D35A7D">
        <w:rPr>
          <w:rFonts w:ascii="Arial" w:hAnsi="Arial" w:cs="Arial"/>
          <w:sz w:val="24"/>
          <w:szCs w:val="24"/>
          <w:lang w:eastAsia="ru-RU"/>
        </w:rPr>
        <w:br/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D35A7D" w:rsidRPr="00D35A7D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0003D4" w:rsidRPr="00D35A7D" w:rsidRDefault="00D35A7D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>
        <w:rPr>
          <w:rFonts w:ascii="Arial" w:hAnsi="Arial" w:cs="Arial"/>
          <w:sz w:val="24"/>
          <w:szCs w:val="24"/>
          <w:lang w:eastAsia="ru-RU"/>
        </w:rPr>
        <w:t>района по оперативному управле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нию Щербакова И.А.</w:t>
      </w: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</w:rPr>
      </w:pPr>
      <w:r w:rsidRPr="00D35A7D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</w:t>
      </w:r>
      <w:r w:rsidR="00D35A7D">
        <w:rPr>
          <w:rFonts w:ascii="Arial" w:hAnsi="Arial" w:cs="Arial"/>
          <w:sz w:val="24"/>
          <w:szCs w:val="24"/>
        </w:rPr>
        <w:t xml:space="preserve">                       </w:t>
      </w:r>
      <w:r w:rsidRPr="00D35A7D">
        <w:rPr>
          <w:rFonts w:ascii="Arial" w:hAnsi="Arial" w:cs="Arial"/>
          <w:sz w:val="24"/>
          <w:szCs w:val="24"/>
        </w:rPr>
        <w:t xml:space="preserve">  С.Д. Самсоненко </w:t>
      </w:r>
    </w:p>
    <w:p w:rsidR="000003D4" w:rsidRPr="00D35A7D" w:rsidRDefault="000003D4" w:rsidP="00D35A7D">
      <w:pPr>
        <w:pStyle w:val="af"/>
        <w:jc w:val="both"/>
        <w:rPr>
          <w:rFonts w:ascii="Arial" w:hAnsi="Arial" w:cs="Arial"/>
          <w:color w:val="000000"/>
          <w:sz w:val="24"/>
          <w:szCs w:val="24"/>
        </w:rPr>
      </w:pPr>
    </w:p>
    <w:p w:rsidR="000003D4" w:rsidRPr="00D35A7D" w:rsidRDefault="000003D4" w:rsidP="00D35A7D">
      <w:pPr>
        <w:pStyle w:val="af"/>
        <w:jc w:val="both"/>
        <w:rPr>
          <w:rFonts w:ascii="Arial" w:hAnsi="Arial" w:cs="Arial"/>
          <w:color w:val="000000"/>
          <w:sz w:val="24"/>
          <w:szCs w:val="24"/>
        </w:rPr>
      </w:pPr>
    </w:p>
    <w:p w:rsidR="00D35A7D" w:rsidRPr="00D35A7D" w:rsidRDefault="00D35A7D" w:rsidP="00D35A7D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E4289F" w:rsidRPr="00D35A7D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E4289F" w:rsidRPr="00D35A7D">
        <w:rPr>
          <w:rFonts w:ascii="Arial" w:hAnsi="Arial" w:cs="Arial"/>
          <w:sz w:val="24"/>
          <w:szCs w:val="24"/>
          <w:lang w:eastAsia="ru-RU"/>
        </w:rPr>
        <w:t>ю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E4289F" w:rsidRPr="00D35A7D">
        <w:rPr>
          <w:rFonts w:ascii="Arial" w:hAnsi="Arial" w:cs="Arial"/>
          <w:sz w:val="24"/>
          <w:szCs w:val="24"/>
          <w:lang w:eastAsia="ru-RU"/>
        </w:rPr>
        <w:t xml:space="preserve">Тальменского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района от 26.11.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20</w:t>
      </w:r>
      <w:r w:rsidR="00E4289F" w:rsidRPr="00D35A7D">
        <w:rPr>
          <w:rFonts w:ascii="Arial" w:hAnsi="Arial" w:cs="Arial"/>
          <w:sz w:val="24"/>
          <w:szCs w:val="24"/>
          <w:lang w:eastAsia="ru-RU"/>
        </w:rPr>
        <w:t>20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D35A7D">
        <w:rPr>
          <w:rFonts w:ascii="Arial" w:hAnsi="Arial" w:cs="Arial"/>
          <w:sz w:val="24"/>
          <w:szCs w:val="24"/>
          <w:lang w:eastAsia="ru-RU"/>
        </w:rPr>
        <w:t>923 «</w:t>
      </w:r>
      <w:r w:rsidRPr="00D35A7D">
        <w:rPr>
          <w:rFonts w:ascii="Arial" w:hAnsi="Arial" w:cs="Arial"/>
          <w:bCs/>
          <w:sz w:val="24"/>
          <w:szCs w:val="24"/>
        </w:rPr>
        <w:t>Об утверждении Положения о формировании, хранении и расходовании резервного запаса угля для нужд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5A7D">
        <w:rPr>
          <w:rFonts w:ascii="Arial" w:hAnsi="Arial" w:cs="Arial"/>
          <w:bCs/>
          <w:sz w:val="24"/>
          <w:szCs w:val="24"/>
        </w:rPr>
        <w:t>Тальменский район Алтайского края</w:t>
      </w: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03D4" w:rsidRDefault="000003D4" w:rsidP="00D35A7D">
      <w:pPr>
        <w:pStyle w:val="a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35A7D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b/>
          <w:bCs/>
          <w:sz w:val="24"/>
          <w:szCs w:val="24"/>
          <w:lang w:eastAsia="ru-RU"/>
        </w:rPr>
        <w:t xml:space="preserve">о формировании, хранении и расходовании резервного запаса угля для нужд муниципального образования </w:t>
      </w:r>
      <w:r w:rsidR="00E4289F" w:rsidRPr="00D35A7D">
        <w:rPr>
          <w:rFonts w:ascii="Arial" w:hAnsi="Arial" w:cs="Arial"/>
          <w:b/>
          <w:bCs/>
          <w:sz w:val="24"/>
          <w:szCs w:val="24"/>
          <w:lang w:eastAsia="ru-RU"/>
        </w:rPr>
        <w:t xml:space="preserve">Тальменский </w:t>
      </w:r>
      <w:r w:rsidRPr="00D35A7D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 Алтайского края</w:t>
      </w:r>
    </w:p>
    <w:p w:rsidR="00D35A7D" w:rsidRPr="00D35A7D" w:rsidRDefault="00D35A7D" w:rsidP="00D35A7D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003D4" w:rsidRPr="00D35A7D" w:rsidRDefault="00907E2F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Настоящее Положение о формировании, хранении и расходовании резервного запаса угля для нужд муниципального образования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Тальменский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район Алтайского края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Уставом муниципального образования </w:t>
      </w:r>
      <w:r w:rsidR="002E375F" w:rsidRPr="00D35A7D">
        <w:rPr>
          <w:rFonts w:ascii="Arial" w:hAnsi="Arial" w:cs="Arial"/>
          <w:sz w:val="24"/>
          <w:szCs w:val="24"/>
          <w:lang w:eastAsia="ru-RU"/>
        </w:rPr>
        <w:t>Тальменский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 Алтайского края.</w:t>
      </w:r>
      <w:proofErr w:type="gramEnd"/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</w:p>
    <w:p w:rsidR="000003D4" w:rsidRPr="00D35A7D" w:rsidRDefault="000003D4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1. Основные понятия и термины, используемые в настоящем Положении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907E2F" w:rsidRPr="00D35A7D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1.1. Резервный запас угля - запас угля для нужд муниципального образования </w:t>
      </w:r>
      <w:r w:rsidR="00907E2F" w:rsidRPr="00D35A7D">
        <w:rPr>
          <w:rFonts w:ascii="Arial" w:hAnsi="Arial" w:cs="Arial"/>
          <w:sz w:val="24"/>
          <w:szCs w:val="24"/>
          <w:lang w:eastAsia="ru-RU"/>
        </w:rPr>
        <w:lastRenderedPageBreak/>
        <w:t>Тальменский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район Алтайского края (далее –  район), предназначенный для использования в целях предотвращения чрезвычайных ситуаций на объектах жилищно-коммунального </w:t>
      </w:r>
      <w:proofErr w:type="spellStart"/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хо-зяйства</w:t>
      </w:r>
      <w:proofErr w:type="spellEnd"/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и в учреждениях социальной сферы, связанных с нарушением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теп-лоснабжения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по причине недостатка угля.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907E2F" w:rsidRPr="00D35A7D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1.2. Поставщик угля - организация, определенная в порядке, </w:t>
      </w:r>
      <w:proofErr w:type="spellStart"/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уста-новленном</w:t>
      </w:r>
      <w:proofErr w:type="spellEnd"/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05.04.2013 № 44-ФЗ «О контрактной системе в сфере закупок товаров, работ, услуг для обеспечения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государ-ственных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и муниципальных нужд», и осуществляющая поставку угля.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907E2F" w:rsidRPr="00D35A7D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1.3. Получатели угля – теплоснабжающие организации, муниципальные учреждения, органы местного самоуправления сельских поселений </w:t>
      </w:r>
      <w:r w:rsidR="009C63FA"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осуществляющие </w:t>
      </w:r>
      <w:proofErr w:type="spellStart"/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тепло-снабжение</w:t>
      </w:r>
      <w:proofErr w:type="spellEnd"/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населения и (или) объектов социальной сферы.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907E2F" w:rsidRPr="00D35A7D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35A7D">
        <w:rPr>
          <w:rFonts w:ascii="Arial" w:hAnsi="Arial" w:cs="Arial"/>
          <w:sz w:val="24"/>
          <w:szCs w:val="24"/>
          <w:lang w:eastAsia="ru-RU"/>
        </w:rPr>
        <w:t>1.4. Ответственное хранение - хранение находящегося в резервном запасе угля у его поставщика без предоставления права пользования этим углем до принятия в установленном порядке решения об отпуске его из резервного запаса.</w:t>
      </w:r>
    </w:p>
    <w:p w:rsidR="008857F3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2. Порядок формирования, хранения и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использованием </w:t>
      </w:r>
      <w:r w:rsidRPr="00D35A7D">
        <w:rPr>
          <w:rFonts w:ascii="Arial" w:hAnsi="Arial" w:cs="Arial"/>
          <w:sz w:val="24"/>
          <w:szCs w:val="24"/>
          <w:lang w:eastAsia="ru-RU"/>
        </w:rPr>
        <w:br/>
        <w:t xml:space="preserve">резервного запаса угля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</w:p>
    <w:p w:rsidR="000003D4" w:rsidRPr="00D35A7D" w:rsidRDefault="008857F3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2.1. Формирование резервного запаса угля, учет и отпуск угля из резервного запаса, контроль за качеством, наличием, хранением и </w:t>
      </w:r>
      <w:proofErr w:type="spellStart"/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>исполь-зованием</w:t>
      </w:r>
      <w:proofErr w:type="spellEnd"/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резервного запаса угля осуществляет Администрация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 р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айона Алтайского края (далее - Администрация).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 </w:t>
      </w:r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Формирование резервного запаса угля производится: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2.2.1. путем закупок угля для нужд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района в соответствии с Федеральным законом от 05.04.2013 № 44-ФЗ «О контрактной системе в сфере закупок товаров, работ, услуг для обеспечения </w:t>
      </w:r>
      <w:proofErr w:type="spellStart"/>
      <w:r w:rsidR="000003D4" w:rsidRPr="00D35A7D">
        <w:rPr>
          <w:rFonts w:ascii="Arial" w:hAnsi="Arial" w:cs="Arial"/>
          <w:sz w:val="24"/>
          <w:szCs w:val="24"/>
          <w:lang w:eastAsia="ru-RU"/>
        </w:rPr>
        <w:t>госу-дарственных</w:t>
      </w:r>
      <w:proofErr w:type="spell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и муниципальных нужд»;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2.2.2. путем заключения договоров с органами государственной власти Алтайского края на получение угля из резервного запаса Алтайского края.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2.3.</w:t>
      </w:r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Резервный запас угля для нужд  района формируется за счет бюджетных ассигнований из бюджетов всех уровней, выделяемых на указанные цели.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2.4. Резервный запас угля находится на ответственном хранении у поставщика угля. Объемы, места хранения и отгрузки угля из резервного запаса согласовываются поставщиком угля с Администрацией.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57F3" w:rsidRPr="00D35A7D" w:rsidRDefault="000003D4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3. Основания для выделения угля из резервного запаса </w:t>
      </w:r>
    </w:p>
    <w:p w:rsidR="000003D4" w:rsidRPr="00D35A7D" w:rsidRDefault="000003D4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3.1. Решение об отпуске угля из резервного запаса принимается Администрацией на основании письменного обращения получателя угля и соответствующего протокола комиссии по ЧС в случае отсутствия необходимого количества угля у получателей угля при проведении отопительного сезона и возникновения в связи с этим угрозы чрезвычайной ситуации.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8857F3" w:rsidRPr="00D35A7D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3.2. Администрация заключает с получателями угля договор на получение угля из резервного запаса, включающий обязательства оплаты полученного угля в установленные сроки. Типовая форма договора определена приложением к данному Положению. На основании указанного договора Администрация выдает получателю угля акт приема-передачи угля и товарную накладную.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8857F3" w:rsidRPr="00D35A7D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3.3. Отпуск угля из резервного запаса осуществляется поставщиком угля на основании письменного разрешения Администрации, в котором указывается получатель, сроки получения и объем угля.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8857F3" w:rsidRPr="00D35A7D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D35A7D">
        <w:rPr>
          <w:rFonts w:ascii="Arial" w:hAnsi="Arial" w:cs="Arial"/>
          <w:sz w:val="24"/>
          <w:szCs w:val="24"/>
          <w:lang w:eastAsia="ru-RU"/>
        </w:rPr>
        <w:t>3.4. Оплата за полученный резервный уголь производится путем перечисления денежных сре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дств в р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айонный бюджет в течение трех месяцев с момента получения угля в целях компенсации затрат районного бюджета.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8857F3" w:rsidRPr="00D35A7D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3.5. Администрация осуществляет администрирование доходов районного </w:t>
      </w:r>
      <w:r w:rsidRPr="00D35A7D">
        <w:rPr>
          <w:rFonts w:ascii="Arial" w:hAnsi="Arial" w:cs="Arial"/>
          <w:sz w:val="24"/>
          <w:szCs w:val="24"/>
          <w:lang w:eastAsia="ru-RU"/>
        </w:rPr>
        <w:lastRenderedPageBreak/>
        <w:t xml:space="preserve">бюджета от оплаты угля, полученного из резервного запаса.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8857F3" w:rsidRPr="00D35A7D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3.6.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 xml:space="preserve">В случае неоплаты, неполной или несвоевременной оплаты полученного угля Администрация направляет неплательщику уведомление о вступлении в силу условий договора о применении штрафных санкций в виде взыскания пени за каждый день просрочки (начиная со дня,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следую-щего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за установленным сроком оплаты) в размере одной трехсотой действующей на дату уплаты пеней </w:t>
      </w:r>
      <w:r w:rsidR="008857F3" w:rsidRPr="00D35A7D">
        <w:rPr>
          <w:rFonts w:ascii="Arial" w:hAnsi="Arial" w:cs="Arial"/>
          <w:sz w:val="24"/>
          <w:szCs w:val="24"/>
          <w:lang w:eastAsia="ru-RU"/>
        </w:rPr>
        <w:t>ключевой ставки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Центрального банка Российской Федерации от неуплаченной в срок суммы за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каждый день просрочки оплаты, начиная со дня, следующего после дня истечения установленного договором срока оплаты.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5DEB" w:rsidRPr="00D35A7D" w:rsidRDefault="00D35A7D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Ответственность за нарушение Положения</w:t>
      </w:r>
    </w:p>
    <w:p w:rsidR="000003D4" w:rsidRDefault="000003D4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4.1. Должностные лица, виновные в нарушении настоящего Положения, несут ответственность в соответствии с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действующим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законодатель-ством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Российской Федерации.</w:t>
      </w:r>
    </w:p>
    <w:p w:rsidR="00D35A7D" w:rsidRDefault="00D35A7D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A7D" w:rsidRPr="00D35A7D" w:rsidRDefault="00D35A7D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Pr="00D35A7D">
        <w:rPr>
          <w:rFonts w:ascii="Arial" w:hAnsi="Arial" w:cs="Arial"/>
          <w:sz w:val="24"/>
          <w:szCs w:val="24"/>
          <w:lang w:eastAsia="ru-RU"/>
        </w:rPr>
        <w:br/>
        <w:t>к Положению о формировании, хранении и расходовании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t>резервного запаса угля для нужд муниципального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1A49" w:rsidRPr="00D35A7D">
        <w:rPr>
          <w:rFonts w:ascii="Arial" w:hAnsi="Arial" w:cs="Arial"/>
          <w:sz w:val="24"/>
          <w:szCs w:val="24"/>
          <w:lang w:eastAsia="ru-RU"/>
        </w:rPr>
        <w:t>Тальмен</w:t>
      </w:r>
      <w:r w:rsidRPr="00D35A7D">
        <w:rPr>
          <w:rFonts w:ascii="Arial" w:hAnsi="Arial" w:cs="Arial"/>
          <w:sz w:val="24"/>
          <w:szCs w:val="24"/>
          <w:lang w:eastAsia="ru-RU"/>
        </w:rPr>
        <w:t>ский район Алтайского края</w:t>
      </w:r>
    </w:p>
    <w:p w:rsidR="00E91A49" w:rsidRPr="00D35A7D" w:rsidRDefault="00E91A49" w:rsidP="00D35A7D">
      <w:pPr>
        <w:pStyle w:val="af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003D4" w:rsidRPr="00D35A7D" w:rsidRDefault="000003D4" w:rsidP="00D35A7D">
      <w:pPr>
        <w:pStyle w:val="af"/>
        <w:jc w:val="center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b/>
          <w:bCs/>
          <w:sz w:val="24"/>
          <w:szCs w:val="24"/>
          <w:lang w:eastAsia="ru-RU"/>
        </w:rPr>
        <w:t>ТИПОВАЯ ФОРМА ДОГОВОРА № _______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Pr="00D35A7D">
        <w:rPr>
          <w:rFonts w:ascii="Arial" w:hAnsi="Arial" w:cs="Arial"/>
          <w:b/>
          <w:bCs/>
          <w:sz w:val="24"/>
          <w:szCs w:val="24"/>
          <w:lang w:eastAsia="ru-RU"/>
        </w:rPr>
        <w:t>на получение угля из резервного запаса</w:t>
      </w:r>
    </w:p>
    <w:p w:rsidR="000003D4" w:rsidRPr="00D35A7D" w:rsidRDefault="00E91A49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Р.п. Тальменка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___ __________ 20__ г.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именуемая в дальнейшем «Администрация», в лице </w:t>
      </w:r>
      <w:r w:rsidR="009229E5" w:rsidRPr="00D35A7D">
        <w:rPr>
          <w:rFonts w:ascii="Arial" w:hAnsi="Arial" w:cs="Arial"/>
          <w:sz w:val="24"/>
          <w:szCs w:val="24"/>
          <w:lang w:eastAsia="ru-RU"/>
        </w:rPr>
        <w:t xml:space="preserve">главы Тальменского </w:t>
      </w:r>
      <w:proofErr w:type="spellStart"/>
      <w:r w:rsidR="009229E5" w:rsidRPr="00D35A7D">
        <w:rPr>
          <w:rFonts w:ascii="Arial" w:hAnsi="Arial" w:cs="Arial"/>
          <w:sz w:val="24"/>
          <w:szCs w:val="24"/>
          <w:lang w:eastAsia="ru-RU"/>
        </w:rPr>
        <w:t>района___________________</w:t>
      </w:r>
      <w:proofErr w:type="spell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, действующего на основании </w:t>
      </w:r>
      <w:r w:rsidR="009229E5" w:rsidRPr="00D35A7D">
        <w:rPr>
          <w:rFonts w:ascii="Arial" w:hAnsi="Arial" w:cs="Arial"/>
          <w:sz w:val="24"/>
          <w:szCs w:val="24"/>
          <w:lang w:eastAsia="ru-RU"/>
        </w:rPr>
        <w:t>Устава муниципального образования Тальменский район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, с одной стороны, и _____________________________ "__________________________" (наименование, организационно-правовая форма получателя угля), в лице ______________________________________, действующего на </w:t>
      </w:r>
      <w:proofErr w:type="spellStart"/>
      <w:r w:rsidR="000003D4" w:rsidRPr="00D35A7D">
        <w:rPr>
          <w:rFonts w:ascii="Arial" w:hAnsi="Arial" w:cs="Arial"/>
          <w:sz w:val="24"/>
          <w:szCs w:val="24"/>
          <w:lang w:eastAsia="ru-RU"/>
        </w:rPr>
        <w:t>ос-новании</w:t>
      </w:r>
      <w:proofErr w:type="spell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________________________, именуемое в дальнейшем «Получатель», с другой стороны, вместе именуемые «Стороны», заключили </w:t>
      </w:r>
      <w:proofErr w:type="spellStart"/>
      <w:r w:rsidR="000003D4" w:rsidRPr="00D35A7D">
        <w:rPr>
          <w:rFonts w:ascii="Arial" w:hAnsi="Arial" w:cs="Arial"/>
          <w:sz w:val="24"/>
          <w:szCs w:val="24"/>
          <w:lang w:eastAsia="ru-RU"/>
        </w:rPr>
        <w:t>насто-ящий</w:t>
      </w:r>
      <w:proofErr w:type="spell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договор о нижеследующем: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1.</w:t>
      </w:r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Предмет договора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1.1. Настоящий договор заключается в целях предотвращения </w:t>
      </w:r>
      <w:proofErr w:type="spellStart"/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>чрез-вычайных</w:t>
      </w:r>
      <w:proofErr w:type="spellEnd"/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ситуаций, связанных с нарушением теплоснабжения населения и объектов социальной сферы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по причине недостатка угля.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1.2. По настоящему договору Администрация обязуется осуществить отпуск Получателю угля из резервного запаса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района с угольной площадки __________________________ для теплоснабжения объектов </w:t>
      </w:r>
      <w:r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района в срок до ____________ 20__ г. в следующих объемах:</w:t>
      </w:r>
    </w:p>
    <w:tbl>
      <w:tblPr>
        <w:tblW w:w="84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67"/>
        <w:gridCol w:w="1369"/>
        <w:gridCol w:w="2479"/>
        <w:gridCol w:w="2185"/>
      </w:tblGrid>
      <w:tr w:rsidR="000003D4" w:rsidRPr="00D35A7D" w:rsidTr="000003D4">
        <w:trPr>
          <w:tblCellSpacing w:w="6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Угольная площадка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Марка угля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угля, тонн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Стоимость угля, руб.</w:t>
            </w:r>
          </w:p>
        </w:tc>
      </w:tr>
      <w:tr w:rsidR="000003D4" w:rsidRPr="00D35A7D" w:rsidTr="000003D4">
        <w:trPr>
          <w:tblCellSpacing w:w="6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3D4" w:rsidRPr="00D35A7D" w:rsidRDefault="000003D4" w:rsidP="00D35A7D">
            <w:pPr>
              <w:pStyle w:val="a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5A7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003D4" w:rsidRPr="00D35A7D" w:rsidRDefault="000003D4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>Стоимость угля: ___________________ (цифрами и прописью) рублей ___ копеек</w:t>
      </w:r>
    </w:p>
    <w:p w:rsidR="000003D4" w:rsidRP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 Права и обязанности Сторон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2.1. Администрация обязуется выд</w:t>
      </w:r>
      <w:r>
        <w:rPr>
          <w:rFonts w:ascii="Arial" w:hAnsi="Arial" w:cs="Arial"/>
          <w:sz w:val="24"/>
          <w:szCs w:val="24"/>
          <w:lang w:eastAsia="ru-RU"/>
        </w:rPr>
        <w:t>ать письменное разрешение на от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пуск угля Получателю с оформлением акта приема-передачи и товарной накладной.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 Получатель обязан: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2.2.1. Самостоятельно, своими силами и за свой счет вывезти уголь с угольной площадки, указанной в п. 1.2 настоящего договора.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2.2.2. Обеспечить целевое и эффективное использование угля, выделенного из резервного запаса </w:t>
      </w:r>
      <w:r w:rsidR="00E91A49" w:rsidRPr="00D35A7D">
        <w:rPr>
          <w:rFonts w:ascii="Arial" w:hAnsi="Arial" w:cs="Arial"/>
          <w:sz w:val="24"/>
          <w:szCs w:val="24"/>
          <w:lang w:eastAsia="ru-RU"/>
        </w:rPr>
        <w:t>Тальменского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района.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2.2.3. Оплатить полученный уголь путем перечисления на счет районного бюджета в срок не позднее трех месяцев со дня подписания акта приема-передачи угля.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03D4" w:rsidRPr="00D35A7D" w:rsidRDefault="000003D4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 xml:space="preserve">3. Ответственность Сторон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3.1.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 xml:space="preserve">В случае неоплаты, неполной или несвоевременной оплаты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полу-ченного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угля Администрация вправе взыскать с Получателя пеню в размере одной трехсотой действующей на дату уплаты пеней </w:t>
      </w:r>
      <w:r w:rsidR="00E91A49" w:rsidRPr="00D35A7D">
        <w:rPr>
          <w:rFonts w:ascii="Arial" w:hAnsi="Arial" w:cs="Arial"/>
          <w:sz w:val="24"/>
          <w:szCs w:val="24"/>
          <w:lang w:eastAsia="ru-RU"/>
        </w:rPr>
        <w:t xml:space="preserve">ключевой </w:t>
      </w:r>
      <w:r w:rsidRPr="00D35A7D">
        <w:rPr>
          <w:rFonts w:ascii="Arial" w:hAnsi="Arial" w:cs="Arial"/>
          <w:sz w:val="24"/>
          <w:szCs w:val="24"/>
          <w:lang w:eastAsia="ru-RU"/>
        </w:rPr>
        <w:t xml:space="preserve">ставки  Центрального банка Российской Федерации от неуплаченной в срок суммы за каждый день просрочки оплаты, начиная со дня, следующего после дня истечения установленного договором срока оплаты. </w:t>
      </w:r>
      <w:r w:rsidRPr="00D35A7D">
        <w:rPr>
          <w:rFonts w:ascii="Arial" w:hAnsi="Arial" w:cs="Arial"/>
          <w:sz w:val="24"/>
          <w:szCs w:val="24"/>
          <w:lang w:eastAsia="ru-RU"/>
        </w:rPr>
        <w:br/>
      </w:r>
      <w:r w:rsidR="00D35A7D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D35A7D">
        <w:rPr>
          <w:rFonts w:ascii="Arial" w:hAnsi="Arial" w:cs="Arial"/>
          <w:sz w:val="24"/>
          <w:szCs w:val="24"/>
          <w:lang w:eastAsia="ru-RU"/>
        </w:rPr>
        <w:t>3.2.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Меры ответственности Сторон, не предусмотренные в настоящем договоре, определяются в соответствии с нормами </w:t>
      </w:r>
      <w:proofErr w:type="gramStart"/>
      <w:r w:rsidRPr="00D35A7D">
        <w:rPr>
          <w:rFonts w:ascii="Arial" w:hAnsi="Arial" w:cs="Arial"/>
          <w:sz w:val="24"/>
          <w:szCs w:val="24"/>
          <w:lang w:eastAsia="ru-RU"/>
        </w:rPr>
        <w:t>действующего</w:t>
      </w:r>
      <w:proofErr w:type="gramEnd"/>
      <w:r w:rsidRPr="00D35A7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35A7D">
        <w:rPr>
          <w:rFonts w:ascii="Arial" w:hAnsi="Arial" w:cs="Arial"/>
          <w:sz w:val="24"/>
          <w:szCs w:val="24"/>
          <w:lang w:eastAsia="ru-RU"/>
        </w:rPr>
        <w:t>законо-дательства</w:t>
      </w:r>
      <w:proofErr w:type="spellEnd"/>
      <w:r w:rsidRPr="00D35A7D">
        <w:rPr>
          <w:rFonts w:ascii="Arial" w:hAnsi="Arial" w:cs="Arial"/>
          <w:sz w:val="24"/>
          <w:szCs w:val="24"/>
          <w:lang w:eastAsia="ru-RU"/>
        </w:rPr>
        <w:t xml:space="preserve"> Российской Федерации.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03D4" w:rsidRP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4. Срок действия договора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4.1. Настоящий договор вступает в силу со дня его подписания и действует до полного исполнения обязательств.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03D4" w:rsidRP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 Прочие условия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5.1. Все вопросы, не урегулированные в настоящем договоре, решаются в соответствии с действующим законодательством Российской Федерации.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5.2. Споры и разногласия, которые могут возникнуть при исполнении настоящего договора, разрешаются путем переговоров между Сторонами. В случае невозможности разрешения спора или разногласий путем </w:t>
      </w:r>
      <w:proofErr w:type="spellStart"/>
      <w:proofErr w:type="gramStart"/>
      <w:r w:rsidR="000003D4" w:rsidRPr="00D35A7D">
        <w:rPr>
          <w:rFonts w:ascii="Arial" w:hAnsi="Arial" w:cs="Arial"/>
          <w:sz w:val="24"/>
          <w:szCs w:val="24"/>
          <w:lang w:eastAsia="ru-RU"/>
        </w:rPr>
        <w:t>пере-говоров</w:t>
      </w:r>
      <w:proofErr w:type="spellEnd"/>
      <w:proofErr w:type="gramEnd"/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 они подлежат рассмотрению в Арбитражном суде.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5.3. В случае изменения местонахождения, наименования, банковских реквизитов какой-либо из Сторон она об</w:t>
      </w:r>
      <w:r>
        <w:rPr>
          <w:rFonts w:ascii="Arial" w:hAnsi="Arial" w:cs="Arial"/>
          <w:sz w:val="24"/>
          <w:szCs w:val="24"/>
          <w:lang w:eastAsia="ru-RU"/>
        </w:rPr>
        <w:t>язана в течение 10 дней письмен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но известить об этом другую Сторону, причем в извещении необходимо указать, что оно является неотъемлемой частью настоящего договора.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5.4. Дополнительные соглашения, а также любые изменения, вносимые в настоящий договор, действительны лишь при условии, если они совершены в письменной форме и подписаны уполномоченными на то представителями Сторон.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5.5. Права требования по настоящему договору могут быть переданы третьим лицам одной Стороной только с письменного согласия другой Стороны.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5.6. Настоящий договор составлен </w:t>
      </w:r>
      <w:r>
        <w:rPr>
          <w:rFonts w:ascii="Arial" w:hAnsi="Arial" w:cs="Arial"/>
          <w:sz w:val="24"/>
          <w:szCs w:val="24"/>
          <w:lang w:eastAsia="ru-RU"/>
        </w:rPr>
        <w:t>в двух экземплярах, имеющих оди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>наковую юридическую силу, по одному экземпляру для каждой из Сторон.</w:t>
      </w: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A7D" w:rsidRDefault="00D35A7D" w:rsidP="00D35A7D">
      <w:pPr>
        <w:pStyle w:val="a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6. Юридические адреса и реквизиты Сторон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  <w:t xml:space="preserve">Администрация </w:t>
      </w:r>
      <w:r w:rsidR="009229E5" w:rsidRPr="00D35A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t xml:space="preserve">Получатель </w:t>
      </w:r>
      <w:r w:rsidR="000003D4" w:rsidRPr="00D35A7D">
        <w:rPr>
          <w:rFonts w:ascii="Arial" w:hAnsi="Arial" w:cs="Arial"/>
          <w:sz w:val="24"/>
          <w:szCs w:val="24"/>
          <w:lang w:eastAsia="ru-RU"/>
        </w:rPr>
        <w:br/>
      </w:r>
    </w:p>
    <w:p w:rsidR="009229E5" w:rsidRPr="00D35A7D" w:rsidRDefault="009229E5" w:rsidP="00D35A7D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5A7D">
        <w:rPr>
          <w:rFonts w:ascii="Arial" w:hAnsi="Arial" w:cs="Arial"/>
          <w:sz w:val="24"/>
          <w:szCs w:val="24"/>
          <w:lang w:eastAsia="ru-RU"/>
        </w:rPr>
        <w:t>7. Подписи сторон</w:t>
      </w:r>
    </w:p>
    <w:p w:rsidR="00CE39B6" w:rsidRPr="00D35A7D" w:rsidRDefault="009229E5" w:rsidP="00D35A7D">
      <w:pPr>
        <w:pStyle w:val="af"/>
        <w:jc w:val="both"/>
        <w:rPr>
          <w:rFonts w:ascii="Arial" w:hAnsi="Arial" w:cs="Arial"/>
          <w:sz w:val="24"/>
          <w:szCs w:val="24"/>
        </w:rPr>
      </w:pPr>
      <w:r w:rsidRPr="00D35A7D">
        <w:rPr>
          <w:rFonts w:ascii="Arial" w:hAnsi="Arial" w:cs="Arial"/>
          <w:sz w:val="24"/>
          <w:szCs w:val="24"/>
        </w:rPr>
        <w:t xml:space="preserve">Глава района ___________________                              ________________________               </w:t>
      </w:r>
    </w:p>
    <w:sectPr w:rsidR="00CE39B6" w:rsidRPr="00D35A7D" w:rsidSect="00D35A7D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0780E"/>
    <w:multiLevelType w:val="hybridMultilevel"/>
    <w:tmpl w:val="1D804164"/>
    <w:lvl w:ilvl="0" w:tplc="5ADAD912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9D27153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2EB754D"/>
    <w:multiLevelType w:val="hybridMultilevel"/>
    <w:tmpl w:val="10D2B5D0"/>
    <w:lvl w:ilvl="0" w:tplc="BA587788">
      <w:start w:val="1"/>
      <w:numFmt w:val="decimal"/>
      <w:lvlText w:val="%1."/>
      <w:lvlJc w:val="left"/>
      <w:pPr>
        <w:ind w:left="104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401511"/>
    <w:multiLevelType w:val="hybridMultilevel"/>
    <w:tmpl w:val="CEE84202"/>
    <w:lvl w:ilvl="0" w:tplc="BB5E8E1A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31930D3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654E34EE"/>
    <w:multiLevelType w:val="hybridMultilevel"/>
    <w:tmpl w:val="24B0D422"/>
    <w:lvl w:ilvl="0" w:tplc="6B38B2C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8">
    <w:nsid w:val="671A26EC"/>
    <w:multiLevelType w:val="hybridMultilevel"/>
    <w:tmpl w:val="76D0918C"/>
    <w:lvl w:ilvl="0" w:tplc="F1DAC14E">
      <w:start w:val="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6894320B"/>
    <w:multiLevelType w:val="hybridMultilevel"/>
    <w:tmpl w:val="16783746"/>
    <w:lvl w:ilvl="0" w:tplc="07B4CC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6ED81AD6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D48"/>
    <w:multiLevelType w:val="hybridMultilevel"/>
    <w:tmpl w:val="67F2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573EB"/>
    <w:multiLevelType w:val="multilevel"/>
    <w:tmpl w:val="D0C6DAB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71180376"/>
    <w:multiLevelType w:val="hybridMultilevel"/>
    <w:tmpl w:val="D5C8DC78"/>
    <w:lvl w:ilvl="0" w:tplc="E3A843F0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73625600"/>
    <w:multiLevelType w:val="hybridMultilevel"/>
    <w:tmpl w:val="0B04F0FC"/>
    <w:lvl w:ilvl="0" w:tplc="BB66C9B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78A52FD9"/>
    <w:multiLevelType w:val="hybridMultilevel"/>
    <w:tmpl w:val="994A38C8"/>
    <w:lvl w:ilvl="0" w:tplc="BED451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79D07348"/>
    <w:multiLevelType w:val="multilevel"/>
    <w:tmpl w:val="D0C6DAB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FA08EC"/>
    <w:multiLevelType w:val="hybridMultilevel"/>
    <w:tmpl w:val="276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14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95991"/>
    <w:rsid w:val="000003D4"/>
    <w:rsid w:val="0001369D"/>
    <w:rsid w:val="000242D9"/>
    <w:rsid w:val="00033C32"/>
    <w:rsid w:val="000479C5"/>
    <w:rsid w:val="00050984"/>
    <w:rsid w:val="00061579"/>
    <w:rsid w:val="000622EB"/>
    <w:rsid w:val="000672AE"/>
    <w:rsid w:val="00074616"/>
    <w:rsid w:val="000A0DA3"/>
    <w:rsid w:val="000A775A"/>
    <w:rsid w:val="000E62A7"/>
    <w:rsid w:val="000E649A"/>
    <w:rsid w:val="00101CED"/>
    <w:rsid w:val="00135D10"/>
    <w:rsid w:val="0018380D"/>
    <w:rsid w:val="001908D7"/>
    <w:rsid w:val="00194E7B"/>
    <w:rsid w:val="0019613D"/>
    <w:rsid w:val="001A34B0"/>
    <w:rsid w:val="001C1BC8"/>
    <w:rsid w:val="001C67A6"/>
    <w:rsid w:val="001D2B1E"/>
    <w:rsid w:val="001E115C"/>
    <w:rsid w:val="001F0E7A"/>
    <w:rsid w:val="001F5513"/>
    <w:rsid w:val="001F5B97"/>
    <w:rsid w:val="00212636"/>
    <w:rsid w:val="00215F2E"/>
    <w:rsid w:val="00236AF2"/>
    <w:rsid w:val="0025214D"/>
    <w:rsid w:val="00277007"/>
    <w:rsid w:val="00293865"/>
    <w:rsid w:val="00294744"/>
    <w:rsid w:val="002C3B19"/>
    <w:rsid w:val="002C54CB"/>
    <w:rsid w:val="002E375F"/>
    <w:rsid w:val="002F2AFB"/>
    <w:rsid w:val="002F312A"/>
    <w:rsid w:val="002F6637"/>
    <w:rsid w:val="002F7CE4"/>
    <w:rsid w:val="003538C4"/>
    <w:rsid w:val="00380875"/>
    <w:rsid w:val="00386367"/>
    <w:rsid w:val="003904FA"/>
    <w:rsid w:val="003B07F9"/>
    <w:rsid w:val="003C5B4B"/>
    <w:rsid w:val="003C6F53"/>
    <w:rsid w:val="003F3B5F"/>
    <w:rsid w:val="004032B9"/>
    <w:rsid w:val="00412E12"/>
    <w:rsid w:val="004275C2"/>
    <w:rsid w:val="00443635"/>
    <w:rsid w:val="00446031"/>
    <w:rsid w:val="0045290A"/>
    <w:rsid w:val="00462377"/>
    <w:rsid w:val="004629B9"/>
    <w:rsid w:val="00471152"/>
    <w:rsid w:val="004778E1"/>
    <w:rsid w:val="00490988"/>
    <w:rsid w:val="004A0A00"/>
    <w:rsid w:val="004A618B"/>
    <w:rsid w:val="004B1172"/>
    <w:rsid w:val="004B57F9"/>
    <w:rsid w:val="004B7570"/>
    <w:rsid w:val="004D2DC7"/>
    <w:rsid w:val="004D2F75"/>
    <w:rsid w:val="004D4E11"/>
    <w:rsid w:val="004D6664"/>
    <w:rsid w:val="004E2A85"/>
    <w:rsid w:val="004E3C9B"/>
    <w:rsid w:val="004E584C"/>
    <w:rsid w:val="004F429A"/>
    <w:rsid w:val="00501DCB"/>
    <w:rsid w:val="005027CC"/>
    <w:rsid w:val="00525654"/>
    <w:rsid w:val="00535F7C"/>
    <w:rsid w:val="00545DEB"/>
    <w:rsid w:val="005576FA"/>
    <w:rsid w:val="00564F2A"/>
    <w:rsid w:val="005835CD"/>
    <w:rsid w:val="00593F54"/>
    <w:rsid w:val="005A2F9F"/>
    <w:rsid w:val="005B3B16"/>
    <w:rsid w:val="005D418C"/>
    <w:rsid w:val="005D7E8F"/>
    <w:rsid w:val="005E18AF"/>
    <w:rsid w:val="005E45B4"/>
    <w:rsid w:val="005E5833"/>
    <w:rsid w:val="006406B9"/>
    <w:rsid w:val="0066618A"/>
    <w:rsid w:val="00666374"/>
    <w:rsid w:val="006A16C6"/>
    <w:rsid w:val="006A5F73"/>
    <w:rsid w:val="006B413B"/>
    <w:rsid w:val="006C7CEF"/>
    <w:rsid w:val="006D15C8"/>
    <w:rsid w:val="006D6F95"/>
    <w:rsid w:val="006E46CF"/>
    <w:rsid w:val="00705C81"/>
    <w:rsid w:val="00721399"/>
    <w:rsid w:val="00763BA7"/>
    <w:rsid w:val="00782A17"/>
    <w:rsid w:val="0079176B"/>
    <w:rsid w:val="007B57D7"/>
    <w:rsid w:val="007B6780"/>
    <w:rsid w:val="007B79FD"/>
    <w:rsid w:val="007C0B04"/>
    <w:rsid w:val="007C52FB"/>
    <w:rsid w:val="007C577C"/>
    <w:rsid w:val="007D6A74"/>
    <w:rsid w:val="007F35D7"/>
    <w:rsid w:val="008108B3"/>
    <w:rsid w:val="008126BB"/>
    <w:rsid w:val="008133B7"/>
    <w:rsid w:val="00815E70"/>
    <w:rsid w:val="008271B7"/>
    <w:rsid w:val="00843D8F"/>
    <w:rsid w:val="00857AAB"/>
    <w:rsid w:val="00857B78"/>
    <w:rsid w:val="00860A44"/>
    <w:rsid w:val="008618EE"/>
    <w:rsid w:val="00872A48"/>
    <w:rsid w:val="00875582"/>
    <w:rsid w:val="00883CEA"/>
    <w:rsid w:val="008857F3"/>
    <w:rsid w:val="008A1617"/>
    <w:rsid w:val="008A49B7"/>
    <w:rsid w:val="008A7D04"/>
    <w:rsid w:val="008D42D4"/>
    <w:rsid w:val="008D44D0"/>
    <w:rsid w:val="00907E2F"/>
    <w:rsid w:val="00915786"/>
    <w:rsid w:val="0091796B"/>
    <w:rsid w:val="009229E5"/>
    <w:rsid w:val="00946362"/>
    <w:rsid w:val="0095373B"/>
    <w:rsid w:val="00953AFF"/>
    <w:rsid w:val="009557CA"/>
    <w:rsid w:val="00995100"/>
    <w:rsid w:val="009A3441"/>
    <w:rsid w:val="009A52E9"/>
    <w:rsid w:val="009B4ED9"/>
    <w:rsid w:val="009C048B"/>
    <w:rsid w:val="009C242E"/>
    <w:rsid w:val="009C63FA"/>
    <w:rsid w:val="009E588F"/>
    <w:rsid w:val="009F3EB3"/>
    <w:rsid w:val="00A540B1"/>
    <w:rsid w:val="00A7548C"/>
    <w:rsid w:val="00AB24BA"/>
    <w:rsid w:val="00AB2625"/>
    <w:rsid w:val="00AD3BD2"/>
    <w:rsid w:val="00AE3997"/>
    <w:rsid w:val="00AE4508"/>
    <w:rsid w:val="00AF5D23"/>
    <w:rsid w:val="00AF6B5E"/>
    <w:rsid w:val="00B160D3"/>
    <w:rsid w:val="00B32C07"/>
    <w:rsid w:val="00B5742E"/>
    <w:rsid w:val="00B57E15"/>
    <w:rsid w:val="00B82264"/>
    <w:rsid w:val="00B96803"/>
    <w:rsid w:val="00BA1A26"/>
    <w:rsid w:val="00BB43AC"/>
    <w:rsid w:val="00BB5853"/>
    <w:rsid w:val="00BC1D6A"/>
    <w:rsid w:val="00BD632C"/>
    <w:rsid w:val="00BE7F1A"/>
    <w:rsid w:val="00BF3037"/>
    <w:rsid w:val="00C10AA1"/>
    <w:rsid w:val="00C14AC6"/>
    <w:rsid w:val="00C21290"/>
    <w:rsid w:val="00C22283"/>
    <w:rsid w:val="00C3466C"/>
    <w:rsid w:val="00C46EFF"/>
    <w:rsid w:val="00C64B04"/>
    <w:rsid w:val="00C67E4F"/>
    <w:rsid w:val="00C76392"/>
    <w:rsid w:val="00C95357"/>
    <w:rsid w:val="00C96AEE"/>
    <w:rsid w:val="00CA5F8B"/>
    <w:rsid w:val="00CB315B"/>
    <w:rsid w:val="00CB58D3"/>
    <w:rsid w:val="00CC199A"/>
    <w:rsid w:val="00CC244A"/>
    <w:rsid w:val="00CD53CB"/>
    <w:rsid w:val="00CE0806"/>
    <w:rsid w:val="00CE39B6"/>
    <w:rsid w:val="00CE6425"/>
    <w:rsid w:val="00CF3414"/>
    <w:rsid w:val="00CF484A"/>
    <w:rsid w:val="00D1206E"/>
    <w:rsid w:val="00D25A8D"/>
    <w:rsid w:val="00D35A7D"/>
    <w:rsid w:val="00D50698"/>
    <w:rsid w:val="00D721D4"/>
    <w:rsid w:val="00D74FE1"/>
    <w:rsid w:val="00D758A6"/>
    <w:rsid w:val="00D815A1"/>
    <w:rsid w:val="00D872DA"/>
    <w:rsid w:val="00D87C90"/>
    <w:rsid w:val="00D95B35"/>
    <w:rsid w:val="00E029AC"/>
    <w:rsid w:val="00E20C8A"/>
    <w:rsid w:val="00E40F50"/>
    <w:rsid w:val="00E4289F"/>
    <w:rsid w:val="00E619FD"/>
    <w:rsid w:val="00E62576"/>
    <w:rsid w:val="00E71389"/>
    <w:rsid w:val="00E917E3"/>
    <w:rsid w:val="00E91A49"/>
    <w:rsid w:val="00EA3BBD"/>
    <w:rsid w:val="00ED452F"/>
    <w:rsid w:val="00EE1622"/>
    <w:rsid w:val="00F050EF"/>
    <w:rsid w:val="00F058DE"/>
    <w:rsid w:val="00F153FF"/>
    <w:rsid w:val="00F270DF"/>
    <w:rsid w:val="00F30DF0"/>
    <w:rsid w:val="00F35F19"/>
    <w:rsid w:val="00F4288D"/>
    <w:rsid w:val="00F67288"/>
    <w:rsid w:val="00F735A5"/>
    <w:rsid w:val="00F749E5"/>
    <w:rsid w:val="00F82AD9"/>
    <w:rsid w:val="00F83FFB"/>
    <w:rsid w:val="00F95991"/>
    <w:rsid w:val="00F96878"/>
    <w:rsid w:val="00FA0114"/>
    <w:rsid w:val="00FB35C6"/>
    <w:rsid w:val="00FB4FA4"/>
    <w:rsid w:val="00FC6956"/>
    <w:rsid w:val="00FD19C3"/>
    <w:rsid w:val="00FE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8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B6780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678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6780"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B678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7B6780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6780"/>
  </w:style>
  <w:style w:type="character" w:customStyle="1" w:styleId="WW-Absatz-Standardschriftart">
    <w:name w:val="WW-Absatz-Standardschriftart"/>
    <w:rsid w:val="007B6780"/>
  </w:style>
  <w:style w:type="character" w:customStyle="1" w:styleId="WW-Absatz-Standardschriftart1">
    <w:name w:val="WW-Absatz-Standardschriftart1"/>
    <w:rsid w:val="007B6780"/>
  </w:style>
  <w:style w:type="character" w:customStyle="1" w:styleId="WW-Absatz-Standardschriftart11">
    <w:name w:val="WW-Absatz-Standardschriftart11"/>
    <w:rsid w:val="007B6780"/>
  </w:style>
  <w:style w:type="character" w:customStyle="1" w:styleId="WW-Absatz-Standardschriftart111">
    <w:name w:val="WW-Absatz-Standardschriftart111"/>
    <w:rsid w:val="007B6780"/>
  </w:style>
  <w:style w:type="character" w:customStyle="1" w:styleId="10">
    <w:name w:val="Основной шрифт абзаца1"/>
    <w:rsid w:val="007B6780"/>
  </w:style>
  <w:style w:type="character" w:customStyle="1" w:styleId="a3">
    <w:name w:val="Гипертекстовая ссылка"/>
    <w:basedOn w:val="10"/>
    <w:rsid w:val="007B6780"/>
    <w:rPr>
      <w:color w:val="008000"/>
      <w:sz w:val="20"/>
      <w:u w:val="single"/>
    </w:rPr>
  </w:style>
  <w:style w:type="character" w:customStyle="1" w:styleId="a4">
    <w:name w:val="Символ нумерации"/>
    <w:rsid w:val="007B6780"/>
  </w:style>
  <w:style w:type="character" w:styleId="a5">
    <w:name w:val="Hyperlink"/>
    <w:semiHidden/>
    <w:rsid w:val="007B6780"/>
    <w:rPr>
      <w:color w:val="000080"/>
      <w:u w:val="single"/>
    </w:rPr>
  </w:style>
  <w:style w:type="character" w:styleId="a6">
    <w:name w:val="FollowedHyperlink"/>
    <w:semiHidden/>
    <w:rsid w:val="007B6780"/>
    <w:rPr>
      <w:color w:val="800000"/>
      <w:u w:val="single"/>
    </w:rPr>
  </w:style>
  <w:style w:type="character" w:customStyle="1" w:styleId="20">
    <w:name w:val="Основной шрифт абзаца2"/>
    <w:rsid w:val="007B6780"/>
  </w:style>
  <w:style w:type="paragraph" w:customStyle="1" w:styleId="a7">
    <w:name w:val="Заголовок"/>
    <w:basedOn w:val="a"/>
    <w:next w:val="a8"/>
    <w:rsid w:val="007B67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rsid w:val="007B6780"/>
    <w:rPr>
      <w:sz w:val="28"/>
    </w:rPr>
  </w:style>
  <w:style w:type="paragraph" w:styleId="a9">
    <w:name w:val="List"/>
    <w:basedOn w:val="a8"/>
    <w:semiHidden/>
    <w:rsid w:val="007B6780"/>
    <w:rPr>
      <w:rFonts w:ascii="Arial" w:hAnsi="Arial" w:cs="Tahoma"/>
    </w:rPr>
  </w:style>
  <w:style w:type="paragraph" w:customStyle="1" w:styleId="11">
    <w:name w:val="Название1"/>
    <w:basedOn w:val="a"/>
    <w:rsid w:val="007B678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B678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7B6780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7B6780"/>
    <w:pPr>
      <w:jc w:val="center"/>
    </w:pPr>
    <w:rPr>
      <w:sz w:val="28"/>
    </w:rPr>
  </w:style>
  <w:style w:type="paragraph" w:customStyle="1" w:styleId="aa">
    <w:name w:val="Стиль"/>
    <w:rsid w:val="007B6780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7B6780"/>
    <w:pPr>
      <w:suppressAutoHyphens/>
    </w:pPr>
    <w:rPr>
      <w:rFonts w:eastAsia="Arial"/>
      <w:lang w:eastAsia="ar-SA"/>
    </w:rPr>
  </w:style>
  <w:style w:type="paragraph" w:customStyle="1" w:styleId="310">
    <w:name w:val="Заголовок 31"/>
    <w:basedOn w:val="13"/>
    <w:next w:val="13"/>
    <w:rsid w:val="007B678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51">
    <w:name w:val="Заголовок 51"/>
    <w:basedOn w:val="13"/>
    <w:next w:val="13"/>
    <w:rsid w:val="007B6780"/>
    <w:pPr>
      <w:keepNext/>
      <w:spacing w:line="240" w:lineRule="exact"/>
    </w:pPr>
    <w:rPr>
      <w:sz w:val="24"/>
    </w:rPr>
  </w:style>
  <w:style w:type="paragraph" w:customStyle="1" w:styleId="110">
    <w:name w:val="Заголовок 11"/>
    <w:basedOn w:val="13"/>
    <w:next w:val="13"/>
    <w:rsid w:val="007B6780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ab">
    <w:name w:val="Содержимое таблицы"/>
    <w:basedOn w:val="a"/>
    <w:rsid w:val="007B6780"/>
    <w:pPr>
      <w:suppressLineNumbers/>
    </w:pPr>
  </w:style>
  <w:style w:type="paragraph" w:customStyle="1" w:styleId="ac">
    <w:name w:val="Заголовок таблицы"/>
    <w:basedOn w:val="ab"/>
    <w:rsid w:val="007B6780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7B678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7B6780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7B6780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7B6780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7B6780"/>
    <w:pPr>
      <w:autoSpaceDE w:val="0"/>
    </w:pPr>
    <w:rPr>
      <w:rFonts w:ascii="Courier New" w:eastAsia="Courier New" w:hAnsi="Courier New"/>
    </w:rPr>
  </w:style>
  <w:style w:type="character" w:customStyle="1" w:styleId="60">
    <w:name w:val="Заголовок 6 Знак"/>
    <w:basedOn w:val="a0"/>
    <w:link w:val="6"/>
    <w:uiPriority w:val="9"/>
    <w:semiHidden/>
    <w:rsid w:val="00135D1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135D1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135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3D4"/>
    <w:rPr>
      <w:b/>
      <w:bCs/>
    </w:rPr>
  </w:style>
  <w:style w:type="paragraph" w:customStyle="1" w:styleId="consplusnormal0">
    <w:name w:val="consplusnormal"/>
    <w:basedOn w:val="a"/>
    <w:rsid w:val="000003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D35A7D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Тальменский районный суд</vt:lpstr>
    </vt:vector>
  </TitlesOfParts>
  <Company>Krokoz™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Тальменский районный суд</dc:title>
  <dc:creator>Юрист</dc:creator>
  <cp:lastModifiedBy>Александр</cp:lastModifiedBy>
  <cp:revision>3</cp:revision>
  <cp:lastPrinted>2020-04-09T03:33:00Z</cp:lastPrinted>
  <dcterms:created xsi:type="dcterms:W3CDTF">2020-12-03T09:25:00Z</dcterms:created>
  <dcterms:modified xsi:type="dcterms:W3CDTF">2020-12-08T08:16:00Z</dcterms:modified>
</cp:coreProperties>
</file>