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4B" w:rsidRPr="00BF06AB" w:rsidRDefault="00F97B4B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F97B4B" w:rsidRPr="00BF06AB" w:rsidRDefault="00F97B4B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АДМИНИСТРАЦИЯ ТАЛЬМЕНСКОГО РАЙОНА</w:t>
      </w:r>
    </w:p>
    <w:p w:rsidR="00F97B4B" w:rsidRPr="00BF06AB" w:rsidRDefault="00F97B4B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АЛТАЙСКОГО КРАЯ</w:t>
      </w:r>
    </w:p>
    <w:p w:rsidR="006B14BF" w:rsidRPr="00BF06AB" w:rsidRDefault="006B14BF" w:rsidP="00BF06AB">
      <w:pPr>
        <w:jc w:val="center"/>
        <w:rPr>
          <w:rFonts w:ascii="Arial" w:hAnsi="Arial" w:cs="Arial"/>
          <w:b/>
          <w:color w:val="000000" w:themeColor="text1"/>
          <w:spacing w:val="-5"/>
          <w:sz w:val="24"/>
          <w:szCs w:val="24"/>
        </w:rPr>
      </w:pPr>
    </w:p>
    <w:p w:rsidR="00F97B4B" w:rsidRPr="00BF06AB" w:rsidRDefault="00F97B4B" w:rsidP="00BF06AB">
      <w:pPr>
        <w:jc w:val="center"/>
        <w:rPr>
          <w:rFonts w:ascii="Arial" w:hAnsi="Arial" w:cs="Arial"/>
          <w:b/>
          <w:color w:val="000000" w:themeColor="text1"/>
          <w:spacing w:val="-5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>ПОСТАНОВЛЕНИЕ</w:t>
      </w:r>
    </w:p>
    <w:p w:rsidR="00BF06AB" w:rsidRPr="00BF06AB" w:rsidRDefault="00BF06AB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97B4B" w:rsidRPr="00BF06AB" w:rsidRDefault="00BF06AB" w:rsidP="00BF06AB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28.07.</w:t>
      </w:r>
      <w:r w:rsidR="006B14BF" w:rsidRPr="00BF06AB">
        <w:rPr>
          <w:rFonts w:ascii="Arial" w:hAnsi="Arial" w:cs="Arial"/>
          <w:b/>
          <w:color w:val="000000" w:themeColor="text1"/>
          <w:sz w:val="24"/>
          <w:szCs w:val="24"/>
        </w:rPr>
        <w:t xml:space="preserve">2020г.                                          </w:t>
      </w: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№ 573</w:t>
      </w:r>
    </w:p>
    <w:p w:rsidR="00BF06AB" w:rsidRPr="00BF06AB" w:rsidRDefault="00BF06AB" w:rsidP="00BF06AB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06AB" w:rsidRPr="00BF06AB" w:rsidRDefault="00BF06AB" w:rsidP="00BF06AB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F97B4B" w:rsidRPr="00BF06AB" w:rsidRDefault="00F97B4B" w:rsidP="00BF06AB">
      <w:pPr>
        <w:shd w:val="clear" w:color="auto" w:fill="FFFFFF"/>
        <w:spacing w:before="269" w:line="322" w:lineRule="exact"/>
        <w:ind w:left="5"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</w:t>
      </w:r>
      <w:r w:rsidRPr="00BF06AB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Тальменского района на 2021 - 2025 годы»</w:t>
      </w:r>
    </w:p>
    <w:p w:rsidR="00F97B4B" w:rsidRPr="00BF06AB" w:rsidRDefault="00F97B4B" w:rsidP="00BF06AB">
      <w:pPr>
        <w:shd w:val="clear" w:color="auto" w:fill="FFFFFF"/>
        <w:spacing w:before="317" w:line="322" w:lineRule="exact"/>
        <w:ind w:left="5" w:right="5" w:firstLine="70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BF06AB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Федеральным законом от 21.12.1994 № 68-ФЗ «О защите населения и </w:t>
      </w:r>
      <w:r w:rsidRPr="00BF06A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территорий от чрезвычайных ситуаций природного и техногенного характера», </w:t>
      </w:r>
      <w:r w:rsidRPr="00BF06A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Федеральным законом от 21 декабря 1994 года № 69-ФЗ «О пожарной 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безопасности», от 22 июля 2008 года № 123-ФЗ «Технический регламент о </w:t>
      </w:r>
      <w:r w:rsidRPr="00BF06AB">
        <w:rPr>
          <w:rFonts w:ascii="Arial" w:hAnsi="Arial" w:cs="Arial"/>
          <w:color w:val="000000" w:themeColor="text1"/>
          <w:spacing w:val="-1"/>
          <w:sz w:val="24"/>
          <w:szCs w:val="24"/>
        </w:rPr>
        <w:t>требованиях пожарной безопасности»</w:t>
      </w:r>
      <w:proofErr w:type="gramEnd"/>
    </w:p>
    <w:p w:rsidR="00F97B4B" w:rsidRPr="00BF06AB" w:rsidRDefault="00F97B4B" w:rsidP="00BF06AB">
      <w:pPr>
        <w:shd w:val="clear" w:color="auto" w:fill="FFFFFF"/>
        <w:spacing w:before="43" w:line="322" w:lineRule="exact"/>
        <w:ind w:left="14" w:firstLine="7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pacing w:val="71"/>
          <w:sz w:val="24"/>
          <w:szCs w:val="24"/>
        </w:rPr>
        <w:t>постановляю:</w:t>
      </w:r>
    </w:p>
    <w:p w:rsidR="00F97B4B" w:rsidRPr="00BF06AB" w:rsidRDefault="00F97B4B" w:rsidP="00BF06AB">
      <w:pPr>
        <w:shd w:val="clear" w:color="auto" w:fill="FFFFFF"/>
        <w:tabs>
          <w:tab w:val="left" w:pos="893"/>
        </w:tabs>
        <w:spacing w:line="322" w:lineRule="exact"/>
        <w:ind w:left="10" w:firstLine="5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pacing w:val="-27"/>
          <w:sz w:val="24"/>
          <w:szCs w:val="24"/>
        </w:rPr>
        <w:t>1.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ab/>
      </w:r>
      <w:r w:rsidRPr="00BF06AB">
        <w:rPr>
          <w:rFonts w:ascii="Arial" w:hAnsi="Arial" w:cs="Arial"/>
          <w:color w:val="000000" w:themeColor="text1"/>
          <w:spacing w:val="1"/>
          <w:sz w:val="24"/>
          <w:szCs w:val="24"/>
        </w:rPr>
        <w:t>Утвердить прилагаемую муниципальную программу «Защита</w:t>
      </w:r>
      <w:r w:rsidRPr="00BF06AB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 w:rsidRPr="00BF06AB">
        <w:rPr>
          <w:rFonts w:ascii="Arial" w:hAnsi="Arial" w:cs="Arial"/>
          <w:color w:val="000000" w:themeColor="text1"/>
          <w:spacing w:val="6"/>
          <w:sz w:val="24"/>
          <w:szCs w:val="24"/>
        </w:rPr>
        <w:t>населения и территорий от чрезвычайных ситуаций, обеспечение пожарной</w:t>
      </w:r>
      <w:r w:rsidRPr="00BF06AB">
        <w:rPr>
          <w:rFonts w:ascii="Arial" w:hAnsi="Arial" w:cs="Arial"/>
          <w:color w:val="000000" w:themeColor="text1"/>
          <w:spacing w:val="6"/>
          <w:sz w:val="24"/>
          <w:szCs w:val="24"/>
        </w:rPr>
        <w:br/>
      </w:r>
      <w:r w:rsidRPr="00BF06AB">
        <w:rPr>
          <w:rFonts w:ascii="Arial" w:hAnsi="Arial" w:cs="Arial"/>
          <w:color w:val="000000" w:themeColor="text1"/>
          <w:spacing w:val="1"/>
          <w:sz w:val="24"/>
          <w:szCs w:val="24"/>
        </w:rPr>
        <w:t>безопасности и безопасности людей на водных объектах Тальменского района</w:t>
      </w:r>
      <w:r w:rsidRPr="00BF06AB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 w:rsidRPr="00BF06AB">
        <w:rPr>
          <w:rFonts w:ascii="Arial" w:hAnsi="Arial" w:cs="Arial"/>
          <w:color w:val="000000" w:themeColor="text1"/>
          <w:spacing w:val="2"/>
          <w:sz w:val="24"/>
          <w:szCs w:val="24"/>
        </w:rPr>
        <w:t>на 2021 -2025 годы»</w:t>
      </w:r>
    </w:p>
    <w:p w:rsidR="00F97B4B" w:rsidRPr="00BF06AB" w:rsidRDefault="00F97B4B" w:rsidP="00BF06AB">
      <w:pPr>
        <w:shd w:val="clear" w:color="auto" w:fill="FFFFFF"/>
        <w:tabs>
          <w:tab w:val="left" w:pos="1042"/>
        </w:tabs>
        <w:spacing w:line="322" w:lineRule="exact"/>
        <w:ind w:left="10" w:firstLine="5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pacing w:val="-15"/>
          <w:sz w:val="24"/>
          <w:szCs w:val="24"/>
        </w:rPr>
        <w:t>2.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ab/>
      </w:r>
      <w:r w:rsidRPr="00BF06AB">
        <w:rPr>
          <w:rFonts w:ascii="Arial" w:hAnsi="Arial" w:cs="Arial"/>
          <w:color w:val="000000" w:themeColor="text1"/>
          <w:spacing w:val="2"/>
          <w:sz w:val="24"/>
          <w:szCs w:val="24"/>
        </w:rPr>
        <w:t>Опубликовать   настоящее   постановление   на   официальном   сайте</w:t>
      </w:r>
      <w:r w:rsidR="006B14BF" w:rsidRPr="00BF06A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BF06AB">
        <w:rPr>
          <w:rFonts w:ascii="Arial" w:hAnsi="Arial" w:cs="Arial"/>
          <w:color w:val="000000" w:themeColor="text1"/>
          <w:spacing w:val="-2"/>
          <w:sz w:val="24"/>
          <w:szCs w:val="24"/>
        </w:rPr>
        <w:t>Тальменского района.</w:t>
      </w:r>
    </w:p>
    <w:p w:rsidR="00F97B4B" w:rsidRPr="00BF06AB" w:rsidRDefault="00F97B4B" w:rsidP="00BF06AB">
      <w:pPr>
        <w:shd w:val="clear" w:color="auto" w:fill="FFFFFF"/>
        <w:tabs>
          <w:tab w:val="left" w:pos="859"/>
        </w:tabs>
        <w:spacing w:line="322" w:lineRule="exact"/>
        <w:ind w:left="5" w:firstLine="5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pacing w:val="-17"/>
          <w:sz w:val="24"/>
          <w:szCs w:val="24"/>
        </w:rPr>
        <w:t>3.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BF06AB">
        <w:rPr>
          <w:rFonts w:ascii="Arial" w:hAnsi="Arial" w:cs="Arial"/>
          <w:color w:val="000000" w:themeColor="text1"/>
          <w:spacing w:val="-1"/>
          <w:sz w:val="24"/>
          <w:szCs w:val="24"/>
        </w:rPr>
        <w:t>Контроль за</w:t>
      </w:r>
      <w:proofErr w:type="gramEnd"/>
      <w:r w:rsidRPr="00BF06A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исполнением данного постановления возложить на первого</w:t>
      </w:r>
      <w:r w:rsidRPr="00BF06AB">
        <w:rPr>
          <w:rFonts w:ascii="Arial" w:hAnsi="Arial" w:cs="Arial"/>
          <w:color w:val="000000" w:themeColor="text1"/>
          <w:spacing w:val="-1"/>
          <w:sz w:val="24"/>
          <w:szCs w:val="24"/>
        </w:rPr>
        <w:br/>
      </w:r>
      <w:r w:rsidRPr="00BF06AB">
        <w:rPr>
          <w:rFonts w:ascii="Arial" w:hAnsi="Arial" w:cs="Arial"/>
          <w:color w:val="000000" w:themeColor="text1"/>
          <w:spacing w:val="5"/>
          <w:sz w:val="24"/>
          <w:szCs w:val="24"/>
        </w:rPr>
        <w:t>заместителя</w:t>
      </w:r>
      <w:r w:rsidR="006B14BF" w:rsidRPr="00BF06AB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BF06AB">
        <w:rPr>
          <w:rFonts w:ascii="Arial" w:hAnsi="Arial" w:cs="Arial"/>
          <w:color w:val="000000" w:themeColor="text1"/>
          <w:spacing w:val="5"/>
          <w:sz w:val="24"/>
          <w:szCs w:val="24"/>
        </w:rPr>
        <w:t>главы Администрации Тальменского района по  оперативному</w:t>
      </w:r>
      <w:r w:rsidR="006B14BF" w:rsidRPr="00BF06AB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BF06AB">
        <w:rPr>
          <w:rFonts w:ascii="Arial" w:hAnsi="Arial" w:cs="Arial"/>
          <w:color w:val="000000" w:themeColor="text1"/>
          <w:spacing w:val="-1"/>
          <w:sz w:val="24"/>
          <w:szCs w:val="24"/>
        </w:rPr>
        <w:t>управлению И.А.Щербакова.</w:t>
      </w:r>
    </w:p>
    <w:p w:rsidR="006B14BF" w:rsidRPr="00BF06AB" w:rsidRDefault="006B14BF" w:rsidP="00BF06AB">
      <w:pPr>
        <w:shd w:val="clear" w:color="auto" w:fill="FFFFFF"/>
        <w:ind w:left="1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6B14BF" w:rsidRPr="00BF06AB" w:rsidRDefault="006B14BF" w:rsidP="00BF06AB">
      <w:pPr>
        <w:shd w:val="clear" w:color="auto" w:fill="FFFFFF"/>
        <w:ind w:left="1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6B14BF" w:rsidRPr="00BF06AB" w:rsidRDefault="00F97B4B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И.о. главы Тальменского района</w:t>
      </w:r>
      <w:r w:rsidR="006B14BF" w:rsidRPr="00BF06AB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842138" w:rsidRPr="00BF06A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="006B14BF" w:rsidRPr="00BF06AB">
        <w:rPr>
          <w:rFonts w:ascii="Arial" w:hAnsi="Arial" w:cs="Arial"/>
          <w:color w:val="000000" w:themeColor="text1"/>
          <w:sz w:val="24"/>
          <w:szCs w:val="24"/>
        </w:rPr>
        <w:t>И.А. Щербаков</w:t>
      </w:r>
    </w:p>
    <w:p w:rsidR="00F97B4B" w:rsidRPr="00BF06AB" w:rsidRDefault="00F97B4B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06AB" w:rsidRPr="00BF06AB" w:rsidRDefault="00086FB0" w:rsidP="00BF06A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УТВЕРЖДЕНО постановлением Администрации района</w:t>
      </w:r>
      <w:r w:rsidR="00BF06AB" w:rsidRPr="00BF06AB">
        <w:rPr>
          <w:rFonts w:ascii="Arial" w:hAnsi="Arial" w:cs="Arial"/>
          <w:color w:val="000000" w:themeColor="text1"/>
          <w:sz w:val="24"/>
          <w:szCs w:val="24"/>
        </w:rPr>
        <w:t xml:space="preserve"> от 28.07.2020 №573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</w:t>
      </w:r>
      <w:r w:rsidR="00BF06AB" w:rsidRPr="00BF06AB">
        <w:rPr>
          <w:rFonts w:ascii="Arial" w:hAnsi="Arial" w:cs="Arial"/>
          <w:color w:val="000000" w:themeColor="text1"/>
          <w:spacing w:val="-3"/>
          <w:sz w:val="24"/>
          <w:szCs w:val="24"/>
        </w:rPr>
        <w:t>Тальменского района на 2021 - 2025 годы»</w:t>
      </w:r>
    </w:p>
    <w:p w:rsidR="00086FB0" w:rsidRPr="00BF06AB" w:rsidRDefault="00086FB0" w:rsidP="00BF06AB">
      <w:pPr>
        <w:pStyle w:val="a6"/>
        <w:jc w:val="both"/>
        <w:rPr>
          <w:rFonts w:ascii="Arial" w:hAnsi="Arial" w:cs="Arial"/>
          <w:b w:val="0"/>
          <w:color w:val="000000" w:themeColor="text1"/>
          <w:sz w:val="24"/>
        </w:rPr>
      </w:pPr>
    </w:p>
    <w:p w:rsidR="00086FB0" w:rsidRPr="00BF06AB" w:rsidRDefault="00086FB0" w:rsidP="00BF06AB">
      <w:pPr>
        <w:spacing w:line="192" w:lineRule="auto"/>
        <w:ind w:firstLine="510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spacing w:line="192" w:lineRule="auto"/>
        <w:ind w:firstLine="510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spacing w:line="192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ПАСПОРТ</w:t>
      </w:r>
    </w:p>
    <w:p w:rsidR="00086FB0" w:rsidRPr="00BF06AB" w:rsidRDefault="00086FB0" w:rsidP="00BF06AB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муниципальной программы</w:t>
      </w:r>
    </w:p>
    <w:p w:rsidR="00086FB0" w:rsidRPr="00BF06AB" w:rsidRDefault="00086FB0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«Защита населения и территорий от чрезвычайных ситуа</w:t>
      </w: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softHyphen/>
        <w:t>ций, обеспечение пожарной безопасности и безопасности людей на водных объектах Тальменского района на 2021 - 2025 годы»</w:t>
      </w:r>
    </w:p>
    <w:p w:rsidR="00086FB0" w:rsidRPr="00BF06AB" w:rsidRDefault="00086FB0" w:rsidP="00BF06AB">
      <w:pPr>
        <w:spacing w:after="312" w:line="1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7655"/>
      </w:tblGrid>
      <w:tr w:rsidR="00086FB0" w:rsidRPr="00BF06AB" w:rsidTr="00BF06AB">
        <w:trPr>
          <w:trHeight w:hRule="exact" w:val="10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spacing w:line="317" w:lineRule="exact"/>
              <w:ind w:right="102"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BF06AB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Тальменского района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BF06AB">
        <w:trPr>
          <w:trHeight w:hRule="exact" w:val="16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ind w:right="10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муниципальных                                                   образований, отдел ГОЧС и МР администрации Тальменского района, отдел образования Администрации Тальменского района, 30 ПСЧ 3ПСО ФПС ГПС, редакция газеты «Тальменская жизнь».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BF06AB">
        <w:trPr>
          <w:trHeight w:hRule="exact" w:val="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ind w:right="10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Участники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Учреждения и организации различных форм собственности.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086FB0" w:rsidRPr="00BF06AB" w:rsidTr="00BF06AB">
        <w:trPr>
          <w:trHeight w:hRule="exact" w:val="25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ind w:right="102"/>
              <w:jc w:val="both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Подпрограммы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widowControl/>
              <w:shd w:val="clear" w:color="auto" w:fill="FFFFFF"/>
              <w:autoSpaceDE/>
              <w:autoSpaceDN/>
              <w:adjustRightInd/>
              <w:spacing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1 «Снижение рисков и смягчение последствий чрезвычайных ситуаций природного и техногенного характера на 2021 – 2025 годы». </w:t>
            </w:r>
          </w:p>
          <w:p w:rsidR="00086FB0" w:rsidRPr="00BF06AB" w:rsidRDefault="00086FB0" w:rsidP="00BF06AB">
            <w:pPr>
              <w:widowControl/>
              <w:shd w:val="clear" w:color="auto" w:fill="FFFFFF"/>
              <w:autoSpaceDE/>
              <w:autoSpaceDN/>
              <w:adjustRightInd/>
              <w:spacing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2 «Пожарная безопасность на 2021 – 2025 годы»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086FB0" w:rsidRPr="00BF06AB" w:rsidRDefault="00086FB0" w:rsidP="00BF06AB">
            <w:pPr>
              <w:widowControl/>
              <w:shd w:val="clear" w:color="auto" w:fill="FFFFFF"/>
              <w:autoSpaceDE/>
              <w:autoSpaceDN/>
              <w:adjustRightInd/>
              <w:spacing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3 «Обеспечение безопасности людей на водных объектах на 2021 – 2025 годы». </w:t>
            </w:r>
          </w:p>
        </w:tc>
      </w:tr>
      <w:tr w:rsidR="00086FB0" w:rsidRPr="00BF06AB" w:rsidTr="00BF06AB">
        <w:trPr>
          <w:trHeight w:hRule="exact" w:val="12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ind w:right="102"/>
              <w:jc w:val="both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Программно-целевые инструменты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widowControl/>
              <w:shd w:val="clear" w:color="auto" w:fill="FFFFFF"/>
              <w:autoSpaceDE/>
              <w:autoSpaceDN/>
              <w:adjustRightInd/>
              <w:spacing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Отсутствуют </w:t>
            </w:r>
          </w:p>
        </w:tc>
      </w:tr>
      <w:tr w:rsidR="00086FB0" w:rsidRPr="00BF06AB" w:rsidTr="00BF06AB">
        <w:trPr>
          <w:trHeight w:hRule="exact" w:val="19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ind w:right="10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риска возникновения чрезвычайных ситуаций и предотвращение экономического ущерба от них. Снижение количества пожаров, гибели людей на пожарах. Обеспечение безопасности на водных объектах. Повышение уровня защиты населения района от опасностей, возникающих в мирное и военное  время</w:t>
            </w:r>
          </w:p>
        </w:tc>
      </w:tr>
      <w:tr w:rsidR="00086FB0" w:rsidRPr="00BF06AB" w:rsidTr="00BF06AB">
        <w:trPr>
          <w:trHeight w:hRule="exact" w:val="8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предупреждение чрезвычайных ситуаций природного и техногенного характера на территории Тальменского района и ликвидация их последствий;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обеспечение пожарной безопасности на объектах муниципальной собственности;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организация и осуществление на муниципальном уровне мероприятий по гражданской обороне, защите населения и территории Тальменского района, включая создание и поддержание в состоянии постоянной готовности к использованию систем оповещения населения об опасности, создание и содержание в целях гражданской обороны финансовых запасов, материально-технических, продовольственных, медицинских и иных средств;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-развитие и совершенствование системы оповещения населения, повышение эффективности оповещения населения района, в том числе повышение полноты охвата населения системой оповещения;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создание условий для безопасного и комфортного отдыха граждан на основе 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формирования инфраструктуры мест массового отдыха людей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водоемах района с одновременным развитием си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 xml:space="preserve">стемы обеспечения безопасности людей на водных объектах;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BF06AB">
        <w:trPr>
          <w:trHeight w:hRule="exact" w:val="55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ind w:left="93" w:right="1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-количество чрезвычайных ситуаций, пожаров, происшествий на водных объектах, (ед.);</w:t>
            </w:r>
          </w:p>
          <w:p w:rsidR="00086FB0" w:rsidRPr="00BF06AB" w:rsidRDefault="00086FB0" w:rsidP="00BF06AB">
            <w:pPr>
              <w:ind w:left="93" w:right="1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- количество населения, пострадавшего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(чел);</w:t>
            </w:r>
          </w:p>
          <w:p w:rsidR="00086FB0" w:rsidRPr="00BF06AB" w:rsidRDefault="00086FB0" w:rsidP="00BF06AB">
            <w:pPr>
              <w:ind w:left="93" w:right="1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- </w:t>
            </w: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количество населения, спасённого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(чел.);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Укрепление ма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териально-технической ба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(%);</w:t>
            </w:r>
            <w:proofErr w:type="gramEnd"/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, охваченного муниципальной системой оповещения(%);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региональной системы оповещения(%);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BF06AB">
        <w:trPr>
          <w:trHeight w:hRule="exact" w:val="7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Сроки и этапы реализации </w:t>
            </w:r>
            <w:r w:rsidRPr="00BF06AB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 – 2025 годы</w:t>
            </w:r>
          </w:p>
        </w:tc>
      </w:tr>
      <w:tr w:rsidR="00086FB0" w:rsidRPr="00BF06AB" w:rsidTr="00BF06AB">
        <w:trPr>
          <w:trHeight w:hRule="exact" w:val="80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spacing w:line="326" w:lineRule="exact"/>
              <w:ind w:right="10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Финансирование муниципальной программы на 2021- 2025 годы предусмотрено из районного бюджета в размере -1985,0 тыс. рублей, в том числе по годам: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2021 год —  187,0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год —  250,0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—  473,0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год —  527,0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—  548,0 тыс. руб.;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счет внебюджетных средств –3075,0 тыс. рублей, в том числе по го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дам: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2021 год — 375,0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год — 675,0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— 675,0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год — 675,0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год — 675,0 тыс. руб.; 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Из федерального бюджета: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2021год - 1500,0 тыс. рублей.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год —0 тыс. руб.;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—0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год —0 тыс. руб.;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год —0 тыс. руб.;  </w:t>
            </w:r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(объем финансирования Программы носит прогнозный характер и ежегодно уточняется при принятии бюджета муниципального образования на очередной финансовый год. </w:t>
            </w:r>
            <w:proofErr w:type="gramEnd"/>
          </w:p>
          <w:p w:rsidR="00086FB0" w:rsidRPr="00BF06AB" w:rsidRDefault="00086FB0" w:rsidP="00BF06A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Конкретные суммы финансирования мероприятий муниципальной программы уточняются перед принятием районного бюджета в соответствии с социально-экономической и финансово – бюджетной ситуацией в районе.)</w:t>
            </w:r>
            <w:proofErr w:type="gramEnd"/>
          </w:p>
        </w:tc>
      </w:tr>
      <w:tr w:rsidR="00086FB0" w:rsidRPr="00BF06AB" w:rsidTr="00BF06AB">
        <w:trPr>
          <w:trHeight w:hRule="exact" w:val="73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ind w:right="102"/>
              <w:jc w:val="both"/>
              <w:rPr>
                <w:rStyle w:val="FontStyle11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FontStyle11"/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FontStyle11"/>
                <w:rFonts w:ascii="Arial" w:hAnsi="Arial" w:cs="Arial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-повышение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-повышение уровня оперативности реагирования пожарных и спасательных подразделений;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-улучшение системы информирования населения Тальменского района для своевременного доведения информации об угрозе и возникновении чрезвычайных ситуаций;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-проведение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-повышение готовности населения к действиям при возникновении пожаров, чрезвычайных ситуаций и происшествий на воде;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 </w:t>
            </w:r>
          </w:p>
          <w:p w:rsidR="00086FB0" w:rsidRPr="00BF06AB" w:rsidRDefault="00086FB0" w:rsidP="00BF06AB">
            <w:pPr>
              <w:widowControl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- 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 устранением последствий чрезвычайных ситуаций </w:t>
            </w:r>
          </w:p>
        </w:tc>
      </w:tr>
    </w:tbl>
    <w:p w:rsidR="00086FB0" w:rsidRPr="00BF06AB" w:rsidRDefault="00086FB0" w:rsidP="00BF06A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300"/>
        <w:jc w:val="center"/>
        <w:outlineLvl w:val="2"/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bCs/>
          <w:smallCaps/>
          <w:color w:val="000000" w:themeColor="text1"/>
          <w:sz w:val="24"/>
          <w:szCs w:val="24"/>
          <w:lang w:val="en-US"/>
        </w:rPr>
        <w:t>I</w:t>
      </w:r>
      <w:r w:rsidRPr="00BF06AB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>. ХАРАКТЕРИСТИКА ПРОБЛЕМЫ И ОБОСНОВАНИЕ НЕОБХОДИМОСТИ ЕЕ РЕШЕНИЯ ПРОГРАММНЫМИ МЕТОДАМИ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Проблема снижения рисков и смягчения последствий чрезвычайных ситуаций природного и техногенного характера в Тальменском районе носит характер первостепенной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важности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и ее решение также относится к приоритетной сфере обеспечения безопасности. 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обеспечение снижения их количества и повышение уровня защищенности населения, безопасности потенциально опасных объектов и объектов жизнеобеспечения от угроз природного и техногенного характера, создание необходимых условий для развития области. 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более катастрофических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процессов.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смерчи, тайфуны, сильные осадки и сильные метели, град, интенсивные </w:t>
      </w:r>
      <w:proofErr w:type="spellStart"/>
      <w:r w:rsidRPr="00BF06AB">
        <w:rPr>
          <w:rFonts w:ascii="Arial" w:hAnsi="Arial" w:cs="Arial"/>
          <w:color w:val="000000" w:themeColor="text1"/>
          <w:sz w:val="24"/>
          <w:szCs w:val="24"/>
        </w:rPr>
        <w:t>гололедно-изморозевые</w:t>
      </w:r>
      <w:proofErr w:type="spell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lastRenderedPageBreak/>
        <w:t>характера (пожары в природных системах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 Цикличность природных явлений и процессов создает условия для возникновения ЧС, характерных для территории района. К ним относятся ЧС, связанные с весенним паводком, лесными пожарами и опасными метеорологическими явлениями. Среди природных опасностей наиболее разрушительными являются: наводнения, подтопления, ураганы и бури, сильные заморозки. Ежегодно в районе происходит 2 - 3 события чрезвычайного характера, связанные с опасными природными явлениями. Основные потери при этом приносят: весеннее половодье и подтопления (около 17%); ураганы и сильные ветры (14%). В настоящее время на территории Тальменского района функционируют несколько </w:t>
      </w:r>
      <w:proofErr w:type="spellStart"/>
      <w:r w:rsidRPr="00BF06AB">
        <w:rPr>
          <w:rFonts w:ascii="Arial" w:hAnsi="Arial" w:cs="Arial"/>
          <w:color w:val="000000" w:themeColor="text1"/>
          <w:sz w:val="24"/>
          <w:szCs w:val="24"/>
        </w:rPr>
        <w:t>пожаровзрывоопасных</w:t>
      </w:r>
      <w:proofErr w:type="spell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объектов. Большая часть этих объектов представляет не только экономическую и социальную значимость для района, но и потенциальную опасность для здоровья и жизни населения, а также окружающей природной среды. К </w:t>
      </w:r>
      <w:proofErr w:type="spellStart"/>
      <w:r w:rsidRPr="00BF06AB">
        <w:rPr>
          <w:rFonts w:ascii="Arial" w:hAnsi="Arial" w:cs="Arial"/>
          <w:color w:val="000000" w:themeColor="text1"/>
          <w:sz w:val="24"/>
          <w:szCs w:val="24"/>
        </w:rPr>
        <w:t>пожаровзрывоопасным</w:t>
      </w:r>
      <w:proofErr w:type="spell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объектам, расположенным на территории района, относятся объекты, на которых осуществляется: транспортировка природного газа; хранение нефтепродуктов. Не менее сложная обстановка может возникнуть и при авариях на всех видах транспорта. Ежедневно по территории района осуществляется транспортировка опасных грузов автомобильным, железнодорожным транспортом. Аварии с аварийно химическими опасными веществами на автомобильном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особенно на железнодорожном транспорте могут вызвать распространение зараженного воздуха на расстояние более 20 км от места разлива, что создает условия для уязвимости многих населенных пунктов района. 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Статистика пожаров в Тальменском районе за последние 5 лет позволяет констатировать, что количество пожаров сохраняется на уровне около 100 в год, в последние годы в районе при пожарах ежегодно погибают более 5 человек.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Больше людей погибают только в дорожно-транспортных происшествиях. Ежегодно на водных объектах района гибнет около 5 человек. В основном гибель людей на водных объектах происходит в несанкционированных местах купания, создание  специально оборудованных пляжей, оснащенных спасательными постами, позволило бы исключить гибель людей. Важной составляющей обеспечения безопасности на воде является создание в районе спасательных постов и оснащение их имуществом и снаряжением. Не совсем отвечает предъявляемым требованиям состояние гражданской обороны в Тальменском районе, морально и физически устарела система экстренного оповещения населения, которая не приспособлена работать в современных сетях связи. Для создания и поддержания необходимого уровня защищенности объектов безопасности в районе требуется разработка муниципальной программы с подпрограммами, мероприятия которых регулируют отношения в сфере безопасности, определяют основные направления деятельности органов муниципальной власти в данной области, формируют или преобразуют механизм контроля.</w:t>
      </w:r>
    </w:p>
    <w:p w:rsidR="00BF06AB" w:rsidRPr="00BF06AB" w:rsidRDefault="00BF06AB" w:rsidP="00BF06AB">
      <w:pPr>
        <w:ind w:firstLine="567"/>
        <w:jc w:val="both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ind w:firstLine="567"/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smallCaps/>
          <w:color w:val="000000" w:themeColor="text1"/>
          <w:sz w:val="24"/>
          <w:szCs w:val="24"/>
          <w:lang w:val="en-US"/>
        </w:rPr>
        <w:t>II</w:t>
      </w:r>
      <w:r w:rsidRPr="00BF06AB">
        <w:rPr>
          <w:rFonts w:ascii="Arial" w:hAnsi="Arial" w:cs="Arial"/>
          <w:b/>
          <w:smallCaps/>
          <w:color w:val="000000" w:themeColor="text1"/>
          <w:sz w:val="24"/>
          <w:szCs w:val="24"/>
        </w:rPr>
        <w:t>. ПРИОРИТЕТЫ РЕГИОНАЛЬНОЙ ПОЛИТИКИВ СФЕРЕ РЕАЛИЗАЦИИ РАЙОННОЙ ПРОГРАММЫ, ЦЕЛИ И ЗАДАЧИ, ОПИСАНИЕ ОСНОВНЫХ ОЖИДАЕМЫХ КОНЕЧНЫХ РЕЗУЛЬТАТОВ РАЙОНОЙ ПРОГРАММЫ, СРОКОВ И ЭТАПОВ ЕЁ РЕАЛИЗАЦИИ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Приоритеты государственной политики в сфере реализации районной программы сформулированы с учетом целей и задач, представлен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ных в следующих стратегических документах: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в </w:t>
      </w:r>
      <w:hyperlink r:id="rId7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 xml:space="preserve">Федеральном законе от 21.12.1994 N 68-ФЗ "О защите населения и территорий </w:t>
        </w:r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lastRenderedPageBreak/>
          <w:t>от чрезвычайных ситуаций природного и техногенного характера"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 </w:t>
      </w:r>
      <w:hyperlink r:id="rId8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Федеральном законе от 12.02.1998 N 28-ФЗ "О гражданской обороне"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 </w:t>
      </w:r>
      <w:hyperlink r:id="rId9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 </w:t>
      </w:r>
      <w:hyperlink r:id="rId10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Указе Президента РФ от 20.12.2016 N 696 "Об утверждении Основ государственной политики Российской Федерации в области гражданской обороны на период до 2030 года"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 </w:t>
      </w:r>
      <w:hyperlink r:id="rId11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Указе Президента Российской Федерации от 11.01.2018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 </w:t>
      </w:r>
      <w:hyperlink r:id="rId12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постановлении Правительства Российской Федерации от 15.04.2014 N 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 </w:t>
      </w:r>
      <w:hyperlink r:id="rId13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распоряжении Правительства Российской Федерации от 03.12.2014 N 2446-р "О Концепции построения и развития аппаратно-программного комплекса "Безопасный город"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 Методических рекомендациях МЧС России "АПК "Безопасный город" построение (развитие) внедрение и эксплуатация" </w:t>
      </w:r>
      <w:hyperlink r:id="rId14" w:history="1">
        <w:r w:rsidRPr="00BF06AB">
          <w:rPr>
            <w:rStyle w:val="aa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от 22.02.2015 N 2-4-87-12-14</w:t>
        </w:r>
      </w:hyperlink>
      <w:r w:rsidRPr="00BF06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 законе Алтайского края от 09.02.2011 № 19-ЗС «О стратегическом пла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нировании социально-экономического развития Алтайского края»;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в законе Алтайского края от 21.11.2012 № 86-ЗС «Об утверждении страте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районе,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Для достижения этой цели необходимо решить ряд основных задач: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развитие и совершенствование технической оснащенности, сил и средств ГО и ЧС;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совершенствование системы оповещения населения;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поселений;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- приведение населённых пунктов района в </w:t>
      </w:r>
      <w:proofErr w:type="spellStart"/>
      <w:r w:rsidRPr="00BF06AB">
        <w:rPr>
          <w:rFonts w:ascii="Arial" w:hAnsi="Arial" w:cs="Arial"/>
          <w:color w:val="000000" w:themeColor="text1"/>
          <w:sz w:val="24"/>
          <w:szCs w:val="24"/>
        </w:rPr>
        <w:t>пожаробезопасное</w:t>
      </w:r>
      <w:proofErr w:type="spell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 совершенствование профилактической работы;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совершенствование системы обеспечения безопасности людей на водных объектах.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Сроки реализации районной программы без деления на этапы - 2020 -2024 годы.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Сведения об индикаторах программы и их значениях представлены в таблице приложение № 1 к настоящей программе.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300"/>
        <w:jc w:val="center"/>
        <w:outlineLvl w:val="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III</w:t>
      </w: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</w:rPr>
        <w:t>. МЕХАНИЗМ РЕАЛИЗАЦИИ И УПРАВЛЕНИЯ ПРОГРАММОЙ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Ответственным исполнителем районной программы является Администрация Тальменского района, соиспол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 xml:space="preserve">нителями - Администрации муниципальных                                                   образований, отдел ГОЧС и МР администрации Тальменского района, отдел образования 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Администрации Тальменского района, 30 ПСЧ 3ПСО ФПС ГПС, редакция газеты «Тальменская жизнь». В реализации мероприятий районной программы по согласова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нию участвуют органы исполнительной власти Тальменского района, районные учреждения  и иные организации.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Организацию выполнения мероприятий районной программы и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контроль, за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их реализацией, осуществляет администрация Тальменского района в соответствии с действующими норматив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ными правовыми актами Российской Федерации и Алтайского края, включая координацию деятельности исполнителей программных мероприятий. Финансирование районной программы производится в порядке, установленном для исполнения районного бюджета.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Участники районной программы: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осуществляют реализацию мероприятий районной программы в рамках своей компетенции;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представляют ответственному исполнителю и соисполнителям пред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ложения по разработке районной программы, в реализации которой предполагается их участие;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представляют ответственному исполнителю и соисполнителям инфор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>мацию, необходимую для оценки эффективности районной програм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 xml:space="preserve">мы и подготовки ежеквартальных и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ежегодного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отчетов.</w:t>
      </w:r>
    </w:p>
    <w:p w:rsidR="00086FB0" w:rsidRPr="00BF06AB" w:rsidRDefault="00086FB0" w:rsidP="00BF06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Соисполнители районной программы представляют информа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softHyphen/>
        <w:t xml:space="preserve">цию о ходе ее реализации ответственному исполнителю ежеквартально, до 5 числа месяца, следующего за отчетным периодом. 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IV</w:t>
      </w: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. АНАЛИЗ РИСКОВ РЕАЛИЗАЦИИ РАЙОННОЙ ПРОГРАММЫ И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ОПИСАНИЕ МЕР УПРАВЛЕНИЯ РИСКАМИ РЕАЛИЗАЦИИ ПРОГРАММЫ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На основе анализа мероприятий, предлагаемых для выполнения в рамках муниципальной программы, выделены следующие риски ее реализации: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риски финансового обеспечения, которые связаны с финансированием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программы в неполном объеме как за счет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бюджетных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>, так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 внебюджетных источников. Данные риски возникают по причине длительного срока реализации муниципальной программы, а также высокой зависимости успешности реализации предусмотренных ею мероприятий от привлечения внебюджетных источников.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Реализации муниципальной программы также угрожают следующие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риски, связанные с изменениями внешней среды: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-риск ухудшения состояния экономики, способного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-риск возникновения обстоятельств непреодолимой силы, в том числе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природных и техногенных катастроф и катаклизмов, способных привести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существенному ухудшению состояния жилищного фонда и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коммунальной</w:t>
      </w:r>
      <w:proofErr w:type="gramEnd"/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инфраструктуры в отдельных муниципальных образованиях, а также потребовать концентрации средств муниципальной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Меры управления рисками реализации муниципальной программы основываются на следующих обстоятельствах: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-наибольшее отрицательное влияние из вышеперечисленных рисков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реализацию муниципальной программы могут оказать риски ухудшения </w:t>
      </w:r>
      <w:proofErr w:type="gramStart"/>
      <w:r w:rsidRPr="00BF06AB">
        <w:rPr>
          <w:rFonts w:ascii="Arial" w:hAnsi="Arial" w:cs="Arial"/>
          <w:color w:val="000000" w:themeColor="text1"/>
          <w:sz w:val="24"/>
          <w:szCs w:val="24"/>
        </w:rPr>
        <w:t>со</w:t>
      </w:r>
      <w:proofErr w:type="gramEnd"/>
      <w:r w:rsidRPr="00BF06AB">
        <w:rPr>
          <w:rFonts w:ascii="Arial" w:hAnsi="Arial" w:cs="Arial"/>
          <w:color w:val="000000" w:themeColor="text1"/>
          <w:sz w:val="24"/>
          <w:szCs w:val="24"/>
        </w:rPr>
        <w:t>-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стояния экономики, которые содержат угрозу срыва реализации муниципальной программы;</w:t>
      </w:r>
    </w:p>
    <w:p w:rsidR="00086FB0" w:rsidRPr="00BF06AB" w:rsidRDefault="00086FB0" w:rsidP="00BF06AB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lastRenderedPageBreak/>
        <w:t>-управление рисками реализации муниципальной программы, которыми могут управлять ответственный исполнитель и соисполнители муниципальной программы, должно соответствовать задачам и полномочиям существующих органов государственной власти и организаций, задействованных в реализации муниципальной программы. Управление рисками реализации муниципальной программы будет осуществляться путем координации деятельности всех субъектов, участвующих в ее реализации.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 w:rsidRPr="00BF06AB">
        <w:rPr>
          <w:rFonts w:ascii="Arial" w:hAnsi="Arial" w:cs="Arial"/>
          <w:color w:val="000000" w:themeColor="text1"/>
          <w:sz w:val="24"/>
          <w:szCs w:val="24"/>
        </w:rPr>
        <w:t>.</w:t>
      </w: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</w:rPr>
        <w:t>ОЦЕНКА ЭФФЕКТИВНОСТИ ПРОГРАММЫ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снижение общего количества пожаров на территории Тальменского района;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снижение количества погибших и травмированных при пожарах людей;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снижение материальных потерь от пожаров;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повышение готовности подразделений добровольной пожарной охраны;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сокращение времени реагирования на чрезвычайные ситуации, связанные с пожарами, а также времени и затрат на их ликвидацию;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обеспечение безопасности людей на водных объектах;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- повышение уровня защищенности населения и территории от опасностей и угроз мирного и военного времени.</w:t>
      </w:r>
    </w:p>
    <w:p w:rsidR="00BF06AB" w:rsidRDefault="00BF06AB" w:rsidP="00BF06AB">
      <w:pPr>
        <w:widowControl/>
        <w:shd w:val="clear" w:color="auto" w:fill="FFFFFF"/>
        <w:autoSpaceDE/>
        <w:autoSpaceDN/>
        <w:adjustRightInd/>
        <w:spacing w:after="10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</w:t>
      </w:r>
      <w:r w:rsidRPr="00BF06A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</w:rPr>
        <w:t>. РЕСУРСНОЕ ОБЕСПЕЧЕНИЕ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Основным источником финансирования мероприятий Программы являются средства бюджета Тальменского района и внебюджетные средства.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Объем финансовых ресурсов, необходимых для реализации муниципальной программы представлен в приложении № 3.</w:t>
      </w:r>
    </w:p>
    <w:p w:rsidR="00BF06AB" w:rsidRDefault="00BF06AB" w:rsidP="00BF06AB">
      <w:pPr>
        <w:widowControl/>
        <w:shd w:val="clear" w:color="auto" w:fill="FFFFFF"/>
        <w:autoSpaceDE/>
        <w:autoSpaceDN/>
        <w:adjustRightInd/>
        <w:spacing w:after="105"/>
        <w:ind w:firstLine="300"/>
        <w:jc w:val="both"/>
        <w:outlineLvl w:val="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300"/>
        <w:jc w:val="center"/>
        <w:outlineLvl w:val="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VI</w:t>
      </w:r>
      <w:r w:rsidRPr="00BF06A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BF06AB">
        <w:rPr>
          <w:rFonts w:ascii="Arial" w:hAnsi="Arial" w:cs="Arial"/>
          <w:b/>
          <w:bCs/>
          <w:color w:val="000000" w:themeColor="text1"/>
          <w:sz w:val="24"/>
          <w:szCs w:val="24"/>
        </w:rPr>
        <w:t>. ХАРАКТЕРИСТИКА РЕАЛИЗУЕМЫХ В СОСТАВЕ МУНИЦИПАЛЬНОЙ ПРОГРАММЫ ПОДПРОГРАММ И ОТДЕЛЬНЫХ МЕРОПРИЯТИЙ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Конкретное описание мероприятий подпрограмм раскрыто в соответствующей подпрограмме.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В рамках муниципальной программы реализуются подпрограммы: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 xml:space="preserve">1. Подпрограмма «Снижение рисков и смягчение последствий чрезвычайных ситуаций природного и техногенного характера на 2021 – 2025 годы» (приложение №4). 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2. Подпрограмма «Пожарная безопасность на 2021 – 2025 годы» (приложение №5).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3. Подпрограмма «Обеспечение безопасности людей на водных объектах на 2021 – 2025  годы» (приложение №6).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Перечень мероприятий муниципальной программы представлен в приложении № 2 к настоящей  программе. 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  <w:sectPr w:rsidR="00086FB0" w:rsidRPr="00BF06AB" w:rsidSect="00BF06AB">
          <w:type w:val="continuous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shd w:val="clear" w:color="auto" w:fill="FFFFFF"/>
        <w:spacing w:before="307" w:line="235" w:lineRule="exact"/>
        <w:ind w:right="8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СВЕДЕНИЯ</w:t>
      </w:r>
    </w:p>
    <w:p w:rsidR="00086FB0" w:rsidRPr="00BF06AB" w:rsidRDefault="00086FB0" w:rsidP="00BF06AB">
      <w:pPr>
        <w:shd w:val="clear" w:color="auto" w:fill="FFFFFF"/>
        <w:spacing w:line="235" w:lineRule="exact"/>
        <w:ind w:left="1810" w:right="518" w:hanging="131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 xml:space="preserve">об индикаторах муниципальной программы Тальменского района  «Защита населения и территорий от чрезвычайных ситуации, обеспечение пожарной безопасности и безопасности людей на водных объектах» </w:t>
      </w:r>
      <w:r w:rsidRPr="00BF06AB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на 2020 - 2024 годы и их значениях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853"/>
        <w:gridCol w:w="1476"/>
        <w:gridCol w:w="1458"/>
        <w:gridCol w:w="1364"/>
        <w:gridCol w:w="1553"/>
        <w:gridCol w:w="1459"/>
        <w:gridCol w:w="1459"/>
        <w:gridCol w:w="1459"/>
        <w:gridCol w:w="1459"/>
      </w:tblGrid>
      <w:tr w:rsidR="00086FB0" w:rsidRPr="00BF06AB" w:rsidTr="00F06773">
        <w:trPr>
          <w:trHeight w:val="244"/>
        </w:trPr>
        <w:tc>
          <w:tcPr>
            <w:tcW w:w="675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25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78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0352" w:type="dxa"/>
            <w:gridSpan w:val="7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Значение по годам</w:t>
            </w:r>
          </w:p>
        </w:tc>
      </w:tr>
      <w:tr w:rsidR="00086FB0" w:rsidRPr="00BF06AB" w:rsidTr="00F06773">
        <w:trPr>
          <w:trHeight w:val="122"/>
        </w:trPr>
        <w:tc>
          <w:tcPr>
            <w:tcW w:w="675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82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492" w:type="dxa"/>
            <w:gridSpan w:val="5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года реализации районной программы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Уровень готовности сил и сре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</w:rPr>
              <w:t>дств дл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</w:rPr>
              <w:t>я предупреждения и ликвидации чрезвычайных ситуаций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Доля населения Тальменского района, охваченного региональной системой оповещения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suppressAutoHyphens/>
              <w:ind w:left="80" w:right="1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Ед.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284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256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230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207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186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Численность населения погибшего, травмированного и пострадавшего,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вследствие чрезвычайных  ситуаций, пожаров, происшествий на водных объектах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lastRenderedPageBreak/>
              <w:t>Чел.</w:t>
            </w:r>
            <w:r w:rsidRPr="00BF06A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532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531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256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256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256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оборудованных пляжей и                                                        мест  массового отдыха населения на водных                                                           объектах Тальменского района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Укрепление ма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териально-технической ба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зы сил и сре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пр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едназначенных для обеспечения пожарной безопасности в Тальменском районе.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60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086FB0" w:rsidRPr="00BF06AB" w:rsidTr="00F06773">
        <w:trPr>
          <w:trHeight w:val="95"/>
        </w:trPr>
        <w:tc>
          <w:tcPr>
            <w:tcW w:w="67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2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неисправных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водоисточников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общему количеству 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086FB0" w:rsidRPr="00BF06AB" w:rsidRDefault="00086FB0" w:rsidP="00BF06A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  <w:sectPr w:rsidR="00086FB0" w:rsidRPr="00BF06AB" w:rsidSect="00BF06AB">
          <w:pgSz w:w="16838" w:h="11906" w:orient="landscape"/>
          <w:pgMar w:top="1134" w:right="567" w:bottom="1134" w:left="1276" w:header="720" w:footer="720" w:gutter="0"/>
          <w:cols w:space="60"/>
          <w:noEndnote/>
        </w:sectPr>
      </w:pPr>
    </w:p>
    <w:p w:rsidR="00086FB0" w:rsidRPr="00BF06AB" w:rsidRDefault="00086FB0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№2 </w:t>
      </w:r>
    </w:p>
    <w:p w:rsidR="00086FB0" w:rsidRPr="00BF06AB" w:rsidRDefault="00086FB0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bookmark0"/>
    </w:p>
    <w:p w:rsidR="00086FB0" w:rsidRPr="00BF06AB" w:rsidRDefault="00086FB0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bookmarkEnd w:id="0"/>
    </w:p>
    <w:p w:rsidR="00086FB0" w:rsidRPr="00BF06AB" w:rsidRDefault="00086FB0" w:rsidP="00BF06A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/>
          <w:color w:val="000000" w:themeColor="text1"/>
          <w:sz w:val="24"/>
          <w:szCs w:val="24"/>
        </w:rPr>
        <w:t>мероприятий муниципальной программы  Тальменского района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</w:t>
      </w:r>
    </w:p>
    <w:p w:rsidR="00086FB0" w:rsidRPr="00BF06AB" w:rsidRDefault="00086FB0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3"/>
        <w:gridCol w:w="80"/>
        <w:gridCol w:w="3827"/>
        <w:gridCol w:w="7"/>
        <w:gridCol w:w="9"/>
        <w:gridCol w:w="1117"/>
        <w:gridCol w:w="11"/>
        <w:gridCol w:w="6"/>
        <w:gridCol w:w="2244"/>
        <w:gridCol w:w="14"/>
        <w:gridCol w:w="1122"/>
        <w:gridCol w:w="12"/>
        <w:gridCol w:w="981"/>
        <w:gridCol w:w="11"/>
        <w:gridCol w:w="989"/>
        <w:gridCol w:w="11"/>
        <w:gridCol w:w="1138"/>
        <w:gridCol w:w="980"/>
        <w:gridCol w:w="13"/>
        <w:gridCol w:w="52"/>
        <w:gridCol w:w="1645"/>
      </w:tblGrid>
      <w:tr w:rsidR="00086FB0" w:rsidRPr="00BF06AB" w:rsidTr="00F06773">
        <w:trPr>
          <w:trHeight w:val="326"/>
        </w:trPr>
        <w:tc>
          <w:tcPr>
            <w:tcW w:w="65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4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</w: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2244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323" w:type="dxa"/>
            <w:gridSpan w:val="11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510"/>
            </w:tblGrid>
            <w:tr w:rsidR="00086FB0" w:rsidRPr="00BF06AB" w:rsidTr="00F06773">
              <w:trPr>
                <w:trHeight w:hRule="exact" w:val="331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Сумма расходов (тыс. руб.)</w:t>
                  </w:r>
                </w:p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исходов (тыс. рублей)</w:t>
                  </w:r>
                </w:p>
              </w:tc>
            </w:tr>
          </w:tbl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финансиро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вания</w:t>
            </w:r>
            <w:proofErr w:type="spellEnd"/>
          </w:p>
        </w:tc>
      </w:tr>
      <w:tr w:rsidR="00086FB0" w:rsidRPr="00BF06AB" w:rsidTr="00F06773">
        <w:trPr>
          <w:trHeight w:val="409"/>
        </w:trPr>
        <w:tc>
          <w:tcPr>
            <w:tcW w:w="65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645" w:type="dxa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F06773">
        <w:trPr>
          <w:trHeight w:val="321"/>
        </w:trPr>
        <w:tc>
          <w:tcPr>
            <w:tcW w:w="654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86FB0" w:rsidRPr="00BF06AB" w:rsidTr="00F06773">
        <w:trPr>
          <w:trHeight w:val="321"/>
        </w:trPr>
        <w:tc>
          <w:tcPr>
            <w:tcW w:w="14843" w:type="dxa"/>
            <w:gridSpan w:val="2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 Тальменского района «Защита населения и территорий от чрезвычайных ситуаций, обеспечение пожарной безопасности и безопасности людей  на водных объектах Тальменского района на 2022 - 2025 годы»</w:t>
            </w:r>
          </w:p>
        </w:tc>
      </w:tr>
      <w:tr w:rsidR="00086FB0" w:rsidRPr="00BF06AB" w:rsidTr="00F06773">
        <w:trPr>
          <w:trHeight w:val="321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"Снижение гибели и 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травмирования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 населения, минимизация социального, экономического ущерба, наносимого населению и экономике района при чрезвычайных ситуациях природного и техногенного характера, пожаров и происшествий на водных объектах, при совершении террористических актов, в результате военных конфликтов или вследствие этих конфликтов"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2062,0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1148,0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1202,0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1223,0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2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32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66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37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187,0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473,0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527,0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548,0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213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321"/>
        </w:trPr>
        <w:tc>
          <w:tcPr>
            <w:tcW w:w="14843" w:type="dxa"/>
            <w:gridSpan w:val="2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Подпрограмма 1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Тальменском районе»</w:t>
            </w:r>
          </w:p>
        </w:tc>
      </w:tr>
      <w:tr w:rsidR="00086FB0" w:rsidRPr="00BF06AB" w:rsidTr="00F06773">
        <w:trPr>
          <w:trHeight w:val="307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Цель -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предупреждение,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снижение рисков </w:t>
            </w:r>
          </w:p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возникновения и масштабов чрезвычайных ситуаций природного и техногенного характера </w:t>
            </w: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88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5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18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190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Задача 1. </w:t>
            </w:r>
          </w:p>
          <w:p w:rsidR="00086FB0" w:rsidRPr="00BF06AB" w:rsidRDefault="00086FB0" w:rsidP="00BF06AB">
            <w:pPr>
              <w:pStyle w:val="Default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 xml:space="preserve">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03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67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36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30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18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07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pStyle w:val="Default"/>
              <w:jc w:val="both"/>
              <w:rPr>
                <w:rStyle w:val="9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</w:rPr>
              <w:t>Мероприятие 1.1. Поддержание в готовности и модернизация региональной системы централизованного оповещения населения об угрозе и (или) возникновении чрезвычайных ситуаций</w:t>
            </w: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7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54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4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28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22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91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1.2.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 xml:space="preserve">ние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маневреных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патрульно-маневреных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групп </w:t>
            </w: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 xml:space="preserve"> оборудованием и снаряжением</w:t>
            </w:r>
          </w:p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   всего</w:t>
            </w:r>
          </w:p>
        </w:tc>
      </w:tr>
      <w:tr w:rsidR="00086FB0" w:rsidRPr="00BF06AB" w:rsidTr="00F06773">
        <w:trPr>
          <w:trHeight w:val="85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внебюджет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ные источ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ники</w:t>
            </w:r>
          </w:p>
        </w:tc>
      </w:tr>
      <w:tr w:rsidR="00086FB0" w:rsidRPr="00BF06AB" w:rsidTr="00F06773">
        <w:trPr>
          <w:trHeight w:val="19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F06773">
        <w:trPr>
          <w:trHeight w:val="15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86FB0" w:rsidRPr="00BF06AB" w:rsidTr="00F06773">
        <w:trPr>
          <w:trHeight w:val="27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бюджет</w:t>
            </w:r>
          </w:p>
        </w:tc>
      </w:tr>
      <w:tr w:rsidR="00086FB0" w:rsidRPr="00BF06AB" w:rsidTr="00F06773">
        <w:trPr>
          <w:trHeight w:val="258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Мероприятие 1.3.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обучения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4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5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448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06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Задача 2. Информационное обеспечение деятельности в области снижения рисков и смягчения последствий ЧС, обеспечение пожарной 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безопасности населения и территорий района</w:t>
            </w: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58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66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краевой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09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2.1. Изготов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ления и территорий района от ЧС</w:t>
            </w:r>
          </w:p>
        </w:tc>
        <w:tc>
          <w:tcPr>
            <w:tcW w:w="1144" w:type="dxa"/>
            <w:gridSpan w:val="4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8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58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1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9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21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504"/>
        </w:trPr>
        <w:tc>
          <w:tcPr>
            <w:tcW w:w="14843" w:type="dxa"/>
            <w:gridSpan w:val="22"/>
          </w:tcPr>
          <w:p w:rsidR="00086FB0" w:rsidRPr="00BF06AB" w:rsidRDefault="00086FB0" w:rsidP="00BF06AB">
            <w:pPr>
              <w:pStyle w:val="1"/>
              <w:shd w:val="clear" w:color="auto" w:fill="FFFFFF"/>
              <w:spacing w:before="150" w:after="1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Подпрограмма 2 «Пожарная безопасность на 2021 – 2025 годы»</w:t>
            </w:r>
          </w:p>
        </w:tc>
      </w:tr>
      <w:tr w:rsidR="00086FB0" w:rsidRPr="00BF06AB" w:rsidTr="00F06773">
        <w:trPr>
          <w:trHeight w:val="300"/>
        </w:trPr>
        <w:tc>
          <w:tcPr>
            <w:tcW w:w="561" w:type="dxa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20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Цель: Осуществление мероприятий по обеспечению пожарной безопасности объектов муниципальной собственности, организация и осуществление мер по тушению природных пожаров, обеспечение надлежащего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зданий, находящихся в муниципальной собственности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526,0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576,0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777,0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827,0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847,0</w:t>
            </w:r>
          </w:p>
        </w:tc>
        <w:tc>
          <w:tcPr>
            <w:tcW w:w="1697" w:type="dxa"/>
            <w:gridSpan w:val="2"/>
            <w:shd w:val="clear" w:color="auto" w:fill="D9D9D9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73"/>
        </w:trPr>
        <w:tc>
          <w:tcPr>
            <w:tcW w:w="561" w:type="dxa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645"/>
        </w:trPr>
        <w:tc>
          <w:tcPr>
            <w:tcW w:w="561" w:type="dxa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255"/>
        </w:trPr>
        <w:tc>
          <w:tcPr>
            <w:tcW w:w="561" w:type="dxa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270"/>
        </w:trPr>
        <w:tc>
          <w:tcPr>
            <w:tcW w:w="561" w:type="dxa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151,0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402,0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452,0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472,0</w:t>
            </w:r>
          </w:p>
        </w:tc>
        <w:tc>
          <w:tcPr>
            <w:tcW w:w="1697" w:type="dxa"/>
            <w:gridSpan w:val="2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3300"/>
        </w:trPr>
        <w:tc>
          <w:tcPr>
            <w:tcW w:w="561" w:type="dxa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697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330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Задача 1 "Обеспечение эффективности предупреждения и ликвидации пожаров в районе"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376,0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376,0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377,0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377,0</w:t>
            </w:r>
          </w:p>
        </w:tc>
        <w:tc>
          <w:tcPr>
            <w:tcW w:w="980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377,0</w:t>
            </w:r>
          </w:p>
        </w:tc>
        <w:tc>
          <w:tcPr>
            <w:tcW w:w="1710" w:type="dxa"/>
            <w:gridSpan w:val="3"/>
            <w:shd w:val="clear" w:color="auto" w:fill="D9D9D9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6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51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5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10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1.1. противопожарная пропаганда (изготов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района)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5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60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21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22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22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345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widowControl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1.2.</w:t>
            </w: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 xml:space="preserve"> Текущее </w:t>
            </w: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lastRenderedPageBreak/>
              <w:t>содержание, ремонт, восстановление, установка пожарных гидрантов, водонапорных башен для целей пожаротушения на территории района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375,0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86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54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370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Задача 2 "Обеспечение защиты населения и территорий от пожаров"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470,0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80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470,0</w:t>
            </w:r>
          </w:p>
        </w:tc>
        <w:tc>
          <w:tcPr>
            <w:tcW w:w="1710" w:type="dxa"/>
            <w:gridSpan w:val="3"/>
            <w:shd w:val="clear" w:color="auto" w:fill="D9D9D9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79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8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2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470,0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25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>Мероприятие 2.2. создание противопожарных преград  (опашка, минерализованные полосы, очистка территории)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270,0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270,0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69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61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270,0</w:t>
            </w: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бюджет</w:t>
            </w:r>
          </w:p>
        </w:tc>
      </w:tr>
      <w:tr w:rsidR="00086FB0" w:rsidRPr="00BF06AB" w:rsidTr="00F06773">
        <w:trPr>
          <w:trHeight w:val="195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>Мероприятие 2.3.Тушение ландшафтных пожаров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lastRenderedPageBreak/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5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1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9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widowControl/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40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07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2.4. материально-техническое обеспечение деятельности  добровольной пожарной охраны</w:t>
            </w:r>
          </w:p>
        </w:tc>
        <w:tc>
          <w:tcPr>
            <w:tcW w:w="1133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района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80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199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8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2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710" w:type="dxa"/>
            <w:gridSpan w:val="3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661"/>
        </w:trPr>
        <w:tc>
          <w:tcPr>
            <w:tcW w:w="14843" w:type="dxa"/>
            <w:gridSpan w:val="22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3 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«Развитие системы обеспечения безопасности людей на водных объектах Тальменского района» на 2020 - 2024 годы</w:t>
            </w:r>
          </w:p>
        </w:tc>
      </w:tr>
      <w:tr w:rsidR="00086FB0" w:rsidRPr="00BF06AB" w:rsidTr="00F06773">
        <w:trPr>
          <w:trHeight w:val="276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Цель - создание условий для безопасного и ком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фортного отдыха граждан путем формирования ин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фраструктуры мест массо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вого отдыха людей на водо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 xml:space="preserve">емах района 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    района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1531,0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332,0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353,0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79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3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8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2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53,0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458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51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1. Создание мно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ных объектах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района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Администрации 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19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8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3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3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15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85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1. Созда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ние и оборудование пля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ниями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района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Администрации 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28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58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2. Развитие груп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ния безопасности людей на водных объектах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     района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Администрации 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89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8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2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326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80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2. Созда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   района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Администрации 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8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5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46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326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3. Создание систе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нением современных ин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формационно-коммуника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ционных технологий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района     Администрации 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30 ПСЧ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Редакция газеты "Тальменская жизнь"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8" w:type="dxa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45" w:type="dxa"/>
            <w:gridSpan w:val="3"/>
            <w:shd w:val="clear" w:color="auto" w:fill="D9D9D9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2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50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42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086FB0" w:rsidRPr="00BF06AB" w:rsidTr="00F06773">
        <w:trPr>
          <w:trHeight w:val="285"/>
        </w:trPr>
        <w:tc>
          <w:tcPr>
            <w:tcW w:w="574" w:type="dxa"/>
            <w:gridSpan w:val="2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91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3 Инфор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мационное обеспечение вопросов безопасности людей на водных объек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тах, в том числе изготов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и размещение наружной социальной ре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кламы.</w:t>
            </w:r>
          </w:p>
        </w:tc>
        <w:tc>
          <w:tcPr>
            <w:tcW w:w="1137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2021-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3"/>
            <w:vMerge w:val="restart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   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района     Администрации поселений 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30 ПСЧ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Редакция газеты "Тальменская жизнь"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8" w:type="dxa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86FB0" w:rsidRPr="00BF06AB" w:rsidTr="00F06773">
        <w:trPr>
          <w:trHeight w:val="341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86FB0" w:rsidRPr="00BF06AB" w:rsidTr="00F06773">
        <w:trPr>
          <w:trHeight w:val="165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086FB0" w:rsidRPr="00BF06AB" w:rsidTr="00F06773">
        <w:trPr>
          <w:trHeight w:val="14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86FB0" w:rsidRPr="00BF06AB" w:rsidTr="00F06773">
        <w:trPr>
          <w:trHeight w:val="157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45" w:type="dxa"/>
            <w:vAlign w:val="bottom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</w:tr>
      <w:tr w:rsidR="00086FB0" w:rsidRPr="00BF06AB" w:rsidTr="00F06773">
        <w:trPr>
          <w:trHeight w:val="992"/>
        </w:trPr>
        <w:tc>
          <w:tcPr>
            <w:tcW w:w="574" w:type="dxa"/>
            <w:gridSpan w:val="2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</w:tbl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</w:p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</w:p>
    <w:tbl>
      <w:tblPr>
        <w:tblW w:w="15623" w:type="dxa"/>
        <w:tblInd w:w="-660" w:type="dxa"/>
        <w:tblCellMar>
          <w:left w:w="0" w:type="dxa"/>
          <w:right w:w="0" w:type="dxa"/>
        </w:tblCellMar>
        <w:tblLook w:val="04A0"/>
      </w:tblPr>
      <w:tblGrid>
        <w:gridCol w:w="15623"/>
      </w:tblGrid>
      <w:tr w:rsidR="00086FB0" w:rsidRPr="00BF06AB" w:rsidTr="00BF06AB">
        <w:trPr>
          <w:trHeight w:val="375"/>
        </w:trPr>
        <w:tc>
          <w:tcPr>
            <w:tcW w:w="15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Приложение № 3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FB0" w:rsidRPr="00BF06AB" w:rsidRDefault="00086FB0" w:rsidP="00BF06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Объем финансовых ресурсов,</w:t>
            </w:r>
          </w:p>
          <w:p w:rsidR="00086FB0" w:rsidRPr="00BF06AB" w:rsidRDefault="00086FB0" w:rsidP="00BF06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необходимых для реализации муниципальной программы Тальменского района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</w:t>
            </w:r>
          </w:p>
        </w:tc>
      </w:tr>
      <w:tr w:rsidR="00086FB0" w:rsidRPr="00BF06AB" w:rsidTr="00BF06AB">
        <w:trPr>
          <w:trHeight w:val="375"/>
        </w:trPr>
        <w:tc>
          <w:tcPr>
            <w:tcW w:w="15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FB0" w:rsidRPr="00BF06AB" w:rsidRDefault="00086FB0" w:rsidP="00BF06AB">
            <w:pPr>
              <w:jc w:val="both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W w:w="15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51"/>
              <w:gridCol w:w="1141"/>
              <w:gridCol w:w="1141"/>
              <w:gridCol w:w="1141"/>
              <w:gridCol w:w="1141"/>
              <w:gridCol w:w="1141"/>
              <w:gridCol w:w="1141"/>
            </w:tblGrid>
            <w:tr w:rsidR="00086FB0" w:rsidRPr="00BF06AB" w:rsidTr="00F06773">
              <w:tc>
                <w:tcPr>
                  <w:tcW w:w="8551" w:type="dxa"/>
                  <w:vMerge w:val="restart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Источники и направления расходов</w:t>
                  </w:r>
                </w:p>
              </w:tc>
              <w:tc>
                <w:tcPr>
                  <w:tcW w:w="6846" w:type="dxa"/>
                  <w:gridSpan w:val="6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Сумма расходов, тыс</w:t>
                  </w:r>
                  <w:proofErr w:type="gramStart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.р</w:t>
                  </w:r>
                  <w:proofErr w:type="gramEnd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уб.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  <w:vMerge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 xml:space="preserve">Всего 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Всего финансовых затрат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2062,0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925,0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1148,0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1202,0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1223,0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6560,0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из бюджета </w:t>
                  </w:r>
                  <w:r w:rsidRPr="00BF06AB">
                    <w:rPr>
                      <w:rStyle w:val="af"/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187,0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473,0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527,0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548,0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1985,0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из краевого бюджета (на условиях </w:t>
                  </w:r>
                  <w:proofErr w:type="spellStart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из федерального бюджета (на условиях </w:t>
                  </w:r>
                  <w:proofErr w:type="spellStart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1500,0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из внебюджетных источников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375,0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675,0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675,0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675,0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675,0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  <w:t>3075,0</w:t>
                  </w: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из бюджета</w:t>
                  </w:r>
                  <w:r w:rsidRPr="00BF06AB">
                    <w:rPr>
                      <w:rStyle w:val="af"/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из краевого бюджета (на условиях </w:t>
                  </w:r>
                  <w:proofErr w:type="spellStart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из федерального бюджета (на условиях </w:t>
                  </w:r>
                  <w:proofErr w:type="spellStart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из внебюджетных источников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6FB0" w:rsidRPr="00BF06AB" w:rsidTr="00F06773">
              <w:tc>
                <w:tcPr>
                  <w:tcW w:w="8551" w:type="dxa"/>
                  <w:vAlign w:val="bottom"/>
                </w:tcPr>
                <w:p w:rsidR="00086FB0" w:rsidRPr="00BF06AB" w:rsidRDefault="00086FB0" w:rsidP="00BF06A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F06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086FB0" w:rsidRPr="00BF06AB" w:rsidRDefault="00086FB0" w:rsidP="00BF06AB">
                  <w:pPr>
                    <w:jc w:val="both"/>
                    <w:rPr>
                      <w:rStyle w:val="a4"/>
                      <w:rFonts w:ascii="Arial" w:hAnsi="Arial" w:cs="Arial"/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86FB0" w:rsidRPr="00BF06AB" w:rsidRDefault="00086FB0" w:rsidP="00BF06AB">
            <w:pPr>
              <w:jc w:val="both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FB0" w:rsidRPr="00BF06AB" w:rsidRDefault="00086FB0" w:rsidP="00BF06AB">
            <w:pPr>
              <w:jc w:val="both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FB0" w:rsidRPr="00BF06AB" w:rsidRDefault="00086FB0" w:rsidP="00BF06AB">
            <w:pPr>
              <w:jc w:val="both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FB0" w:rsidRPr="00BF06AB" w:rsidRDefault="00086FB0" w:rsidP="00BF06AB">
            <w:pPr>
              <w:jc w:val="both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  <w:sectPr w:rsidR="00086FB0" w:rsidRPr="00BF06AB" w:rsidSect="00BF06AB">
          <w:pgSz w:w="16838" w:h="11906" w:orient="landscape"/>
          <w:pgMar w:top="1134" w:right="567" w:bottom="1134" w:left="1276" w:header="720" w:footer="720" w:gutter="0"/>
          <w:cols w:space="60"/>
          <w:noEndnote/>
        </w:sectPr>
      </w:pPr>
    </w:p>
    <w:p w:rsidR="00086FB0" w:rsidRPr="00BF06AB" w:rsidRDefault="00086FB0" w:rsidP="00BF06AB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4 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ПАСПОРТ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 xml:space="preserve"> «Снижение рисков и смягчение последствий чрезвычайных ситуаций природного и техногенного характера на 2021-2025 годы»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6"/>
        <w:gridCol w:w="6932"/>
      </w:tblGrid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ГОЧС и МР Администрация Тальменского района, администрации муниципальных образований,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отлдел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образования Администрации Тальменского района, 30 ПСЧ 3 ПСО ФПС ГПС ГУ МЧС России по Алтайскому краю, редакция газеты "Тальменская жизнь"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Учреждения и организации различных форм собственности, общественные организации и объединения.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-снижение риска чрезвычайных ситуаций природного и техногенного характера;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сокращение количества погибших и пострадавших в чрезвычайных ситуациях;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-увеличение предотвращенного экономического ущерба от чрезвычайных ситуаций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совершенствование системы предупреждения и оповещения населения об опасностях на территории Тальменского района;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-совершенствование системы обеспечения вызова экстренных оперативных служб Тальменского района;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-поддержание в готовности и модернизация региональной системы централизованного оповещения населения об угрозе и (или) возникновении чрезвычайных ситуаций;</w:t>
            </w:r>
          </w:p>
          <w:p w:rsidR="00086FB0" w:rsidRPr="00BF06AB" w:rsidRDefault="00086FB0" w:rsidP="00BF06AB">
            <w:pPr>
              <w:jc w:val="both"/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обеспече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 xml:space="preserve">ние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маневреных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патрульно-маневреных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групп </w:t>
            </w: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 xml:space="preserve"> оборудованием и снаряжением;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Courier New" w:hAnsi="Arial" w:cs="Arial"/>
                <w:color w:val="000000" w:themeColor="text1"/>
                <w:sz w:val="24"/>
                <w:szCs w:val="24"/>
              </w:rPr>
              <w:t>- о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рганизация обучения населения в области защиты от чрезвычайных ситуаций природного и техногенного характера;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и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зготов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ления и территорий района от ЧС.</w:t>
            </w:r>
          </w:p>
        </w:tc>
      </w:tr>
      <w:tr w:rsidR="00086FB0" w:rsidRPr="00BF06AB" w:rsidTr="00F06773">
        <w:trPr>
          <w:trHeight w:val="5947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Показатели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количество чрезвычайных ситуаций, пожаров, происшествий на водных объектах, (ед.);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- количество населения, пострадавшего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(чел);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- </w:t>
            </w: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количество населения, спасённого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(чел.);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укрепление ма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териально-технической ба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(%);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- доля населения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, охваченного муниципальной системой оповещения(%);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- доля населения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региональной системы оповещения(%);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 реализации подпрограммы – 2021-2025 год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Бюджет Тальменского района: 81,0 тыс.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том числе: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2021 год –  5,0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2022 год –  17,0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2023 год – 18,0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2024 год – 20,0 тыс. рублей;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– 21,0 тыс. рублей;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обеспеченность сил и сре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гр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ажданской обороны запасами материальных средств;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</w:tc>
      </w:tr>
    </w:tbl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 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ОПИСАНИЕ МЕРОПРИЯТИЙ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Мероприятия подпрограммы, предусматривают: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- совершенствование системы предупреждения и оповещения населения об опасностях на территории Тальменского района;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- совершенствование системы обеспечения вызова экстренных оперативных служб Тальменского района;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F06AB">
        <w:rPr>
          <w:rFonts w:ascii="Arial" w:hAnsi="Arial" w:cs="Arial"/>
          <w:color w:val="000000" w:themeColor="text1"/>
        </w:rPr>
        <w:t xml:space="preserve"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Тальменского района по гражданской обороне, предупреждению и ликвидации </w:t>
      </w:r>
      <w:r w:rsidRPr="00BF06AB">
        <w:rPr>
          <w:rFonts w:ascii="Arial" w:hAnsi="Arial" w:cs="Arial"/>
          <w:color w:val="000000" w:themeColor="text1"/>
        </w:rPr>
        <w:lastRenderedPageBreak/>
        <w:t xml:space="preserve">ЧС, предотвращению гибели и </w:t>
      </w:r>
      <w:proofErr w:type="spellStart"/>
      <w:r w:rsidRPr="00BF06AB">
        <w:rPr>
          <w:rFonts w:ascii="Arial" w:hAnsi="Arial" w:cs="Arial"/>
          <w:color w:val="000000" w:themeColor="text1"/>
        </w:rPr>
        <w:t>травмирования</w:t>
      </w:r>
      <w:proofErr w:type="spellEnd"/>
      <w:r w:rsidRPr="00BF06AB">
        <w:rPr>
          <w:rFonts w:ascii="Arial" w:hAnsi="Arial" w:cs="Arial"/>
          <w:color w:val="000000" w:themeColor="text1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</w:t>
      </w:r>
      <w:proofErr w:type="gramEnd"/>
      <w:r w:rsidRPr="00BF06AB">
        <w:rPr>
          <w:rFonts w:ascii="Arial" w:hAnsi="Arial" w:cs="Arial"/>
          <w:color w:val="000000" w:themeColor="text1"/>
        </w:rPr>
        <w:t xml:space="preserve"> плакатов и листовок, что позволит снизить риск возникновения ЧС и ущерба от них, гибель и </w:t>
      </w:r>
      <w:proofErr w:type="spellStart"/>
      <w:r w:rsidRPr="00BF06AB">
        <w:rPr>
          <w:rFonts w:ascii="Arial" w:hAnsi="Arial" w:cs="Arial"/>
          <w:color w:val="000000" w:themeColor="text1"/>
        </w:rPr>
        <w:t>травмирование</w:t>
      </w:r>
      <w:proofErr w:type="spellEnd"/>
      <w:r w:rsidRPr="00BF06AB">
        <w:rPr>
          <w:rFonts w:ascii="Arial" w:hAnsi="Arial" w:cs="Arial"/>
          <w:color w:val="000000" w:themeColor="text1"/>
        </w:rPr>
        <w:t xml:space="preserve"> людей.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выполнение мероприятий на общую сумму 81,0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РЕСУРСНОЕ ОБЕСПЕЧЕНИЕ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Основным источником финансирования мероприятий Программы являются средства бюджета Тальменского района. Всего на реализацию комплекса программных мероприятий предусмотрено выделение средств местного бюджета Тальменского района в объеме 81,0 тысяч рублей.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МЕХАНИЗМ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СРОКИ И ЭТАПЫ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Подпрограмма реализуется в период 2021 – 2025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086FB0" w:rsidRPr="00BF06AB" w:rsidRDefault="00086FB0" w:rsidP="00BF06AB">
      <w:pPr>
        <w:widowControl/>
        <w:shd w:val="clear" w:color="auto" w:fill="FFFFFF"/>
        <w:autoSpaceDE/>
        <w:autoSpaceDN/>
        <w:adjustRightInd/>
        <w:spacing w:after="105"/>
        <w:ind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 w:val="0"/>
          <w:color w:val="000000" w:themeColor="text1"/>
          <w:sz w:val="24"/>
          <w:szCs w:val="24"/>
        </w:rPr>
        <w:t>Приложение № 5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ПАСПОРТ ПОДПРОГРАММЫ</w:t>
      </w:r>
    </w:p>
    <w:p w:rsidR="00086FB0" w:rsidRPr="00BF06AB" w:rsidRDefault="00086FB0" w:rsidP="00BF06AB">
      <w:pPr>
        <w:pStyle w:val="1"/>
        <w:shd w:val="clear" w:color="auto" w:fill="FFFFFF"/>
        <w:spacing w:before="150" w:after="15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 w:val="0"/>
          <w:color w:val="000000" w:themeColor="text1"/>
          <w:sz w:val="24"/>
          <w:szCs w:val="24"/>
        </w:rPr>
        <w:t>«Пожарная безопасность на 2021 – 2025 годы»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6"/>
        <w:gridCol w:w="6932"/>
      </w:tblGrid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ГОЧС и МР Администрация Тальменского района, администрации муниципальных образований,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отлдел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образования Администрации Тальменского района, 30 ПСЧ 3 ПСО ФПС ГПС ГУ МЧС России по Алтайскому краю, редакция газеты "Тальменская жизнь"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Учреждения и организации различных форм собственности, общественные организации и объединения.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сокращение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 снижение количества людей, получивших травму при пожарах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развитие системы добровольной пожарной охраны;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противопожарная пропаганда (изготов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района);</w:t>
            </w:r>
          </w:p>
          <w:p w:rsidR="00086FB0" w:rsidRPr="00BF06AB" w:rsidRDefault="00086FB0" w:rsidP="00BF06AB">
            <w:pPr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 т</w:t>
            </w: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>екущее содержание, ремонт, восстановление, установка пожарных гидрантов, водонапорных башен для целей пожаротушения на территории района;</w:t>
            </w:r>
          </w:p>
          <w:p w:rsidR="00086FB0" w:rsidRPr="00BF06AB" w:rsidRDefault="00086FB0" w:rsidP="00BF06AB">
            <w:pPr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>- создание противопожарных преград  (опашка, минерализованные полосы, очистка территории);</w:t>
            </w:r>
          </w:p>
          <w:p w:rsidR="00086FB0" w:rsidRPr="00BF06AB" w:rsidRDefault="00086FB0" w:rsidP="00BF06AB">
            <w:pPr>
              <w:jc w:val="both"/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>-тушение ландшафтных пожаров;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eastAsia="ArialMT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материально-техническое обеспечение деятельности  добровольной пожарной охраны.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количество чрезвычайных ситуаций, пожаров, происшествий на водных объектах, (ед.);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- количество населения, пострадавшего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(чел);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- </w:t>
            </w: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количество населения, спасённого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(чел.);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укрепление ма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териально-технической ба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(%);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- доля населения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, охваченного муниципальной системой оповещения(%);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- доля населения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BF06AB">
              <w:rPr>
                <w:rFonts w:ascii="Arial" w:hAnsi="Arial" w:cs="Arial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BF06AB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en-US"/>
              </w:rPr>
              <w:t>региональной системы оповещения(%);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 реализации подпрограммы – 2021-2025 год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Всего  3553,0 тыс.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том числе бюджет Тальменского района 1678,0 тыс. руб.: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2021 год –  151,0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2022 год –  201,0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2023 год –  402,0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2024 год –  452,0 тыс. рублей;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–  472,0 тыс. рублей;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 год –  375,0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2022 год –  375,0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2023 год –  375,0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2024 год –  375,0 тыс. рублей;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–  375,0 тыс. рублей;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подпрограммы позволит к концу 2025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года: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- 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опасности; 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-укрепить материально-техническую базу и обеспечить благоприятные условия для функционирования добровольного пожарного общества в Тальменском районе;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 снизить количество погибших при пожарах;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 снизить количество людей, получивших травму при пожаре</w:t>
            </w:r>
          </w:p>
        </w:tc>
      </w:tr>
    </w:tbl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lastRenderedPageBreak/>
        <w:t>  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ЦЕЛИ И ЗАДАЧИ В СФЕРЕ ОБЕСПЕЧЕНИЯ ПОЖАРНОЙ БЕЗОПАСНОСТИ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Тальменского района.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Основными направлениями являются: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- развитие системы добровольной пожарной охраны;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ОПИСАНИЕ МЕРОПРИЯТИЙ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 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РЕСУРСНОЕ ОБЕСПЕЧЕНИЕ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Основным источником финансирования мероприятий Программы являются средства бюджета Тальменского района. Всего на реализацию комплекса программных мероприятий предусмотрено выделение средств в объеме 3553,0 тысяч рублей, в том числе из бюджета района 1678,0 тыс. рублей.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МЕХАНИЗМ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СРОКИ И ЭТАПЫ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Подпрограмма реализуется период 2021 – 2025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 </w:t>
      </w:r>
    </w:p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</w:p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lastRenderedPageBreak/>
        <w:t xml:space="preserve"> Приложение № 6</w:t>
      </w:r>
    </w:p>
    <w:p w:rsidR="00BF06AB" w:rsidRDefault="00BF06AB" w:rsidP="00BF06AB">
      <w:pPr>
        <w:pStyle w:val="3"/>
        <w:shd w:val="clear" w:color="auto" w:fill="FFFFFF"/>
        <w:spacing w:before="0" w:beforeAutospacing="0" w:after="105" w:afterAutospacing="0"/>
        <w:ind w:firstLine="3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ПАСПОРТ ПОДПРОГРАММЫ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30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b w:val="0"/>
          <w:color w:val="000000" w:themeColor="text1"/>
          <w:sz w:val="24"/>
          <w:szCs w:val="24"/>
        </w:rPr>
        <w:t>«Обеспечение безопасности людей на водных объектах на 2021-2025 годы»</w:t>
      </w: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6"/>
        <w:gridCol w:w="6932"/>
      </w:tblGrid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ГОЧС и МР Администрация Тальменского района, администрации муниципальных образований,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отлдел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образования Администрации Тальменского района, 30 ПСЧ 3 ПСО ФПС ГПС ГУ МЧС России по Алтайскому краю, редакция газеты "Тальменская жизнь"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Учреждения и организации различных форм собственности, общественные организации и объединения.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-развития системы обеспечения безопасности людей на водных объектах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совершенствование системы подготовки населения в области обеспечения безопасности людей на водных объектах;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информирование населения по вопросам обеспечения безопасности людей на водных объектах.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 созда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ние и оборудование пля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ниями;</w:t>
            </w:r>
          </w:p>
          <w:p w:rsidR="00086FB0" w:rsidRPr="00BF06AB" w:rsidRDefault="00086FB0" w:rsidP="00BF06AB">
            <w:pPr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 созда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 инфор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мационное обеспечение вопросов безопасности людей на водных объек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тах, в том числе изготов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и размещение наружной социальной ре</w:t>
            </w:r>
            <w:r w:rsidRPr="00BF06AB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кламы.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количество чрезвычайных ситуаций, пожаров, происшествий на водных объектах, (ед.);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- количество населения, пострадавшего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(чел);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- </w:t>
            </w:r>
            <w:r w:rsidRPr="00BF06AB">
              <w:rPr>
                <w:rStyle w:val="FontStyle41"/>
                <w:rFonts w:ascii="Arial" w:hAnsi="Arial" w:cs="Arial"/>
                <w:color w:val="000000" w:themeColor="text1"/>
                <w:sz w:val="24"/>
                <w:szCs w:val="24"/>
              </w:rPr>
              <w:t>количество населения, спасённого в результате пожаров, чрезвычайных ситуаций и происшествий на водных объектах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(чел.);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укрепление ма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териально-технической ба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(%);</w:t>
            </w:r>
            <w:proofErr w:type="gramEnd"/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 реализации подпрограммы – 2021-2025 год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Всего  2926,0 тыс. </w:t>
            </w: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том числе бюджет Тальменского района 226,0 тыс. руб.: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2021 год –  31,0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2022 год –  32,0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2023 год –  53,0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2024 год –  55,0 тыс. рублей;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–  55,0 тыс. рублей;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</w:t>
            </w:r>
            <w:proofErr w:type="spell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2021 год –  0,0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2022 год –  300,0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2023 год –  300,0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2024 год –  300,0 тыс. рублей;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–  300,0 тыс. рублей;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бюджет: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2021год - 1500,0 тыс. рублей;</w:t>
            </w:r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год –  0,0 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2023 год –  0,0 тыс. рублей;</w:t>
            </w: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2024 год –  0,0 тыс. рублей;</w:t>
            </w:r>
            <w:proofErr w:type="gramEnd"/>
          </w:p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 –  0,0 тыс. рублей;</w:t>
            </w:r>
          </w:p>
        </w:tc>
      </w:tr>
      <w:tr w:rsidR="00086FB0" w:rsidRPr="00BF06AB" w:rsidTr="00F06773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FB0" w:rsidRPr="00BF06AB" w:rsidRDefault="00086FB0" w:rsidP="00BF06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снижение гибели и травматизма людей </w:t>
            </w:r>
            <w:proofErr w:type="gramStart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BF0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водных объектах</w:t>
            </w:r>
          </w:p>
        </w:tc>
      </w:tr>
    </w:tbl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 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ЦЕЛИ И ЗАДАЧИ В СФЕРЕ ОБЕСПЕЧЕНИЯ БЕЗОПАСНОСТИ ЛЮДЕЙ НА ВОДНЫХ ОБЪЕКТАХ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Предотвращение гибелью людей в необорудованных местах массового отдыха на водных объектах.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ОПИСАНИЕ МЕРОПРИЯТИЙ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 Мероприятия подпрограммы, предусматривают приобретение учебно-методической литературы, плакатов, листовок в области предупреждения гибели людей на водоемах.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РЕСУРСНОЕ ОБЕСПЕЧЕНИЕ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Основным источником финансирования мероприятий Программы являются средства бюджета Тальменского района. Всего на реализацию комплекса программных мероприятий предусмотрено выделение средств бюджета Тальменского района в объеме 2926,0 тысяч рублей.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МЕХАНИЗМ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086FB0" w:rsidRPr="00BF06AB" w:rsidRDefault="00086FB0" w:rsidP="00BF06AB">
      <w:pPr>
        <w:pStyle w:val="3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06AB">
        <w:rPr>
          <w:rFonts w:ascii="Arial" w:hAnsi="Arial" w:cs="Arial"/>
          <w:color w:val="000000" w:themeColor="text1"/>
          <w:sz w:val="24"/>
          <w:szCs w:val="24"/>
        </w:rPr>
        <w:t>СРОКИ И ЭТАПЫ РЕАЛИЗАЦИИ ПОДПРОГРАММЫ</w:t>
      </w:r>
    </w:p>
    <w:p w:rsidR="00086FB0" w:rsidRPr="00BF06AB" w:rsidRDefault="00086FB0" w:rsidP="00BF06A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Подпрограмма реализуется период 2021 – 2025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086FB0" w:rsidRPr="00BF06AB" w:rsidRDefault="00086FB0" w:rsidP="00BF06AB">
      <w:pPr>
        <w:pStyle w:val="a9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color w:val="000000" w:themeColor="text1"/>
        </w:rPr>
      </w:pPr>
      <w:r w:rsidRPr="00BF06AB">
        <w:rPr>
          <w:rFonts w:ascii="Arial" w:hAnsi="Arial" w:cs="Arial"/>
          <w:color w:val="000000" w:themeColor="text1"/>
        </w:rPr>
        <w:t> </w:t>
      </w:r>
    </w:p>
    <w:p w:rsidR="00086FB0" w:rsidRPr="00BF06AB" w:rsidRDefault="00086FB0" w:rsidP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06AB" w:rsidRPr="00BF06AB" w:rsidRDefault="00BF06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F06AB" w:rsidRPr="00BF06AB" w:rsidSect="00BF06AB">
      <w:type w:val="continuous"/>
      <w:pgSz w:w="11909" w:h="16834"/>
      <w:pgMar w:top="1134" w:right="567" w:bottom="1134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B0" w:rsidRDefault="00E93DB0" w:rsidP="00BF06AB">
      <w:r>
        <w:separator/>
      </w:r>
    </w:p>
  </w:endnote>
  <w:endnote w:type="continuationSeparator" w:id="0">
    <w:p w:rsidR="00E93DB0" w:rsidRDefault="00E93DB0" w:rsidP="00BF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B0" w:rsidRDefault="00E93DB0" w:rsidP="00BF06AB">
      <w:r>
        <w:separator/>
      </w:r>
    </w:p>
  </w:footnote>
  <w:footnote w:type="continuationSeparator" w:id="0">
    <w:p w:rsidR="00E93DB0" w:rsidRDefault="00E93DB0" w:rsidP="00BF0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FDA"/>
    <w:multiLevelType w:val="multilevel"/>
    <w:tmpl w:val="619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06C15"/>
    <w:multiLevelType w:val="hybridMultilevel"/>
    <w:tmpl w:val="692AF848"/>
    <w:lvl w:ilvl="0" w:tplc="87AC3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CE1454"/>
    <w:multiLevelType w:val="multilevel"/>
    <w:tmpl w:val="34D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4BF"/>
    <w:rsid w:val="00086FB0"/>
    <w:rsid w:val="002344B0"/>
    <w:rsid w:val="00544C65"/>
    <w:rsid w:val="006B14BF"/>
    <w:rsid w:val="00842138"/>
    <w:rsid w:val="00BF06AB"/>
    <w:rsid w:val="00D871AA"/>
    <w:rsid w:val="00E93DB0"/>
    <w:rsid w:val="00F80969"/>
    <w:rsid w:val="00F9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qFormat/>
    <w:rsid w:val="008421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4213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84213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42138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42138"/>
    <w:rPr>
      <w:b/>
      <w:bCs/>
    </w:rPr>
  </w:style>
  <w:style w:type="character" w:customStyle="1" w:styleId="apple-converted-space">
    <w:name w:val="apple-converted-space"/>
    <w:basedOn w:val="a0"/>
    <w:rsid w:val="00842138"/>
  </w:style>
  <w:style w:type="table" w:styleId="a5">
    <w:name w:val="Table Grid"/>
    <w:basedOn w:val="a1"/>
    <w:uiPriority w:val="59"/>
    <w:rsid w:val="0084213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42138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84213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8">
    <w:name w:val="Основной текст_"/>
    <w:link w:val="11"/>
    <w:rsid w:val="008421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842138"/>
    <w:pPr>
      <w:shd w:val="clear" w:color="auto" w:fill="FFFFFF"/>
      <w:autoSpaceDE/>
      <w:autoSpaceDN/>
      <w:adjustRightInd/>
      <w:spacing w:line="227" w:lineRule="exact"/>
      <w:jc w:val="both"/>
    </w:pPr>
    <w:rPr>
      <w:rFonts w:asciiTheme="minorHAnsi" w:hAnsiTheme="minorHAnsi" w:cs="Times New Roman"/>
      <w:sz w:val="27"/>
      <w:szCs w:val="27"/>
    </w:rPr>
  </w:style>
  <w:style w:type="paragraph" w:customStyle="1" w:styleId="aj">
    <w:name w:val="_aj"/>
    <w:basedOn w:val="a"/>
    <w:rsid w:val="008421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421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42138"/>
    <w:rPr>
      <w:color w:val="0000FF"/>
      <w:u w:val="single"/>
    </w:rPr>
  </w:style>
  <w:style w:type="character" w:customStyle="1" w:styleId="printhtml">
    <w:name w:val="print_html"/>
    <w:basedOn w:val="a0"/>
    <w:rsid w:val="00842138"/>
  </w:style>
  <w:style w:type="paragraph" w:customStyle="1" w:styleId="ac">
    <w:name w:val="_ac"/>
    <w:basedOn w:val="a"/>
    <w:rsid w:val="008421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42138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8421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grame">
    <w:name w:val="grame"/>
    <w:basedOn w:val="a0"/>
    <w:rsid w:val="00842138"/>
  </w:style>
  <w:style w:type="character" w:styleId="ab">
    <w:name w:val="FollowedHyperlink"/>
    <w:basedOn w:val="a0"/>
    <w:uiPriority w:val="99"/>
    <w:unhideWhenUsed/>
    <w:rsid w:val="00842138"/>
    <w:rPr>
      <w:color w:val="800080"/>
      <w:u w:val="single"/>
    </w:rPr>
  </w:style>
  <w:style w:type="character" w:customStyle="1" w:styleId="spelle">
    <w:name w:val="spelle"/>
    <w:basedOn w:val="a0"/>
    <w:rsid w:val="00842138"/>
  </w:style>
  <w:style w:type="paragraph" w:customStyle="1" w:styleId="5">
    <w:name w:val="5"/>
    <w:basedOn w:val="a"/>
    <w:rsid w:val="008421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"/>
    <w:rsid w:val="00842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formattext">
    <w:name w:val="formattext"/>
    <w:basedOn w:val="a"/>
    <w:rsid w:val="008421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4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link w:val="13"/>
    <w:rsid w:val="00842138"/>
    <w:rPr>
      <w:b/>
      <w:bCs/>
      <w:spacing w:val="-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842138"/>
    <w:pPr>
      <w:shd w:val="clear" w:color="auto" w:fill="FFFFFF"/>
      <w:autoSpaceDE/>
      <w:autoSpaceDN/>
      <w:adjustRightInd/>
      <w:spacing w:before="720" w:line="227" w:lineRule="exact"/>
      <w:jc w:val="center"/>
      <w:outlineLvl w:val="0"/>
    </w:pPr>
    <w:rPr>
      <w:rFonts w:asciiTheme="minorHAnsi" w:hAnsiTheme="minorHAnsi" w:cs="Times New Roman"/>
      <w:b/>
      <w:bCs/>
      <w:spacing w:val="-10"/>
      <w:sz w:val="25"/>
      <w:szCs w:val="25"/>
    </w:rPr>
  </w:style>
  <w:style w:type="paragraph" w:styleId="ad">
    <w:name w:val="Title"/>
    <w:basedOn w:val="a"/>
    <w:next w:val="a"/>
    <w:link w:val="ae"/>
    <w:qFormat/>
    <w:rsid w:val="0084213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42138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Default">
    <w:name w:val="Default"/>
    <w:rsid w:val="00842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842138"/>
    <w:rPr>
      <w:i/>
      <w:iCs/>
    </w:rPr>
  </w:style>
  <w:style w:type="paragraph" w:customStyle="1" w:styleId="ConsPlusCell">
    <w:name w:val="ConsPlusCell"/>
    <w:uiPriority w:val="99"/>
    <w:rsid w:val="00842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ntStyle41">
    <w:name w:val="Font Style41"/>
    <w:rsid w:val="00842138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BF06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06AB"/>
    <w:rPr>
      <w:rFonts w:ascii="Courier New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BF06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F06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1701041" TargetMode="External"/><Relationship Id="rId13" Type="http://schemas.openxmlformats.org/officeDocument/2006/relationships/hyperlink" Target="http://rdocs3.kodeks.ru/document/420238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ocs3.kodeks.ru/document/9009935" TargetMode="External"/><Relationship Id="rId12" Type="http://schemas.openxmlformats.org/officeDocument/2006/relationships/hyperlink" Target="http://rdocs3.kodeks.ru/document/4990917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docs3.kodeks.ru/document/5561905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docs3.kodeks.ru/document/420386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ocs3.kodeks.ru/document/901876063" TargetMode="External"/><Relationship Id="rId14" Type="http://schemas.openxmlformats.org/officeDocument/2006/relationships/hyperlink" Target="http://rdocs3.kodeks.ru/document/420357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Зенков</dc:creator>
  <cp:lastModifiedBy>Александр</cp:lastModifiedBy>
  <cp:revision>4</cp:revision>
  <dcterms:created xsi:type="dcterms:W3CDTF">2020-08-03T08:07:00Z</dcterms:created>
  <dcterms:modified xsi:type="dcterms:W3CDTF">2020-08-07T06:49:00Z</dcterms:modified>
</cp:coreProperties>
</file>