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4E139C" w:rsidRDefault="00A93C34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РОССИЙСКАЯ ФЕДЕРАЦИЯ</w:t>
      </w:r>
    </w:p>
    <w:p w:rsidR="00A93C34" w:rsidRPr="004E139C" w:rsidRDefault="00A93C34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АДМИНИСТРАЦИЯ ТАЛЬМЕНСКОГО РАЙОНА</w:t>
      </w:r>
    </w:p>
    <w:p w:rsidR="00A93C34" w:rsidRPr="004E139C" w:rsidRDefault="00A93C34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АЛТАЙСКОГО КРАЯ</w:t>
      </w:r>
    </w:p>
    <w:p w:rsidR="00A93C34" w:rsidRPr="004E139C" w:rsidRDefault="00A93C34" w:rsidP="004E139C">
      <w:pPr>
        <w:pStyle w:val="aa"/>
        <w:jc w:val="center"/>
        <w:rPr>
          <w:rFonts w:ascii="Arial" w:hAnsi="Arial" w:cs="Arial"/>
          <w:b/>
        </w:rPr>
      </w:pPr>
    </w:p>
    <w:p w:rsidR="00A93C34" w:rsidRDefault="00961BC5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ПОСТАНОВЛЕНИЕ</w:t>
      </w:r>
    </w:p>
    <w:p w:rsidR="004E139C" w:rsidRPr="004E139C" w:rsidRDefault="004E139C" w:rsidP="004E139C">
      <w:pPr>
        <w:pStyle w:val="aa"/>
        <w:jc w:val="center"/>
        <w:rPr>
          <w:rFonts w:ascii="Arial" w:hAnsi="Arial" w:cs="Arial"/>
          <w:b/>
        </w:rPr>
      </w:pPr>
    </w:p>
    <w:p w:rsidR="00A93C34" w:rsidRDefault="002B56D5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15.01.</w:t>
      </w:r>
      <w:r w:rsidR="00961BC5" w:rsidRPr="004E139C">
        <w:rPr>
          <w:rFonts w:ascii="Arial" w:hAnsi="Arial" w:cs="Arial"/>
          <w:b/>
        </w:rPr>
        <w:t>2</w:t>
      </w:r>
      <w:r w:rsidR="00115062" w:rsidRPr="004E139C">
        <w:rPr>
          <w:rFonts w:ascii="Arial" w:hAnsi="Arial" w:cs="Arial"/>
          <w:b/>
        </w:rPr>
        <w:t>0</w:t>
      </w:r>
      <w:r w:rsidR="00DB5581" w:rsidRPr="004E139C">
        <w:rPr>
          <w:rFonts w:ascii="Arial" w:hAnsi="Arial" w:cs="Arial"/>
          <w:b/>
        </w:rPr>
        <w:t>20</w:t>
      </w:r>
      <w:r w:rsidR="00A93C34" w:rsidRPr="004E139C">
        <w:rPr>
          <w:rFonts w:ascii="Arial" w:hAnsi="Arial" w:cs="Arial"/>
          <w:b/>
        </w:rPr>
        <w:t xml:space="preserve">                                                                           </w:t>
      </w:r>
      <w:r w:rsidR="00485584" w:rsidRPr="004E139C">
        <w:rPr>
          <w:rFonts w:ascii="Arial" w:hAnsi="Arial" w:cs="Arial"/>
          <w:b/>
        </w:rPr>
        <w:t xml:space="preserve">           </w:t>
      </w:r>
      <w:r w:rsidR="00A93C34" w:rsidRPr="004E139C">
        <w:rPr>
          <w:rFonts w:ascii="Arial" w:hAnsi="Arial" w:cs="Arial"/>
          <w:b/>
        </w:rPr>
        <w:t xml:space="preserve"> </w:t>
      </w:r>
      <w:r w:rsidR="00A0086E" w:rsidRPr="004E139C">
        <w:rPr>
          <w:rFonts w:ascii="Arial" w:hAnsi="Arial" w:cs="Arial"/>
          <w:b/>
        </w:rPr>
        <w:t xml:space="preserve">        </w:t>
      </w:r>
      <w:r w:rsidR="00607881" w:rsidRPr="004E139C">
        <w:rPr>
          <w:rFonts w:ascii="Arial" w:hAnsi="Arial" w:cs="Arial"/>
          <w:b/>
        </w:rPr>
        <w:t xml:space="preserve">  </w:t>
      </w:r>
      <w:r w:rsidR="00A93C34" w:rsidRPr="004E139C">
        <w:rPr>
          <w:rFonts w:ascii="Arial" w:hAnsi="Arial" w:cs="Arial"/>
          <w:b/>
        </w:rPr>
        <w:t xml:space="preserve">№ </w:t>
      </w:r>
      <w:r w:rsidR="0047360A" w:rsidRPr="004E139C">
        <w:rPr>
          <w:rFonts w:ascii="Arial" w:hAnsi="Arial" w:cs="Arial"/>
          <w:b/>
        </w:rPr>
        <w:t>26</w:t>
      </w:r>
    </w:p>
    <w:p w:rsidR="004E139C" w:rsidRPr="004E139C" w:rsidRDefault="004E139C" w:rsidP="004E139C">
      <w:pPr>
        <w:pStyle w:val="aa"/>
        <w:jc w:val="center"/>
        <w:rPr>
          <w:rFonts w:ascii="Arial" w:hAnsi="Arial" w:cs="Arial"/>
          <w:b/>
        </w:rPr>
      </w:pPr>
    </w:p>
    <w:p w:rsidR="00A93C34" w:rsidRDefault="00A93C34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р.п. Тальменка</w:t>
      </w:r>
    </w:p>
    <w:p w:rsidR="004E139C" w:rsidRPr="004E139C" w:rsidRDefault="004E139C" w:rsidP="004E139C">
      <w:pPr>
        <w:pStyle w:val="aa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1E0"/>
      </w:tblPr>
      <w:tblGrid>
        <w:gridCol w:w="10173"/>
      </w:tblGrid>
      <w:tr w:rsidR="00B917F6" w:rsidRPr="004E139C" w:rsidTr="004E139C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B917F6" w:rsidRPr="004E139C" w:rsidRDefault="00DB5581" w:rsidP="004E139C">
            <w:pPr>
              <w:pStyle w:val="aa"/>
              <w:jc w:val="center"/>
              <w:rPr>
                <w:rFonts w:ascii="Arial" w:hAnsi="Arial" w:cs="Arial"/>
                <w:b/>
              </w:rPr>
            </w:pPr>
            <w:r w:rsidRPr="004E139C">
              <w:rPr>
                <w:rFonts w:ascii="Arial" w:hAnsi="Arial" w:cs="Arial"/>
                <w:b/>
              </w:rPr>
              <w:t xml:space="preserve">«Об утверждении Порядка взаимодействия </w:t>
            </w:r>
            <w:r w:rsidR="002B56D5" w:rsidRPr="004E139C">
              <w:rPr>
                <w:rFonts w:ascii="Arial" w:hAnsi="Arial" w:cs="Arial"/>
                <w:b/>
              </w:rPr>
              <w:t>Комитета по финансам, налоговой и кредитной политике Администрации Тальменского района Алтайского края и Администрацией Тальменского района Алтайского края</w:t>
            </w:r>
            <w:r w:rsidRPr="004E139C">
              <w:rPr>
                <w:rFonts w:ascii="Arial" w:hAnsi="Arial" w:cs="Arial"/>
                <w:b/>
              </w:rPr>
              <w:t>, являющейся администратором доходов краевого бюджета в части административных штрафов, налагаемых по результатам рассмотрения дел об административных  правонарушениях  административной комиссией»</w:t>
            </w:r>
          </w:p>
        </w:tc>
      </w:tr>
    </w:tbl>
    <w:p w:rsidR="00B917F6" w:rsidRPr="004E139C" w:rsidRDefault="00B917F6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В целях  координации работы по обеспечению </w:t>
      </w:r>
      <w:proofErr w:type="gramStart"/>
      <w:r w:rsidRPr="004E139C">
        <w:rPr>
          <w:rFonts w:ascii="Arial" w:hAnsi="Arial" w:cs="Arial"/>
        </w:rPr>
        <w:t>контроля за</w:t>
      </w:r>
      <w:proofErr w:type="gramEnd"/>
      <w:r w:rsidRPr="004E139C">
        <w:rPr>
          <w:rFonts w:ascii="Arial" w:hAnsi="Arial" w:cs="Arial"/>
        </w:rPr>
        <w:t xml:space="preserve"> поступлением в бюджет административных штрафов, налагаемых по результатам рассмотрения дел об административных  правонарушениях  административной комиссией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proofErr w:type="gramStart"/>
      <w:r w:rsidRPr="004E139C">
        <w:rPr>
          <w:rFonts w:ascii="Arial" w:hAnsi="Arial" w:cs="Arial"/>
        </w:rPr>
        <w:t>П</w:t>
      </w:r>
      <w:proofErr w:type="gramEnd"/>
      <w:r w:rsidRPr="004E139C">
        <w:rPr>
          <w:rFonts w:ascii="Arial" w:hAnsi="Arial" w:cs="Arial"/>
        </w:rPr>
        <w:t xml:space="preserve"> О С Т А Н О В Л Я Ю: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 1.Утвердить прилагаемый Порядок взаимодействия Комитета по финансам, налоговой и кредитной политике Администрации Тальменского района Алтайского края и Администрацией Тальменского района Алтайского края,  являющейся администратором доходов краевого бюджета в части административных штрафов, налагаемых по результатам рассмотрения дел об административных  правонарушениях административной комиссией.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2.Финансовому отделу Администрации района (</w:t>
      </w:r>
      <w:proofErr w:type="spellStart"/>
      <w:r w:rsidRPr="004E139C">
        <w:rPr>
          <w:rFonts w:ascii="Arial" w:hAnsi="Arial" w:cs="Arial"/>
        </w:rPr>
        <w:t>Киктенко</w:t>
      </w:r>
      <w:proofErr w:type="spellEnd"/>
      <w:r w:rsidRPr="004E139C">
        <w:rPr>
          <w:rFonts w:ascii="Arial" w:hAnsi="Arial" w:cs="Arial"/>
        </w:rPr>
        <w:t xml:space="preserve"> Т.А.) и Комитету по финансам, налоговой и кредитной политике Администрации Тальменского района Алтайского края (Кононенко Л.Ф.) обеспечить выполнение вышеназванного Порядка.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3.Опубликовать данное постановление на официальном сайте Администрации Тальменского района Алтайского края. 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4. </w:t>
      </w:r>
      <w:proofErr w:type="gramStart"/>
      <w:r w:rsidRPr="004E139C">
        <w:rPr>
          <w:rFonts w:ascii="Arial" w:hAnsi="Arial" w:cs="Arial"/>
        </w:rPr>
        <w:t>Контроль за</w:t>
      </w:r>
      <w:proofErr w:type="gramEnd"/>
      <w:r w:rsidRPr="004E139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Глава района                                                                                 С.Д. Самсоненко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2B56D5" w:rsidRPr="004E139C" w:rsidRDefault="002B56D5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УТВЕРЖДЕНО: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Постановлением Администрации Тальменского района</w:t>
      </w:r>
      <w:r w:rsidR="004E139C" w:rsidRPr="004E139C">
        <w:rPr>
          <w:rFonts w:ascii="Arial" w:hAnsi="Arial" w:cs="Arial"/>
        </w:rPr>
        <w:t xml:space="preserve"> </w:t>
      </w:r>
      <w:r w:rsidRPr="004E139C">
        <w:rPr>
          <w:rFonts w:ascii="Arial" w:hAnsi="Arial" w:cs="Arial"/>
        </w:rPr>
        <w:t xml:space="preserve">от </w:t>
      </w:r>
      <w:r w:rsidR="0047360A" w:rsidRPr="004E139C">
        <w:rPr>
          <w:rFonts w:ascii="Arial" w:hAnsi="Arial" w:cs="Arial"/>
        </w:rPr>
        <w:t>15.01.</w:t>
      </w:r>
      <w:r w:rsidRPr="004E139C">
        <w:rPr>
          <w:rFonts w:ascii="Arial" w:hAnsi="Arial" w:cs="Arial"/>
        </w:rPr>
        <w:t xml:space="preserve">2020 № </w:t>
      </w:r>
      <w:r w:rsidR="0047360A" w:rsidRPr="004E139C">
        <w:rPr>
          <w:rFonts w:ascii="Arial" w:hAnsi="Arial" w:cs="Arial"/>
        </w:rPr>
        <w:t>26</w:t>
      </w:r>
      <w:r w:rsidR="004E139C" w:rsidRPr="004E139C">
        <w:rPr>
          <w:rFonts w:ascii="Arial" w:hAnsi="Arial" w:cs="Arial"/>
        </w:rPr>
        <w:t xml:space="preserve"> «Об утверждении Порядка взаимодействия Комитета по финансам, налоговой и кредитной политике Администрации Тальменского района Алтайского края и Администрацией Тальменского района Алтайского края, являющейся администратором доходов краевого бюджета в части административных штрафов, налагаемых по результатам рассмотрения дел об административных  правонарушениях  административной комиссией»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4E139C" w:rsidRDefault="004E139C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ПОРЯДОК</w:t>
      </w:r>
    </w:p>
    <w:p w:rsidR="002B56D5" w:rsidRPr="004E139C" w:rsidRDefault="00DB5581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 xml:space="preserve">взаимодействия </w:t>
      </w:r>
      <w:r w:rsidR="00816F43" w:rsidRPr="004E139C">
        <w:rPr>
          <w:rFonts w:ascii="Arial" w:hAnsi="Arial" w:cs="Arial"/>
          <w:b/>
        </w:rPr>
        <w:t>Комитета по финансам, налоговой и кредитной политике Администрации Тальменского района Алтайского края и финансового отдела Администрации Тальменского района Алтайского края,</w:t>
      </w:r>
      <w:r w:rsidRPr="004E139C">
        <w:rPr>
          <w:rFonts w:ascii="Arial" w:hAnsi="Arial" w:cs="Arial"/>
          <w:b/>
        </w:rPr>
        <w:t xml:space="preserve"> по учёту поступлений </w:t>
      </w:r>
      <w:r w:rsidRPr="004E139C">
        <w:rPr>
          <w:rFonts w:ascii="Arial" w:hAnsi="Arial" w:cs="Arial"/>
          <w:b/>
        </w:rPr>
        <w:lastRenderedPageBreak/>
        <w:t>доходов краевого бюджета в части административных штрафов, налагаемых по результатам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  <w:b/>
        </w:rPr>
      </w:pPr>
      <w:r w:rsidRPr="004E139C">
        <w:rPr>
          <w:rFonts w:ascii="Arial" w:hAnsi="Arial" w:cs="Arial"/>
          <w:b/>
        </w:rPr>
        <w:t>рассмотрения дел об административных  правонарушениях  административной комиссией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Статья 1. Общие положения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 </w:t>
      </w:r>
      <w:proofErr w:type="gramStart"/>
      <w:r w:rsidRPr="004E139C">
        <w:rPr>
          <w:rFonts w:ascii="Arial" w:hAnsi="Arial" w:cs="Arial"/>
        </w:rPr>
        <w:t xml:space="preserve">Настоящий Порядок осуществления бюджетных полномочий администраторов доходов краевого бюджета в части административных штрафов, налагаемых по результатам рассмотрения дел об административных правонарушениях административными комиссиями, разработан в соответствии со </w:t>
      </w:r>
      <w:hyperlink r:id="rId4" w:history="1">
        <w:r w:rsidRPr="004E139C">
          <w:rPr>
            <w:rStyle w:val="a6"/>
            <w:rFonts w:ascii="Arial" w:hAnsi="Arial" w:cs="Arial"/>
            <w:color w:val="auto"/>
            <w:u w:val="none"/>
          </w:rPr>
          <w:t>статьей 160.1</w:t>
        </w:r>
      </w:hyperlink>
      <w:r w:rsidRPr="004E139C">
        <w:rPr>
          <w:rFonts w:ascii="Arial" w:hAnsi="Arial" w:cs="Arial"/>
        </w:rPr>
        <w:t xml:space="preserve"> Бюджетного кодекса Российской Федерации, Постановлением Правительства Алтайского края от 16.08.2017 № 302 </w:t>
      </w:r>
      <w:r w:rsidR="00816F43" w:rsidRPr="004E139C">
        <w:rPr>
          <w:rFonts w:ascii="Arial" w:hAnsi="Arial" w:cs="Arial"/>
        </w:rPr>
        <w:t xml:space="preserve">         </w:t>
      </w:r>
      <w:r w:rsidRPr="004E139C">
        <w:rPr>
          <w:rFonts w:ascii="Arial" w:hAnsi="Arial" w:cs="Arial"/>
        </w:rPr>
        <w:t>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</w:t>
      </w:r>
      <w:proofErr w:type="gramEnd"/>
      <w:r w:rsidRPr="004E139C">
        <w:rPr>
          <w:rFonts w:ascii="Arial" w:hAnsi="Arial" w:cs="Arial"/>
        </w:rPr>
        <w:t xml:space="preserve"> доходов бюджетов бюджетной системы Алтайского края» между  </w:t>
      </w:r>
      <w:r w:rsidR="00816F43" w:rsidRPr="004E139C">
        <w:rPr>
          <w:rFonts w:ascii="Arial" w:hAnsi="Arial" w:cs="Arial"/>
        </w:rPr>
        <w:t>К</w:t>
      </w:r>
      <w:r w:rsidRPr="004E139C">
        <w:rPr>
          <w:rFonts w:ascii="Arial" w:hAnsi="Arial" w:cs="Arial"/>
        </w:rPr>
        <w:t xml:space="preserve">омитетом  по финансам, налоговой и кредитной политике </w:t>
      </w:r>
      <w:r w:rsidR="00816F43" w:rsidRPr="004E139C">
        <w:rPr>
          <w:rFonts w:ascii="Arial" w:hAnsi="Arial" w:cs="Arial"/>
        </w:rPr>
        <w:t>Администрации Тальменского района Алтайского края и финансов</w:t>
      </w:r>
      <w:r w:rsidR="002B56D5" w:rsidRPr="004E139C">
        <w:rPr>
          <w:rFonts w:ascii="Arial" w:hAnsi="Arial" w:cs="Arial"/>
        </w:rPr>
        <w:t>ым</w:t>
      </w:r>
      <w:r w:rsidR="00816F43" w:rsidRPr="004E139C">
        <w:rPr>
          <w:rFonts w:ascii="Arial" w:hAnsi="Arial" w:cs="Arial"/>
        </w:rPr>
        <w:t xml:space="preserve"> отдел</w:t>
      </w:r>
      <w:r w:rsidR="002B56D5" w:rsidRPr="004E139C">
        <w:rPr>
          <w:rFonts w:ascii="Arial" w:hAnsi="Arial" w:cs="Arial"/>
        </w:rPr>
        <w:t>ом</w:t>
      </w:r>
      <w:r w:rsidR="00816F43" w:rsidRPr="004E139C">
        <w:rPr>
          <w:rFonts w:ascii="Arial" w:hAnsi="Arial" w:cs="Arial"/>
        </w:rPr>
        <w:t xml:space="preserve"> Администрации Тальменского района Алтайского края </w:t>
      </w:r>
      <w:r w:rsidRPr="004E139C">
        <w:rPr>
          <w:rFonts w:ascii="Arial" w:hAnsi="Arial" w:cs="Arial"/>
        </w:rPr>
        <w:t>определяет функции сторон по учету поступлений административных штрафов, налагаемых по результатам рассмотрения дел об административных  правонарушениях  административной комиссией, уточнению (возврате) платежей в бюджет.</w:t>
      </w:r>
    </w:p>
    <w:p w:rsidR="00040814" w:rsidRPr="004E139C" w:rsidRDefault="00040814" w:rsidP="004E139C">
      <w:pPr>
        <w:pStyle w:val="aa"/>
        <w:ind w:firstLine="709"/>
        <w:jc w:val="both"/>
        <w:rPr>
          <w:rFonts w:ascii="Arial" w:hAnsi="Arial" w:cs="Arial"/>
        </w:rPr>
      </w:pPr>
    </w:p>
    <w:p w:rsidR="00040814" w:rsidRPr="004E139C" w:rsidRDefault="00040814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Статья 2.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При осуществлении бюджетных полномочий Администрация </w:t>
      </w:r>
      <w:r w:rsidR="00A37A39" w:rsidRPr="004E139C">
        <w:rPr>
          <w:rFonts w:ascii="Arial" w:hAnsi="Arial" w:cs="Arial"/>
        </w:rPr>
        <w:t xml:space="preserve">Тальменского </w:t>
      </w:r>
      <w:r w:rsidRPr="004E139C">
        <w:rPr>
          <w:rFonts w:ascii="Arial" w:hAnsi="Arial" w:cs="Arial"/>
        </w:rPr>
        <w:t>района являющаяся администраторами доходов краевого бюджета в части административных штрафов, налагаемых по результатам рассмотрения дел об административных правонарушениях административными комиссиями (далее - Администратор доходов):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1) ежеквартально в срок до 5-го числа месяца, следующего за отчетным кварталом, представляет в отдел </w:t>
      </w:r>
      <w:r w:rsidR="00A37A39" w:rsidRPr="004E139C">
        <w:rPr>
          <w:rFonts w:ascii="Arial" w:hAnsi="Arial" w:cs="Arial"/>
        </w:rPr>
        <w:t>бухгалтерии</w:t>
      </w:r>
      <w:r w:rsidRPr="004E139C">
        <w:rPr>
          <w:rFonts w:ascii="Arial" w:hAnsi="Arial" w:cs="Arial"/>
        </w:rPr>
        <w:t xml:space="preserve"> </w:t>
      </w:r>
      <w:r w:rsidR="00A37A39" w:rsidRPr="004E139C">
        <w:rPr>
          <w:rFonts w:ascii="Arial" w:hAnsi="Arial" w:cs="Arial"/>
        </w:rPr>
        <w:t>Комитета  по финансам, налоговой и кредитной политике Администрации Тальменского района Алтайского края</w:t>
      </w:r>
      <w:r w:rsidRPr="004E139C">
        <w:rPr>
          <w:rFonts w:ascii="Arial" w:hAnsi="Arial" w:cs="Arial"/>
        </w:rPr>
        <w:t>: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отчет о наложенных административной комиссией Администрации </w:t>
      </w:r>
      <w:r w:rsidR="00A37A39" w:rsidRPr="004E139C">
        <w:rPr>
          <w:rFonts w:ascii="Arial" w:hAnsi="Arial" w:cs="Arial"/>
        </w:rPr>
        <w:t>Тальменского</w:t>
      </w:r>
      <w:r w:rsidRPr="004E139C">
        <w:rPr>
          <w:rFonts w:ascii="Arial" w:hAnsi="Arial" w:cs="Arial"/>
        </w:rPr>
        <w:t xml:space="preserve"> района Алтайского края (далее - Административная комиссия) суммах штрафов и их зачислении в краевой бюджет по коду доходов</w:t>
      </w:r>
      <w:r w:rsidR="00A37A39" w:rsidRPr="004E139C">
        <w:rPr>
          <w:rFonts w:ascii="Arial" w:hAnsi="Arial" w:cs="Arial"/>
        </w:rPr>
        <w:t xml:space="preserve"> </w:t>
      </w:r>
      <w:r w:rsidRPr="004E139C">
        <w:rPr>
          <w:rFonts w:ascii="Arial" w:hAnsi="Arial" w:cs="Arial"/>
        </w:rPr>
        <w:t xml:space="preserve">808 1 16 02010 02 0000 140 </w:t>
      </w:r>
      <w:r w:rsidR="00C62385" w:rsidRPr="004E139C">
        <w:rPr>
          <w:rFonts w:ascii="Arial" w:hAnsi="Arial" w:cs="Arial"/>
        </w:rPr>
        <w:t xml:space="preserve"> </w:t>
      </w:r>
      <w:r w:rsidR="00A37A39" w:rsidRPr="004E139C">
        <w:rPr>
          <w:rFonts w:ascii="Arial" w:hAnsi="Arial" w:cs="Arial"/>
        </w:rPr>
        <w:t xml:space="preserve">и </w:t>
      </w:r>
      <w:r w:rsidR="00C62385" w:rsidRPr="004E139C">
        <w:rPr>
          <w:rFonts w:ascii="Arial" w:hAnsi="Arial" w:cs="Arial"/>
        </w:rPr>
        <w:t xml:space="preserve"> </w:t>
      </w:r>
      <w:r w:rsidR="00A37A39" w:rsidRPr="004E139C">
        <w:rPr>
          <w:rFonts w:ascii="Arial" w:hAnsi="Arial" w:cs="Arial"/>
        </w:rPr>
        <w:t xml:space="preserve">808 1 16 10122 01 0000 140 </w:t>
      </w:r>
      <w:r w:rsidRPr="004E139C">
        <w:rPr>
          <w:rFonts w:ascii="Arial" w:hAnsi="Arial" w:cs="Arial"/>
        </w:rPr>
        <w:t>по форме согласно приложению</w:t>
      </w:r>
      <w:r w:rsidR="0019265F" w:rsidRPr="004E139C">
        <w:rPr>
          <w:rFonts w:ascii="Arial" w:hAnsi="Arial" w:cs="Arial"/>
        </w:rPr>
        <w:t xml:space="preserve"> 1 и 2</w:t>
      </w:r>
      <w:r w:rsidRPr="004E139C">
        <w:rPr>
          <w:rFonts w:ascii="Arial" w:hAnsi="Arial" w:cs="Arial"/>
        </w:rPr>
        <w:t>;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2) В соответствии с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отчетность предоставляется в электронном виде в информационно-аналитической системе «Web-консолидация», подписанная усиленной квалифицированной цифровой электронной подписью: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отчет о движении денежных средств (форма по ОКУД 0503123) в        срок не позднее  5 числа календарного дня месяца, следующего за отчетным </w:t>
      </w:r>
      <w:r w:rsidR="002B56D5" w:rsidRPr="004E139C">
        <w:rPr>
          <w:rFonts w:ascii="Arial" w:hAnsi="Arial" w:cs="Arial"/>
        </w:rPr>
        <w:t>периодом</w:t>
      </w:r>
      <w:r w:rsidRPr="004E139C">
        <w:rPr>
          <w:rFonts w:ascii="Arial" w:hAnsi="Arial" w:cs="Arial"/>
        </w:rPr>
        <w:t>;</w:t>
      </w:r>
    </w:p>
    <w:p w:rsidR="002B56D5" w:rsidRPr="004E139C" w:rsidRDefault="00AF07A7" w:rsidP="004E139C">
      <w:pPr>
        <w:pStyle w:val="aa"/>
        <w:ind w:firstLine="709"/>
        <w:jc w:val="both"/>
        <w:rPr>
          <w:rFonts w:ascii="Arial" w:hAnsi="Arial" w:cs="Arial"/>
        </w:rPr>
      </w:pPr>
      <w:hyperlink r:id="rId5" w:history="1">
        <w:r w:rsidR="00DB5581" w:rsidRPr="004E139C">
          <w:rPr>
            <w:rStyle w:val="a6"/>
            <w:rFonts w:ascii="Arial" w:hAnsi="Arial" w:cs="Arial"/>
            <w:color w:val="auto"/>
            <w:u w:val="none"/>
          </w:rPr>
          <w:t>отчет</w:t>
        </w:r>
      </w:hyperlink>
      <w:r w:rsidR="00DB5581" w:rsidRPr="004E139C">
        <w:rPr>
          <w:rFonts w:ascii="Arial" w:hAnsi="Arial" w:cs="Arial"/>
        </w:rPr>
        <w:t xml:space="preserve"> об исполнении бюджета Администратора доходов бюджета (форма по ОКУД 0503127) в срок не позднее 5 числа календарного дня месяца, следующего за отчетным периодом;</w:t>
      </w:r>
    </w:p>
    <w:p w:rsidR="002B56D5" w:rsidRPr="004E139C" w:rsidRDefault="00AF07A7" w:rsidP="004E139C">
      <w:pPr>
        <w:pStyle w:val="aa"/>
        <w:ind w:firstLine="709"/>
        <w:jc w:val="both"/>
        <w:rPr>
          <w:rFonts w:ascii="Arial" w:hAnsi="Arial" w:cs="Arial"/>
        </w:rPr>
      </w:pPr>
      <w:hyperlink r:id="rId6" w:history="1">
        <w:r w:rsidR="00DB5581" w:rsidRPr="004E139C">
          <w:rPr>
            <w:rStyle w:val="a6"/>
            <w:rFonts w:ascii="Arial" w:hAnsi="Arial" w:cs="Arial"/>
            <w:color w:val="auto"/>
            <w:u w:val="none"/>
          </w:rPr>
          <w:t>сведения</w:t>
        </w:r>
      </w:hyperlink>
      <w:r w:rsidR="00DB5581" w:rsidRPr="004E139C">
        <w:rPr>
          <w:rFonts w:ascii="Arial" w:hAnsi="Arial" w:cs="Arial"/>
        </w:rPr>
        <w:t xml:space="preserve"> по дебиторской задолженности (форма по ОКУД 0503169) в срок не позднее 10 числа календарного дня месяца, следующего за отчетным периодом.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3) осуществляет начисление, учет и контроль за правильностью исчисления, полнотой и своевременностью поступлений платежей в бюджет,  и </w:t>
      </w:r>
      <w:proofErr w:type="gramStart"/>
      <w:r w:rsidRPr="004E139C">
        <w:rPr>
          <w:rFonts w:ascii="Arial" w:hAnsi="Arial" w:cs="Arial"/>
        </w:rPr>
        <w:t>решениях</w:t>
      </w:r>
      <w:proofErr w:type="gramEnd"/>
      <w:r w:rsidRPr="004E139C">
        <w:rPr>
          <w:rFonts w:ascii="Arial" w:hAnsi="Arial" w:cs="Arial"/>
        </w:rPr>
        <w:t xml:space="preserve"> об уточнении (возврате) платежей в бюджет.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4) в случае выявления расхождения отчетных данных Администратора доходов с отчетными данными, полученными от территориального органа Федерального </w:t>
      </w:r>
      <w:r w:rsidRPr="004E139C">
        <w:rPr>
          <w:rFonts w:ascii="Arial" w:hAnsi="Arial" w:cs="Arial"/>
        </w:rPr>
        <w:lastRenderedPageBreak/>
        <w:t>казначейства, устанавливают причины указанного расхождения и принимают меры по их устранению;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5) предоставляет информацию, необходимую для уплаты денежных средств физическими и юридическими лицами за административные правонарушения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7" w:history="1">
        <w:r w:rsidRPr="004E139C">
          <w:rPr>
            <w:rStyle w:val="a6"/>
            <w:rFonts w:ascii="Arial" w:hAnsi="Arial" w:cs="Arial"/>
            <w:color w:val="auto"/>
            <w:u w:val="none"/>
          </w:rPr>
          <w:t>законом</w:t>
        </w:r>
      </w:hyperlink>
      <w:r w:rsidRPr="004E139C">
        <w:rPr>
          <w:rFonts w:ascii="Arial" w:hAnsi="Arial" w:cs="Arial"/>
        </w:rPr>
        <w:t xml:space="preserve"> от 27.07.2010 № 210-ФЗ «Об организации предоставления государственных и муниципальных услуг»;</w:t>
      </w:r>
    </w:p>
    <w:p w:rsidR="002B56D5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6) осуществляет взыскание задолженности по платежам в бюджет, принимают решение о признании безнадежной к взысканию задолженности по платежам в бюджет.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7) Зачисление доходов производится на Единый казначейский счет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40101810350041010001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Счет получателя: 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№ 40101810350041010001</w:t>
      </w:r>
    </w:p>
    <w:p w:rsidR="00C6238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БИК банка получателя 040173001 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Реквизиты получателя средств: 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ИНН </w:t>
      </w:r>
      <w:r w:rsidR="0019265F" w:rsidRPr="004E139C">
        <w:rPr>
          <w:rFonts w:ascii="Arial" w:hAnsi="Arial" w:cs="Arial"/>
        </w:rPr>
        <w:t>2277002668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КПП </w:t>
      </w:r>
      <w:r w:rsidR="0019265F" w:rsidRPr="004E139C">
        <w:rPr>
          <w:rFonts w:ascii="Arial" w:hAnsi="Arial" w:cs="Arial"/>
        </w:rPr>
        <w:t>227701001</w:t>
      </w:r>
    </w:p>
    <w:p w:rsidR="002B56D5" w:rsidRPr="004E139C" w:rsidRDefault="002B56D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УФК по Алтайскому краю (Администрация </w:t>
      </w:r>
      <w:r w:rsidR="00C62385" w:rsidRPr="004E139C">
        <w:rPr>
          <w:rFonts w:ascii="Arial" w:hAnsi="Arial" w:cs="Arial"/>
        </w:rPr>
        <w:t>Тальменского</w:t>
      </w:r>
      <w:r w:rsidRPr="004E139C">
        <w:rPr>
          <w:rFonts w:ascii="Arial" w:hAnsi="Arial" w:cs="Arial"/>
        </w:rPr>
        <w:t xml:space="preserve"> района Алтайского края).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Код бюджетной классификации: 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808 1 16 02010 02 0000 140 «Административные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Федерации»</w:t>
      </w:r>
      <w:r w:rsidR="00C62385" w:rsidRPr="004E139C">
        <w:rPr>
          <w:rFonts w:ascii="Arial" w:hAnsi="Arial" w:cs="Arial"/>
        </w:rPr>
        <w:t>;</w:t>
      </w:r>
    </w:p>
    <w:p w:rsidR="00C62385" w:rsidRPr="004E139C" w:rsidRDefault="00C62385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808 1 16 10122 01 0000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году». </w:t>
      </w:r>
    </w:p>
    <w:p w:rsidR="00DB5581" w:rsidRPr="004E139C" w:rsidRDefault="00040814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Статья </w:t>
      </w:r>
      <w:r w:rsidR="00DB5581" w:rsidRPr="004E139C">
        <w:rPr>
          <w:rFonts w:ascii="Arial" w:hAnsi="Arial" w:cs="Arial"/>
        </w:rPr>
        <w:t>3. Заключительные положения.</w:t>
      </w:r>
    </w:p>
    <w:p w:rsidR="00DB5581" w:rsidRPr="004E139C" w:rsidRDefault="00DB5581" w:rsidP="004E139C">
      <w:pPr>
        <w:pStyle w:val="aa"/>
        <w:ind w:firstLine="709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1.5.1. Настоящий Порядок распространяет сво</w:t>
      </w:r>
      <w:r w:rsidR="00C62385" w:rsidRPr="004E139C">
        <w:rPr>
          <w:rFonts w:ascii="Arial" w:hAnsi="Arial" w:cs="Arial"/>
        </w:rPr>
        <w:t>е</w:t>
      </w:r>
      <w:r w:rsidRPr="004E139C">
        <w:rPr>
          <w:rFonts w:ascii="Arial" w:hAnsi="Arial" w:cs="Arial"/>
        </w:rPr>
        <w:t xml:space="preserve"> действи</w:t>
      </w:r>
      <w:r w:rsidR="00C62385" w:rsidRPr="004E139C">
        <w:rPr>
          <w:rFonts w:ascii="Arial" w:hAnsi="Arial" w:cs="Arial"/>
        </w:rPr>
        <w:t>е</w:t>
      </w:r>
      <w:r w:rsidRPr="004E139C">
        <w:rPr>
          <w:rFonts w:ascii="Arial" w:hAnsi="Arial" w:cs="Arial"/>
        </w:rPr>
        <w:t xml:space="preserve"> на взаимоотношения сторон с 1 января 2020 года.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8D651A" w:rsidRPr="004E139C" w:rsidRDefault="008D651A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Приложение</w:t>
      </w:r>
      <w:r w:rsidR="0019265F" w:rsidRPr="004E139C">
        <w:rPr>
          <w:rFonts w:ascii="Arial" w:hAnsi="Arial" w:cs="Arial"/>
        </w:rPr>
        <w:t xml:space="preserve"> 1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к Порядку</w:t>
      </w:r>
      <w:r w:rsidR="008D651A" w:rsidRPr="004E139C">
        <w:rPr>
          <w:rFonts w:ascii="Arial" w:hAnsi="Arial" w:cs="Arial"/>
        </w:rPr>
        <w:t xml:space="preserve"> </w:t>
      </w:r>
      <w:proofErr w:type="gramStart"/>
      <w:r w:rsidRPr="004E139C">
        <w:rPr>
          <w:rFonts w:ascii="Arial" w:hAnsi="Arial" w:cs="Arial"/>
        </w:rPr>
        <w:t>осуществления бюджетных</w:t>
      </w:r>
      <w:r w:rsidR="008D651A" w:rsidRPr="004E139C">
        <w:rPr>
          <w:rFonts w:ascii="Arial" w:hAnsi="Arial" w:cs="Arial"/>
        </w:rPr>
        <w:t xml:space="preserve"> </w:t>
      </w:r>
      <w:r w:rsidRPr="004E139C">
        <w:rPr>
          <w:rFonts w:ascii="Arial" w:hAnsi="Arial" w:cs="Arial"/>
        </w:rPr>
        <w:t>полномочий администратора</w:t>
      </w:r>
      <w:r w:rsidR="008D651A" w:rsidRPr="004E139C">
        <w:rPr>
          <w:rFonts w:ascii="Arial" w:hAnsi="Arial" w:cs="Arial"/>
        </w:rPr>
        <w:t xml:space="preserve"> </w:t>
      </w:r>
      <w:r w:rsidRPr="004E139C">
        <w:rPr>
          <w:rFonts w:ascii="Arial" w:hAnsi="Arial" w:cs="Arial"/>
        </w:rPr>
        <w:t>доходов краевого бюджета</w:t>
      </w:r>
      <w:proofErr w:type="gramEnd"/>
      <w:r w:rsidR="008D651A" w:rsidRPr="004E139C">
        <w:rPr>
          <w:rFonts w:ascii="Arial" w:hAnsi="Arial" w:cs="Arial"/>
        </w:rPr>
        <w:t xml:space="preserve"> </w:t>
      </w:r>
      <w:r w:rsidRPr="004E139C">
        <w:rPr>
          <w:rFonts w:ascii="Arial" w:hAnsi="Arial" w:cs="Arial"/>
        </w:rPr>
        <w:t>в</w:t>
      </w:r>
      <w:r w:rsidR="008D651A" w:rsidRPr="004E139C">
        <w:rPr>
          <w:rFonts w:ascii="Arial" w:hAnsi="Arial" w:cs="Arial"/>
        </w:rPr>
        <w:t xml:space="preserve"> </w:t>
      </w:r>
      <w:r w:rsidRPr="004E139C">
        <w:rPr>
          <w:rFonts w:ascii="Arial" w:hAnsi="Arial" w:cs="Arial"/>
        </w:rPr>
        <w:t>части административных штрафов, налагаемых по результатам рассмотрения дел об административных правонарушениях административными комиссиями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8D651A" w:rsidRPr="004E139C" w:rsidRDefault="008D651A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Отчет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______________________________________________________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(Администрации </w:t>
      </w:r>
      <w:r w:rsidR="008D651A" w:rsidRPr="004E139C">
        <w:rPr>
          <w:rFonts w:ascii="Arial" w:hAnsi="Arial" w:cs="Arial"/>
        </w:rPr>
        <w:t>Тальменского</w:t>
      </w:r>
      <w:r w:rsidRPr="004E139C">
        <w:rPr>
          <w:rFonts w:ascii="Arial" w:hAnsi="Arial" w:cs="Arial"/>
        </w:rPr>
        <w:t xml:space="preserve"> района Алтайского края)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о наложенных административной комиссией суммах штрафов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и их </w:t>
      </w:r>
      <w:proofErr w:type="gramStart"/>
      <w:r w:rsidRPr="004E139C">
        <w:rPr>
          <w:rFonts w:ascii="Arial" w:hAnsi="Arial" w:cs="Arial"/>
        </w:rPr>
        <w:t>зачислении</w:t>
      </w:r>
      <w:proofErr w:type="gramEnd"/>
      <w:r w:rsidRPr="004E139C">
        <w:rPr>
          <w:rFonts w:ascii="Arial" w:hAnsi="Arial" w:cs="Arial"/>
        </w:rPr>
        <w:t xml:space="preserve"> в краевой бюджет по коду доходов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808 1 16 02010 02 0000 140 на счет Управления Федерального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казначейства по Алтайскому краю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за ____________________ 202_ года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(отчетный квартал)</w:t>
      </w:r>
    </w:p>
    <w:p w:rsidR="00DB5581" w:rsidRPr="004E139C" w:rsidRDefault="00DB5581" w:rsidP="004E139C">
      <w:pPr>
        <w:pStyle w:val="aa"/>
        <w:jc w:val="center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right"/>
        <w:rPr>
          <w:rFonts w:ascii="Arial" w:hAnsi="Arial" w:cs="Arial"/>
        </w:rPr>
      </w:pPr>
      <w:r w:rsidRPr="004E139C">
        <w:rPr>
          <w:rFonts w:ascii="Arial" w:hAnsi="Arial" w:cs="Arial"/>
        </w:rPr>
        <w:t>руб.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0"/>
        <w:gridCol w:w="2520"/>
        <w:gridCol w:w="2340"/>
        <w:gridCol w:w="2880"/>
      </w:tblGrid>
      <w:tr w:rsidR="00DB5581" w:rsidRPr="004E139C">
        <w:tc>
          <w:tcPr>
            <w:tcW w:w="198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lastRenderedPageBreak/>
              <w:t>Сумма наложенных штрафов, подлежащих зачислению в краевой бюджет за отчетный квартал</w:t>
            </w:r>
          </w:p>
        </w:tc>
        <w:tc>
          <w:tcPr>
            <w:tcW w:w="252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Сумма штрафов, зачисленных в краевой бюджет на счет Управления Федерального казначейства по Алтайскому краю за отчетный квартал &lt;*&gt;</w:t>
            </w:r>
          </w:p>
        </w:tc>
        <w:tc>
          <w:tcPr>
            <w:tcW w:w="234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Сумма наложенных штрафов, подлежащих зачислению в краевой бюджет с начала года (нарастающим итогом)</w:t>
            </w:r>
          </w:p>
        </w:tc>
        <w:tc>
          <w:tcPr>
            <w:tcW w:w="288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Сумма штрафов, зачисленных в краевой бюджет на счет Управления Федерального казначейства по Алтайскому краю с начала года (нарастающим итогом) &lt;*&gt;</w:t>
            </w:r>
          </w:p>
        </w:tc>
      </w:tr>
      <w:tr w:rsidR="00DB5581" w:rsidRPr="004E139C">
        <w:tc>
          <w:tcPr>
            <w:tcW w:w="198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4</w:t>
            </w:r>
          </w:p>
        </w:tc>
      </w:tr>
      <w:tr w:rsidR="00DB5581" w:rsidRPr="004E139C">
        <w:tc>
          <w:tcPr>
            <w:tcW w:w="198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B5581" w:rsidRPr="004E139C" w:rsidRDefault="00DB5581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</w:tbl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Глава органа местного самоуправления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муниципального образования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Алтайского края           </w:t>
      </w:r>
      <w:r w:rsidR="004E139C">
        <w:rPr>
          <w:rFonts w:ascii="Arial" w:hAnsi="Arial" w:cs="Arial"/>
        </w:rPr>
        <w:t xml:space="preserve">                        </w:t>
      </w:r>
      <w:r w:rsidRPr="004E139C">
        <w:rPr>
          <w:rFonts w:ascii="Arial" w:hAnsi="Arial" w:cs="Arial"/>
        </w:rPr>
        <w:t>______________               ____________________</w:t>
      </w:r>
    </w:p>
    <w:p w:rsidR="00DB5581" w:rsidRPr="004E139C" w:rsidRDefault="00DB5581" w:rsidP="004E139C">
      <w:pPr>
        <w:pStyle w:val="aa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                                              </w:t>
      </w:r>
      <w:r w:rsidR="004E139C">
        <w:rPr>
          <w:rFonts w:ascii="Arial" w:hAnsi="Arial" w:cs="Arial"/>
        </w:rPr>
        <w:t xml:space="preserve">                      </w:t>
      </w:r>
      <w:r w:rsidRPr="004E139C">
        <w:rPr>
          <w:rFonts w:ascii="Arial" w:hAnsi="Arial" w:cs="Arial"/>
        </w:rPr>
        <w:t>(подпись)                    (расшифровка подписи)</w:t>
      </w:r>
    </w:p>
    <w:p w:rsidR="008D651A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    </w:t>
      </w:r>
    </w:p>
    <w:p w:rsidR="008D651A" w:rsidRPr="004E139C" w:rsidRDefault="008D651A" w:rsidP="004E139C">
      <w:pPr>
        <w:pStyle w:val="aa"/>
        <w:jc w:val="both"/>
        <w:rPr>
          <w:rFonts w:ascii="Arial" w:hAnsi="Arial" w:cs="Arial"/>
        </w:rPr>
      </w:pP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--------------------------------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&lt;*&gt;  Графы  2,  4  в  обязательном  порядке заполняются по данным </w:t>
      </w:r>
      <w:hyperlink r:id="rId8" w:history="1">
        <w:r w:rsidRPr="004E139C">
          <w:rPr>
            <w:rFonts w:ascii="Arial" w:hAnsi="Arial" w:cs="Arial"/>
            <w:color w:val="000000"/>
          </w:rPr>
          <w:t>справки</w:t>
        </w:r>
      </w:hyperlink>
      <w:r w:rsidRPr="004E139C">
        <w:rPr>
          <w:rFonts w:ascii="Arial" w:hAnsi="Arial" w:cs="Arial"/>
        </w:rPr>
        <w:t xml:space="preserve"> о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  <w:proofErr w:type="gramStart"/>
      <w:r w:rsidRPr="004E139C">
        <w:rPr>
          <w:rFonts w:ascii="Arial" w:hAnsi="Arial" w:cs="Arial"/>
        </w:rPr>
        <w:t>перечислении</w:t>
      </w:r>
      <w:proofErr w:type="gramEnd"/>
      <w:r w:rsidRPr="004E139C">
        <w:rPr>
          <w:rFonts w:ascii="Arial" w:hAnsi="Arial" w:cs="Arial"/>
        </w:rPr>
        <w:t xml:space="preserve"> поступлений в бюджеты (форма по КФД 0531468)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</w:rPr>
      </w:pPr>
    </w:p>
    <w:p w:rsidR="008D651A" w:rsidRPr="004E139C" w:rsidRDefault="008D651A" w:rsidP="004E139C">
      <w:pPr>
        <w:pStyle w:val="aa"/>
        <w:jc w:val="both"/>
        <w:rPr>
          <w:rFonts w:ascii="Arial" w:hAnsi="Arial" w:cs="Arial"/>
        </w:rPr>
      </w:pPr>
    </w:p>
    <w:p w:rsidR="008D651A" w:rsidRPr="004E139C" w:rsidRDefault="00DB5581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Отчет  представляется в </w:t>
      </w:r>
      <w:r w:rsidR="008D651A" w:rsidRPr="004E139C">
        <w:rPr>
          <w:rFonts w:ascii="Arial" w:hAnsi="Arial" w:cs="Arial"/>
        </w:rPr>
        <w:t>К</w:t>
      </w:r>
      <w:r w:rsidRPr="004E139C">
        <w:rPr>
          <w:rFonts w:ascii="Arial" w:hAnsi="Arial" w:cs="Arial"/>
        </w:rPr>
        <w:t>омитет по финансам, налоговой и кредитной политике</w:t>
      </w:r>
      <w:r w:rsidR="008D651A" w:rsidRPr="004E139C">
        <w:rPr>
          <w:rFonts w:ascii="Arial" w:hAnsi="Arial" w:cs="Arial"/>
        </w:rPr>
        <w:t xml:space="preserve"> Администрации Тальменского района Алтайского края </w:t>
      </w:r>
      <w:r w:rsidRPr="004E139C">
        <w:rPr>
          <w:rFonts w:ascii="Arial" w:hAnsi="Arial" w:cs="Arial"/>
        </w:rPr>
        <w:t xml:space="preserve">по адресу: </w:t>
      </w:r>
    </w:p>
    <w:p w:rsidR="00DB5581" w:rsidRPr="004E139C" w:rsidRDefault="008D651A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658030</w:t>
      </w:r>
      <w:r w:rsidR="00DB5581" w:rsidRPr="004E139C">
        <w:rPr>
          <w:rFonts w:ascii="Arial" w:hAnsi="Arial" w:cs="Arial"/>
        </w:rPr>
        <w:t xml:space="preserve">, </w:t>
      </w:r>
      <w:r w:rsidRPr="004E139C">
        <w:rPr>
          <w:rFonts w:ascii="Arial" w:hAnsi="Arial" w:cs="Arial"/>
        </w:rPr>
        <w:t>р.п. Тальменка</w:t>
      </w:r>
      <w:r w:rsidR="00DB5581" w:rsidRPr="004E139C">
        <w:rPr>
          <w:rFonts w:ascii="Arial" w:hAnsi="Arial" w:cs="Arial"/>
        </w:rPr>
        <w:t>, ул</w:t>
      </w:r>
      <w:proofErr w:type="gramStart"/>
      <w:r w:rsidR="00DB5581" w:rsidRPr="004E139C">
        <w:rPr>
          <w:rFonts w:ascii="Arial" w:hAnsi="Arial" w:cs="Arial"/>
        </w:rPr>
        <w:t>.</w:t>
      </w:r>
      <w:r w:rsidRPr="004E139C">
        <w:rPr>
          <w:rFonts w:ascii="Arial" w:hAnsi="Arial" w:cs="Arial"/>
        </w:rPr>
        <w:t>К</w:t>
      </w:r>
      <w:proofErr w:type="gramEnd"/>
      <w:r w:rsidRPr="004E139C">
        <w:rPr>
          <w:rFonts w:ascii="Arial" w:hAnsi="Arial" w:cs="Arial"/>
        </w:rPr>
        <w:t>уйбышева</w:t>
      </w:r>
      <w:r w:rsidR="00DB5581" w:rsidRPr="004E139C">
        <w:rPr>
          <w:rFonts w:ascii="Arial" w:hAnsi="Arial" w:cs="Arial"/>
        </w:rPr>
        <w:t xml:space="preserve">, </w:t>
      </w:r>
      <w:r w:rsidRPr="004E139C">
        <w:rPr>
          <w:rFonts w:ascii="Arial" w:hAnsi="Arial" w:cs="Arial"/>
        </w:rPr>
        <w:t>9</w:t>
      </w:r>
      <w:r w:rsidR="00DB5581" w:rsidRPr="004E139C">
        <w:rPr>
          <w:rFonts w:ascii="Arial" w:hAnsi="Arial" w:cs="Arial"/>
        </w:rPr>
        <w:t>4.</w:t>
      </w:r>
    </w:p>
    <w:p w:rsidR="00DB5581" w:rsidRPr="004E139C" w:rsidRDefault="00DB5581" w:rsidP="004E139C">
      <w:pPr>
        <w:pStyle w:val="aa"/>
        <w:jc w:val="both"/>
        <w:rPr>
          <w:rFonts w:ascii="Arial" w:hAnsi="Arial" w:cs="Arial"/>
          <w:spacing w:val="-6"/>
        </w:rPr>
      </w:pPr>
    </w:p>
    <w:p w:rsidR="00DB5581" w:rsidRPr="004E139C" w:rsidRDefault="00DB5581" w:rsidP="004E139C">
      <w:pPr>
        <w:pStyle w:val="aa"/>
        <w:jc w:val="both"/>
        <w:rPr>
          <w:rFonts w:ascii="Arial" w:hAnsi="Arial" w:cs="Arial"/>
          <w:spacing w:val="-6"/>
        </w:rPr>
      </w:pP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Приложение 2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к Порядку </w:t>
      </w:r>
      <w:proofErr w:type="gramStart"/>
      <w:r w:rsidRPr="004E139C">
        <w:rPr>
          <w:rFonts w:ascii="Arial" w:hAnsi="Arial" w:cs="Arial"/>
        </w:rPr>
        <w:t>осуществления бюджетных полномочий администратора доходов краевого бюджета</w:t>
      </w:r>
      <w:proofErr w:type="gramEnd"/>
      <w:r w:rsidRPr="004E139C">
        <w:rPr>
          <w:rFonts w:ascii="Arial" w:hAnsi="Arial" w:cs="Arial"/>
        </w:rPr>
        <w:t xml:space="preserve"> в части административных штрафов, налагаемых по результатам рассмотрения дел об административных правонарушениях административными комиссиями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Отчет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______________________________________________________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(Администрации Тальменского района Алтайского края)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о наложенных административной комиссией суммах штрафов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и их </w:t>
      </w:r>
      <w:proofErr w:type="gramStart"/>
      <w:r w:rsidRPr="004E139C">
        <w:rPr>
          <w:rFonts w:ascii="Arial" w:hAnsi="Arial" w:cs="Arial"/>
        </w:rPr>
        <w:t>зачислении</w:t>
      </w:r>
      <w:proofErr w:type="gramEnd"/>
      <w:r w:rsidRPr="004E139C">
        <w:rPr>
          <w:rFonts w:ascii="Arial" w:hAnsi="Arial" w:cs="Arial"/>
        </w:rPr>
        <w:t xml:space="preserve"> в краевой бюджет по коду доходов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808 1 16 10122 01 0000 140 на счет Управления Федерального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казначейства по Алтайскому краю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за ____________________ 202_ года</w:t>
      </w:r>
    </w:p>
    <w:p w:rsidR="0019265F" w:rsidRPr="004E139C" w:rsidRDefault="0019265F" w:rsidP="004E139C">
      <w:pPr>
        <w:pStyle w:val="aa"/>
        <w:jc w:val="center"/>
        <w:rPr>
          <w:rFonts w:ascii="Arial" w:hAnsi="Arial" w:cs="Arial"/>
        </w:rPr>
      </w:pPr>
      <w:r w:rsidRPr="004E139C">
        <w:rPr>
          <w:rFonts w:ascii="Arial" w:hAnsi="Arial" w:cs="Arial"/>
        </w:rPr>
        <w:t>(отчетный квартал)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right"/>
        <w:rPr>
          <w:rFonts w:ascii="Arial" w:hAnsi="Arial" w:cs="Arial"/>
        </w:rPr>
      </w:pPr>
      <w:r w:rsidRPr="004E139C">
        <w:rPr>
          <w:rFonts w:ascii="Arial" w:hAnsi="Arial" w:cs="Arial"/>
        </w:rPr>
        <w:t>руб.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0"/>
        <w:gridCol w:w="2520"/>
        <w:gridCol w:w="2340"/>
        <w:gridCol w:w="2880"/>
      </w:tblGrid>
      <w:tr w:rsidR="0019265F" w:rsidRPr="004E139C">
        <w:tc>
          <w:tcPr>
            <w:tcW w:w="198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 xml:space="preserve">Сумма </w:t>
            </w:r>
            <w:r w:rsidRPr="004E139C">
              <w:rPr>
                <w:rFonts w:ascii="Arial" w:hAnsi="Arial" w:cs="Arial"/>
              </w:rPr>
              <w:lastRenderedPageBreak/>
              <w:t>наложенных штрафов, подлежащих зачислению в краевой бюджет за отчетный квартал</w:t>
            </w:r>
          </w:p>
        </w:tc>
        <w:tc>
          <w:tcPr>
            <w:tcW w:w="252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lastRenderedPageBreak/>
              <w:t xml:space="preserve">Сумма штрафов, </w:t>
            </w:r>
            <w:r w:rsidRPr="004E139C">
              <w:rPr>
                <w:rFonts w:ascii="Arial" w:hAnsi="Arial" w:cs="Arial"/>
              </w:rPr>
              <w:lastRenderedPageBreak/>
              <w:t>зачисленных в краевой бюджет на счет Управления Федерального казначейства по Алтайскому краю за отчетный квартал &lt;*&gt;</w:t>
            </w:r>
          </w:p>
        </w:tc>
        <w:tc>
          <w:tcPr>
            <w:tcW w:w="234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lastRenderedPageBreak/>
              <w:t xml:space="preserve">Сумма наложенных </w:t>
            </w:r>
            <w:r w:rsidRPr="004E139C">
              <w:rPr>
                <w:rFonts w:ascii="Arial" w:hAnsi="Arial" w:cs="Arial"/>
              </w:rPr>
              <w:lastRenderedPageBreak/>
              <w:t>штрафов, подлежащих зачислению в краевой бюджет с начала года (нарастающим итогом)</w:t>
            </w:r>
          </w:p>
        </w:tc>
        <w:tc>
          <w:tcPr>
            <w:tcW w:w="288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lastRenderedPageBreak/>
              <w:t xml:space="preserve">Сумма штрафов, </w:t>
            </w:r>
            <w:r w:rsidRPr="004E139C">
              <w:rPr>
                <w:rFonts w:ascii="Arial" w:hAnsi="Arial" w:cs="Arial"/>
              </w:rPr>
              <w:lastRenderedPageBreak/>
              <w:t>зачисленных в краевой бюджет на счет Управления Федерального казначейства по Алтайскому краю с начала года (нарастающим итогом) &lt;*&gt;</w:t>
            </w:r>
          </w:p>
        </w:tc>
      </w:tr>
      <w:tr w:rsidR="0019265F" w:rsidRPr="004E139C">
        <w:tc>
          <w:tcPr>
            <w:tcW w:w="198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2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  <w:r w:rsidRPr="004E139C">
              <w:rPr>
                <w:rFonts w:ascii="Arial" w:hAnsi="Arial" w:cs="Arial"/>
              </w:rPr>
              <w:t>4</w:t>
            </w:r>
          </w:p>
        </w:tc>
      </w:tr>
      <w:tr w:rsidR="0019265F" w:rsidRPr="004E139C">
        <w:tc>
          <w:tcPr>
            <w:tcW w:w="198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9265F" w:rsidRPr="004E139C" w:rsidRDefault="0019265F" w:rsidP="004E139C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</w:tbl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Глава органа местного самоуправления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муниципального образования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Алтайского края          </w:t>
      </w:r>
      <w:r w:rsidR="004E139C">
        <w:rPr>
          <w:rFonts w:ascii="Arial" w:hAnsi="Arial" w:cs="Arial"/>
        </w:rPr>
        <w:t xml:space="preserve">                        </w:t>
      </w:r>
      <w:r w:rsidRPr="004E139C">
        <w:rPr>
          <w:rFonts w:ascii="Arial" w:hAnsi="Arial" w:cs="Arial"/>
        </w:rPr>
        <w:t xml:space="preserve"> ______________               ____________________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                                             </w:t>
      </w:r>
      <w:r w:rsidR="004E139C">
        <w:rPr>
          <w:rFonts w:ascii="Arial" w:hAnsi="Arial" w:cs="Arial"/>
        </w:rPr>
        <w:t xml:space="preserve">                        (подпись)                    </w:t>
      </w:r>
      <w:r w:rsidRPr="004E139C">
        <w:rPr>
          <w:rFonts w:ascii="Arial" w:hAnsi="Arial" w:cs="Arial"/>
        </w:rPr>
        <w:t>(расшифровка подписи)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    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--------------------------------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&lt;*&gt;  Графы  2,  4  в  обязательном  порядке заполняются по данным </w:t>
      </w:r>
      <w:hyperlink r:id="rId9" w:history="1">
        <w:r w:rsidRPr="004E139C">
          <w:rPr>
            <w:rFonts w:ascii="Arial" w:hAnsi="Arial" w:cs="Arial"/>
            <w:color w:val="000000"/>
          </w:rPr>
          <w:t>справки</w:t>
        </w:r>
      </w:hyperlink>
      <w:r w:rsidRPr="004E139C">
        <w:rPr>
          <w:rFonts w:ascii="Arial" w:hAnsi="Arial" w:cs="Arial"/>
        </w:rPr>
        <w:t xml:space="preserve"> о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proofErr w:type="gramStart"/>
      <w:r w:rsidRPr="004E139C">
        <w:rPr>
          <w:rFonts w:ascii="Arial" w:hAnsi="Arial" w:cs="Arial"/>
        </w:rPr>
        <w:t>перечислении</w:t>
      </w:r>
      <w:proofErr w:type="gramEnd"/>
      <w:r w:rsidRPr="004E139C">
        <w:rPr>
          <w:rFonts w:ascii="Arial" w:hAnsi="Arial" w:cs="Arial"/>
        </w:rPr>
        <w:t xml:space="preserve"> поступлений в бюджеты (форма по КФД 0531468)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 xml:space="preserve">Отчет  представляется в Комитет по финансам, налоговой и кредитной политике Администрации Тальменского района Алтайского края по адресу: </w:t>
      </w:r>
    </w:p>
    <w:p w:rsidR="0019265F" w:rsidRPr="004E139C" w:rsidRDefault="0019265F" w:rsidP="004E139C">
      <w:pPr>
        <w:pStyle w:val="aa"/>
        <w:jc w:val="both"/>
        <w:rPr>
          <w:rFonts w:ascii="Arial" w:hAnsi="Arial" w:cs="Arial"/>
        </w:rPr>
      </w:pPr>
      <w:r w:rsidRPr="004E139C">
        <w:rPr>
          <w:rFonts w:ascii="Arial" w:hAnsi="Arial" w:cs="Arial"/>
        </w:rPr>
        <w:t>658030, р.п. Тальменка, ул</w:t>
      </w:r>
      <w:proofErr w:type="gramStart"/>
      <w:r w:rsidRPr="004E139C">
        <w:rPr>
          <w:rFonts w:ascii="Arial" w:hAnsi="Arial" w:cs="Arial"/>
        </w:rPr>
        <w:t>.К</w:t>
      </w:r>
      <w:proofErr w:type="gramEnd"/>
      <w:r w:rsidRPr="004E139C">
        <w:rPr>
          <w:rFonts w:ascii="Arial" w:hAnsi="Arial" w:cs="Arial"/>
        </w:rPr>
        <w:t>уйбышева, 94.</w:t>
      </w:r>
    </w:p>
    <w:sectPr w:rsidR="0019265F" w:rsidRPr="004E139C" w:rsidSect="004E139C">
      <w:pgSz w:w="11909" w:h="16834"/>
      <w:pgMar w:top="1134" w:right="567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93C34"/>
    <w:rsid w:val="00000C2E"/>
    <w:rsid w:val="000064F1"/>
    <w:rsid w:val="00021057"/>
    <w:rsid w:val="00023564"/>
    <w:rsid w:val="00040814"/>
    <w:rsid w:val="000479C6"/>
    <w:rsid w:val="000B52D0"/>
    <w:rsid w:val="000C1F43"/>
    <w:rsid w:val="000E0120"/>
    <w:rsid w:val="000F44F2"/>
    <w:rsid w:val="000F67D9"/>
    <w:rsid w:val="00100C2B"/>
    <w:rsid w:val="00115062"/>
    <w:rsid w:val="00117364"/>
    <w:rsid w:val="00122FC4"/>
    <w:rsid w:val="00127E27"/>
    <w:rsid w:val="0016288D"/>
    <w:rsid w:val="0019265F"/>
    <w:rsid w:val="001C32A9"/>
    <w:rsid w:val="00277F97"/>
    <w:rsid w:val="00296E30"/>
    <w:rsid w:val="002A42E6"/>
    <w:rsid w:val="002A7947"/>
    <w:rsid w:val="002B56D5"/>
    <w:rsid w:val="002E5A67"/>
    <w:rsid w:val="002F30E9"/>
    <w:rsid w:val="002F3C01"/>
    <w:rsid w:val="00313D90"/>
    <w:rsid w:val="00317F35"/>
    <w:rsid w:val="00361EA5"/>
    <w:rsid w:val="00392010"/>
    <w:rsid w:val="003A145F"/>
    <w:rsid w:val="003B1964"/>
    <w:rsid w:val="003C2421"/>
    <w:rsid w:val="003E715D"/>
    <w:rsid w:val="00405541"/>
    <w:rsid w:val="004117A4"/>
    <w:rsid w:val="004175D4"/>
    <w:rsid w:val="00452022"/>
    <w:rsid w:val="0047360A"/>
    <w:rsid w:val="00485584"/>
    <w:rsid w:val="00492CF0"/>
    <w:rsid w:val="004B62F7"/>
    <w:rsid w:val="004D5BFF"/>
    <w:rsid w:val="004E139C"/>
    <w:rsid w:val="00517F5E"/>
    <w:rsid w:val="00542EDE"/>
    <w:rsid w:val="00555919"/>
    <w:rsid w:val="005577C3"/>
    <w:rsid w:val="005A762A"/>
    <w:rsid w:val="005B7893"/>
    <w:rsid w:val="005F2ACF"/>
    <w:rsid w:val="005F583D"/>
    <w:rsid w:val="00607881"/>
    <w:rsid w:val="00614B5F"/>
    <w:rsid w:val="00625B19"/>
    <w:rsid w:val="00641D1C"/>
    <w:rsid w:val="00662786"/>
    <w:rsid w:val="006665A4"/>
    <w:rsid w:val="0068568F"/>
    <w:rsid w:val="006D368F"/>
    <w:rsid w:val="007B27FB"/>
    <w:rsid w:val="007C5E94"/>
    <w:rsid w:val="007F0032"/>
    <w:rsid w:val="00816F43"/>
    <w:rsid w:val="00841DF1"/>
    <w:rsid w:val="00883E42"/>
    <w:rsid w:val="00884BF1"/>
    <w:rsid w:val="00894DEA"/>
    <w:rsid w:val="008D651A"/>
    <w:rsid w:val="008F3ED7"/>
    <w:rsid w:val="00916BE3"/>
    <w:rsid w:val="009435A9"/>
    <w:rsid w:val="00961BC5"/>
    <w:rsid w:val="00974AE1"/>
    <w:rsid w:val="00975362"/>
    <w:rsid w:val="009E4508"/>
    <w:rsid w:val="00A0086E"/>
    <w:rsid w:val="00A37A39"/>
    <w:rsid w:val="00A471C2"/>
    <w:rsid w:val="00A532E0"/>
    <w:rsid w:val="00A63D9F"/>
    <w:rsid w:val="00A85A8B"/>
    <w:rsid w:val="00A93C34"/>
    <w:rsid w:val="00AF07A7"/>
    <w:rsid w:val="00B001C1"/>
    <w:rsid w:val="00B0478D"/>
    <w:rsid w:val="00B36312"/>
    <w:rsid w:val="00B86586"/>
    <w:rsid w:val="00B917F6"/>
    <w:rsid w:val="00BA18B4"/>
    <w:rsid w:val="00BE1233"/>
    <w:rsid w:val="00BE14E4"/>
    <w:rsid w:val="00C62385"/>
    <w:rsid w:val="00C75814"/>
    <w:rsid w:val="00C91EBF"/>
    <w:rsid w:val="00CB76C1"/>
    <w:rsid w:val="00CE1210"/>
    <w:rsid w:val="00D44444"/>
    <w:rsid w:val="00D46B75"/>
    <w:rsid w:val="00D67996"/>
    <w:rsid w:val="00DB3D53"/>
    <w:rsid w:val="00DB5581"/>
    <w:rsid w:val="00DC0538"/>
    <w:rsid w:val="00DC24C6"/>
    <w:rsid w:val="00E41BD4"/>
    <w:rsid w:val="00E929CA"/>
    <w:rsid w:val="00EE4057"/>
    <w:rsid w:val="00F270E6"/>
    <w:rsid w:val="00F40385"/>
    <w:rsid w:val="00F5133F"/>
    <w:rsid w:val="00F83354"/>
    <w:rsid w:val="00FB5E3F"/>
    <w:rsid w:val="00FD27F9"/>
    <w:rsid w:val="00FD5A1F"/>
    <w:rsid w:val="00FE5390"/>
    <w:rsid w:val="00FF0481"/>
    <w:rsid w:val="00FF40F2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4E13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13787F0934743F39C18B3A54C77ECDD4485014925E6D9774F568E16EE55A8699F05D60CAA9DB31AE6EDB220352B4D3F53FE248A55BD7C7CDa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13787F0934743F39C18B3A54C77ECDD44B5210955A6D9774F568E16EE55A868BF0056CCAACC738AD7B8D7346C0a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3787F0934743F39C18B3A54C77ECDD44A561791516D9774F568E16EE55A8699F05D60CAAED839A76EDB220352B4D3F53FE248A55BD7C7CDa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13787F0934743F39C18B3A54C77ECDD44A561791516D9774F568E16EE55A8699F05D60CAAADB3CAC6EDB220352B4D3F53FE248A55BD7C7CDaD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C13787F0934743F39C18B3A54C77ECDD44A55129F586D9774F568E16EE55A8699F05D63C9ACDC32FB34CB264A07BDCDF023FD48BB58CDaED" TargetMode="External"/><Relationship Id="rId9" Type="http://schemas.openxmlformats.org/officeDocument/2006/relationships/hyperlink" Target="consultantplus://offline/ref=0C13787F0934743F39C18B3A54C77ECDD4485014925E6D9774F568E16EE55A8699F05D60CAA9DB31AE6EDB220352B4D3F53FE248A55BD7C7CD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11680</CharactersWithSpaces>
  <SharedDoc>false</SharedDoc>
  <HLinks>
    <vt:vector size="36" baseType="variant">
      <vt:variant>
        <vt:i4>2752564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consultantplus://offline/ref=0C13787F0934743F39C18B3A54C77ECDD4485014925E6D9774F568E16EE55A8699F05D60CAA9DB31AE6EDB220352B4D3F53FE248A55BD7C7CDaDD</vt:lpwstr>
      </vt:variant>
      <vt:variant>
        <vt:lpwstr/>
      </vt:variant>
      <vt:variant>
        <vt:i4>2752564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consultantplus://offline/ref=0C13787F0934743F39C18B3A54C77ECDD4485014925E6D9774F568E16EE55A8699F05D60CAA9DB31AE6EDB220352B4D3F53FE248A55BD7C7CDaDD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consultantplus://offline/ref=0C13787F0934743F39C18B3A54C77ECDD44B5210955A6D9774F568E16EE55A868BF0056CCAACC738AD7B8D7346C0aED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consultantplus://offline/ref=0C13787F0934743F39C18B3A54C77ECDD44A561791516D9774F568E16EE55A8699F05D60CAAED839A76EDB220352B4D3F53FE248A55BD7C7CDaDD</vt:lpwstr>
      </vt:variant>
      <vt:variant>
        <vt:lpwstr/>
      </vt:variant>
      <vt:variant>
        <vt:i4>2752563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consultantplus://offline/ref=0C13787F0934743F39C18B3A54C77ECDD44A561791516D9774F568E16EE55A8699F05D60CAAADB3CAC6EDB220352B4D3F53FE248A55BD7C7CDaDD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consultantplus://offline/ref=0C13787F0934743F39C18B3A54C77ECDD44A55129F586D9774F568E16EE55A8699F05D63C9ACDC32FB34CB264A07BDCDF023FD48BB58CDaED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Александр</cp:lastModifiedBy>
  <cp:revision>3</cp:revision>
  <cp:lastPrinted>2020-01-16T02:40:00Z</cp:lastPrinted>
  <dcterms:created xsi:type="dcterms:W3CDTF">2020-02-06T04:21:00Z</dcterms:created>
  <dcterms:modified xsi:type="dcterms:W3CDTF">2020-02-06T05:58:00Z</dcterms:modified>
</cp:coreProperties>
</file>