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5" w:rsidRPr="00D415AF" w:rsidRDefault="00093FD5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093FD5" w:rsidRPr="00D415AF" w:rsidRDefault="00093FD5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093FD5" w:rsidRDefault="00093FD5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>АЛТАЙСКОГО КРАЯ</w:t>
      </w:r>
    </w:p>
    <w:p w:rsidR="00D415AF" w:rsidRPr="00D415AF" w:rsidRDefault="00D415AF" w:rsidP="00D415AF">
      <w:pPr>
        <w:pStyle w:val="a6"/>
        <w:jc w:val="center"/>
        <w:rPr>
          <w:rFonts w:ascii="Arial" w:eastAsia="Times New Roman" w:hAnsi="Arial" w:cs="Arial"/>
          <w:b/>
          <w:spacing w:val="14"/>
          <w:sz w:val="24"/>
          <w:szCs w:val="24"/>
          <w:lang w:eastAsia="ar-SA"/>
        </w:rPr>
      </w:pPr>
    </w:p>
    <w:p w:rsidR="00093FD5" w:rsidRPr="00D415AF" w:rsidRDefault="00093FD5" w:rsidP="00D415AF">
      <w:pPr>
        <w:pStyle w:val="a6"/>
        <w:jc w:val="center"/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093FD5" w:rsidRPr="00D415AF" w:rsidRDefault="00093FD5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93FD5" w:rsidRPr="00D415AF" w:rsidRDefault="007D7275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06. 03. </w:t>
      </w:r>
      <w:r w:rsidR="00093FD5"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2020г.                                                                                                 № </w:t>
      </w: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>210</w:t>
      </w:r>
    </w:p>
    <w:p w:rsidR="00D415AF" w:rsidRDefault="00D415AF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93FD5" w:rsidRPr="00D415AF" w:rsidRDefault="00361F21" w:rsidP="00D415AF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5AF">
        <w:rPr>
          <w:rFonts w:ascii="Arial" w:eastAsia="Times New Roman" w:hAnsi="Arial" w:cs="Arial"/>
          <w:b/>
          <w:sz w:val="24"/>
          <w:szCs w:val="24"/>
          <w:lang w:eastAsia="ar-SA"/>
        </w:rPr>
        <w:t>р.п. Тальменка</w:t>
      </w:r>
    </w:p>
    <w:p w:rsidR="00C36BED" w:rsidRPr="00D415AF" w:rsidRDefault="00C36BED" w:rsidP="00D415AF">
      <w:pPr>
        <w:pStyle w:val="a6"/>
        <w:jc w:val="center"/>
        <w:rPr>
          <w:rFonts w:ascii="Arial" w:eastAsia="Calibri" w:hAnsi="Arial" w:cs="Arial"/>
          <w:b/>
          <w:iCs/>
          <w:sz w:val="24"/>
          <w:szCs w:val="24"/>
        </w:rPr>
      </w:pPr>
    </w:p>
    <w:tbl>
      <w:tblPr>
        <w:tblW w:w="9678" w:type="dxa"/>
        <w:tblLook w:val="00A0"/>
      </w:tblPr>
      <w:tblGrid>
        <w:gridCol w:w="9678"/>
      </w:tblGrid>
      <w:tr w:rsidR="00D415AF" w:rsidRPr="00D415AF" w:rsidTr="00B35952">
        <w:trPr>
          <w:trHeight w:val="1408"/>
        </w:trPr>
        <w:tc>
          <w:tcPr>
            <w:tcW w:w="9678" w:type="dxa"/>
          </w:tcPr>
          <w:p w:rsidR="00D415AF" w:rsidRPr="00D415AF" w:rsidRDefault="00D415AF" w:rsidP="00D415AF">
            <w:pPr>
              <w:pStyle w:val="a6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D415AF"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</w:rPr>
              <w:t>Об утверждении Порядка обмена информацией между структурными подразделениями Администрации Тальменского района и Административной комиссией</w:t>
            </w:r>
          </w:p>
        </w:tc>
      </w:tr>
    </w:tbl>
    <w:p w:rsidR="00C36BED" w:rsidRPr="00D415AF" w:rsidRDefault="00C36BED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В целях организации учета </w:t>
      </w:r>
      <w:proofErr w:type="spell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администрируемых</w:t>
      </w:r>
      <w:proofErr w:type="spellEnd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доходов и реализации требований </w:t>
      </w:r>
      <w:r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статьи</w:t>
      </w:r>
      <w:r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 xml:space="preserve"> </w:t>
      </w:r>
      <w:r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160.1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Бюджетного кодекса Российской Федерации, а также обеспечения взаимодействия структурных подразделений </w:t>
      </w:r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Администрации Тальменского района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и Административной комиссией при администрации Тальменского района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, руководствуясь статьей 20 Федерального закона от 06.10.2003 № 131-ФЗ «Об общих принципах организации местного самоуправления в Российской Федерации»,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на основании приказа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правления юстиции Алтайского края от 31.12.2019 №793 «Об утверждении</w:t>
      </w:r>
      <w:proofErr w:type="gramEnd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Перечня органов местного самоуправления муниципальных районов и городских округов, являющихся администраторами доходов краевого бюджета в части административных штрафов, налагаемых по результатам рассмотрения дел об административных правонарушениях административными комиссиями»,  Устава муниципального образования 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ский район Алтайского края, </w:t>
      </w:r>
      <w:r w:rsidR="0039323E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</w:p>
    <w:p w:rsidR="00D415AF" w:rsidRDefault="00C36BED" w:rsidP="00D415AF">
      <w:pPr>
        <w:pStyle w:val="a6"/>
        <w:ind w:firstLine="709"/>
        <w:rPr>
          <w:rFonts w:ascii="Arial" w:eastAsia="Calibri" w:hAnsi="Arial" w:cs="Arial"/>
          <w:sz w:val="24"/>
          <w:szCs w:val="24"/>
        </w:rPr>
      </w:pPr>
      <w:r w:rsidRPr="00D415AF">
        <w:rPr>
          <w:rFonts w:ascii="Arial" w:eastAsia="Calibri" w:hAnsi="Arial" w:cs="Arial"/>
          <w:sz w:val="24"/>
          <w:szCs w:val="24"/>
        </w:rPr>
        <w:t>ПОСТАНОВЛЯ</w:t>
      </w:r>
      <w:r w:rsidR="0039323E" w:rsidRPr="00D415AF">
        <w:rPr>
          <w:rFonts w:ascii="Arial" w:eastAsia="Calibri" w:hAnsi="Arial" w:cs="Arial"/>
          <w:sz w:val="24"/>
          <w:szCs w:val="24"/>
        </w:rPr>
        <w:t>Ю</w:t>
      </w:r>
      <w:r w:rsidRPr="00D415AF">
        <w:rPr>
          <w:rFonts w:ascii="Arial" w:eastAsia="Calibri" w:hAnsi="Arial" w:cs="Arial"/>
          <w:sz w:val="24"/>
          <w:szCs w:val="24"/>
        </w:rPr>
        <w:t>:</w:t>
      </w:r>
    </w:p>
    <w:p w:rsidR="00361F21" w:rsidRPr="00D415AF" w:rsidRDefault="00361F21" w:rsidP="00D415AF">
      <w:pPr>
        <w:pStyle w:val="a6"/>
        <w:ind w:firstLine="709"/>
        <w:rPr>
          <w:rFonts w:ascii="Arial" w:eastAsia="Calibri" w:hAnsi="Arial" w:cs="Arial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>1.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Утвердить Порядок обмена информацией между структурными подразделениями</w:t>
      </w:r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Администрации Тальменского района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>(</w:t>
      </w:r>
      <w:proofErr w:type="spellStart"/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>далее-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Администратор</w:t>
      </w:r>
      <w:proofErr w:type="spellEnd"/>
      <w:r w:rsidR="00310E23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доходов</w:t>
      </w:r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>)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и административной комиссией при администрации 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ского района по осуществлению отдельны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х государственных полномочий по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обеспечению деятельности административной комиссии при администрации 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Алтайского края согласно приложени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ю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к настоящему постановлению.</w:t>
      </w:r>
    </w:p>
    <w:p w:rsidR="00C36BED" w:rsidRPr="00D415AF" w:rsidRDefault="00361F21" w:rsidP="00D415AF">
      <w:pPr>
        <w:pStyle w:val="a6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D415AF">
        <w:rPr>
          <w:rFonts w:ascii="Arial" w:eastAsia="Calibri" w:hAnsi="Arial" w:cs="Arial"/>
          <w:sz w:val="24"/>
          <w:szCs w:val="24"/>
        </w:rPr>
        <w:t>2.</w:t>
      </w:r>
      <w:proofErr w:type="gramStart"/>
      <w:r w:rsidR="00C36BED" w:rsidRPr="00D415AF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C36BED" w:rsidRPr="00D415AF">
        <w:rPr>
          <w:rFonts w:ascii="Arial" w:eastAsia="Calibri" w:hAnsi="Arial" w:cs="Arial"/>
          <w:spacing w:val="-7"/>
          <w:sz w:val="24"/>
          <w:szCs w:val="24"/>
          <w:lang w:eastAsia="en-US"/>
        </w:rPr>
        <w:t>азместить</w:t>
      </w:r>
      <w:proofErr w:type="gramEnd"/>
      <w:r w:rsidR="00C36BED" w:rsidRPr="00D415AF">
        <w:rPr>
          <w:rFonts w:ascii="Arial" w:eastAsia="Calibri" w:hAnsi="Arial" w:cs="Arial"/>
          <w:spacing w:val="-7"/>
          <w:sz w:val="24"/>
          <w:szCs w:val="24"/>
          <w:lang w:eastAsia="en-US"/>
        </w:rPr>
        <w:t xml:space="preserve"> настоящее постановление на официальном сайте администрации </w:t>
      </w:r>
      <w:r w:rsidR="0012360A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eastAsia="Calibri" w:hAnsi="Arial" w:cs="Arial"/>
          <w:spacing w:val="-7"/>
          <w:sz w:val="24"/>
          <w:szCs w:val="24"/>
          <w:lang w:eastAsia="en-US"/>
        </w:rPr>
        <w:t xml:space="preserve"> района.</w:t>
      </w:r>
    </w:p>
    <w:p w:rsidR="00C36BED" w:rsidRPr="00D415AF" w:rsidRDefault="00361F21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spacing w:val="5"/>
          <w:sz w:val="24"/>
          <w:szCs w:val="24"/>
        </w:rPr>
        <w:t>3.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Контроль за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исполнением настоя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щего постановления возложить на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управляющего делами администрации района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Т.В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.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Денисову.</w:t>
      </w:r>
    </w:p>
    <w:p w:rsidR="00F407A6" w:rsidRPr="00D415AF" w:rsidRDefault="00F407A6" w:rsidP="00D415AF">
      <w:pPr>
        <w:pStyle w:val="a6"/>
        <w:rPr>
          <w:rFonts w:ascii="Arial" w:eastAsia="Calibri" w:hAnsi="Arial" w:cs="Arial"/>
          <w:sz w:val="24"/>
          <w:szCs w:val="24"/>
        </w:rPr>
      </w:pPr>
    </w:p>
    <w:p w:rsidR="00F407A6" w:rsidRPr="00D415AF" w:rsidRDefault="00F407A6" w:rsidP="00D415AF">
      <w:pPr>
        <w:pStyle w:val="a6"/>
        <w:rPr>
          <w:rFonts w:ascii="Arial" w:eastAsia="Calibri" w:hAnsi="Arial" w:cs="Arial"/>
          <w:sz w:val="24"/>
          <w:szCs w:val="24"/>
        </w:rPr>
      </w:pPr>
    </w:p>
    <w:p w:rsidR="00310E23" w:rsidRPr="00D415AF" w:rsidRDefault="00361F21" w:rsidP="00D415AF">
      <w:pPr>
        <w:pStyle w:val="a6"/>
        <w:rPr>
          <w:rFonts w:ascii="Arial" w:eastAsia="Calibri" w:hAnsi="Arial" w:cs="Arial"/>
          <w:sz w:val="24"/>
          <w:szCs w:val="24"/>
        </w:rPr>
      </w:pPr>
      <w:r w:rsidRPr="00D415AF">
        <w:rPr>
          <w:rFonts w:ascii="Arial" w:eastAsia="Calibri" w:hAnsi="Arial" w:cs="Arial"/>
          <w:sz w:val="24"/>
          <w:szCs w:val="24"/>
        </w:rPr>
        <w:t>Глава район</w:t>
      </w:r>
      <w:r w:rsidR="00310E23" w:rsidRPr="00D415AF">
        <w:rPr>
          <w:rFonts w:ascii="Arial" w:eastAsia="Calibri" w:hAnsi="Arial" w:cs="Arial"/>
          <w:sz w:val="24"/>
          <w:szCs w:val="24"/>
        </w:rPr>
        <w:t>а</w:t>
      </w:r>
      <w:r w:rsidR="00C36BED" w:rsidRPr="00D415AF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Pr="00D415AF">
        <w:rPr>
          <w:rFonts w:ascii="Arial" w:eastAsia="Calibri" w:hAnsi="Arial" w:cs="Arial"/>
          <w:sz w:val="24"/>
          <w:szCs w:val="24"/>
        </w:rPr>
        <w:t xml:space="preserve">                  </w:t>
      </w:r>
      <w:r w:rsidR="00D415AF">
        <w:rPr>
          <w:rFonts w:ascii="Arial" w:eastAsia="Calibri" w:hAnsi="Arial" w:cs="Arial"/>
          <w:sz w:val="24"/>
          <w:szCs w:val="24"/>
        </w:rPr>
        <w:t xml:space="preserve">                   </w:t>
      </w:r>
      <w:r w:rsidR="00C36BED" w:rsidRPr="00D415AF">
        <w:rPr>
          <w:rFonts w:ascii="Arial" w:eastAsia="Calibri" w:hAnsi="Arial" w:cs="Arial"/>
          <w:sz w:val="24"/>
          <w:szCs w:val="24"/>
        </w:rPr>
        <w:t xml:space="preserve">   </w:t>
      </w:r>
      <w:r w:rsidRPr="00D415AF">
        <w:rPr>
          <w:rFonts w:ascii="Arial" w:eastAsia="Calibri" w:hAnsi="Arial" w:cs="Arial"/>
          <w:sz w:val="24"/>
          <w:szCs w:val="24"/>
        </w:rPr>
        <w:t>С.Д. Самсоненко</w:t>
      </w:r>
    </w:p>
    <w:p w:rsidR="00F407A6" w:rsidRPr="00D415AF" w:rsidRDefault="00F407A6" w:rsidP="00D415AF">
      <w:pPr>
        <w:pStyle w:val="a6"/>
        <w:rPr>
          <w:rFonts w:ascii="Arial" w:eastAsia="Calibri" w:hAnsi="Arial" w:cs="Arial"/>
          <w:sz w:val="24"/>
          <w:szCs w:val="24"/>
          <w:lang w:eastAsia="en-US"/>
        </w:rPr>
      </w:pPr>
    </w:p>
    <w:p w:rsidR="00F407A6" w:rsidRPr="00D415AF" w:rsidRDefault="00F407A6" w:rsidP="00D415AF">
      <w:pPr>
        <w:pStyle w:val="a6"/>
        <w:rPr>
          <w:rFonts w:ascii="Arial" w:eastAsia="Calibri" w:hAnsi="Arial" w:cs="Arial"/>
          <w:sz w:val="24"/>
          <w:szCs w:val="24"/>
          <w:lang w:eastAsia="en-US"/>
        </w:rPr>
      </w:pPr>
    </w:p>
    <w:p w:rsidR="00C36BED" w:rsidRPr="00D415AF" w:rsidRDefault="00D415AF" w:rsidP="00D415AF">
      <w:pPr>
        <w:pStyle w:val="a6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Приложение  к постановлению 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от </w:t>
      </w:r>
      <w:r w:rsidR="007D7275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06.03.2020 </w:t>
      </w:r>
      <w:proofErr w:type="spellStart"/>
      <w:r w:rsidR="007D7275" w:rsidRPr="00D415AF">
        <w:rPr>
          <w:rFonts w:ascii="Arial" w:hAnsi="Arial" w:cs="Arial"/>
          <w:color w:val="000000"/>
          <w:spacing w:val="5"/>
          <w:sz w:val="24"/>
          <w:szCs w:val="24"/>
        </w:rPr>
        <w:t>г.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№</w:t>
      </w:r>
      <w:proofErr w:type="spell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 210 «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Об утверждении Порядка обмена информацией между структурными подразделениями Администрации Тальменского района и Административной комиссией»</w:t>
      </w:r>
    </w:p>
    <w:p w:rsidR="00C36BED" w:rsidRPr="00D415AF" w:rsidRDefault="00C36BED" w:rsidP="00D415AF">
      <w:pPr>
        <w:pStyle w:val="a6"/>
        <w:rPr>
          <w:rFonts w:ascii="Arial" w:hAnsi="Arial" w:cs="Arial"/>
          <w:spacing w:val="5"/>
          <w:sz w:val="24"/>
          <w:szCs w:val="24"/>
        </w:rPr>
      </w:pPr>
    </w:p>
    <w:p w:rsidR="00D415AF" w:rsidRDefault="00D415AF" w:rsidP="00D415AF">
      <w:pPr>
        <w:pStyle w:val="a6"/>
        <w:rPr>
          <w:rFonts w:ascii="Arial" w:hAnsi="Arial" w:cs="Arial"/>
          <w:color w:val="000000"/>
          <w:spacing w:val="5"/>
          <w:sz w:val="24"/>
          <w:szCs w:val="24"/>
        </w:rPr>
      </w:pPr>
    </w:p>
    <w:p w:rsidR="00FE67A9" w:rsidRPr="00D415AF" w:rsidRDefault="00C36BED" w:rsidP="00D415AF">
      <w:pPr>
        <w:pStyle w:val="a6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Порядок обмена информацией между </w:t>
      </w:r>
      <w:proofErr w:type="gramStart"/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>структурными</w:t>
      </w:r>
      <w:proofErr w:type="gramEnd"/>
    </w:p>
    <w:p w:rsidR="00F407A6" w:rsidRPr="00D415AF" w:rsidRDefault="00C36BED" w:rsidP="00D415AF">
      <w:pPr>
        <w:pStyle w:val="a6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lastRenderedPageBreak/>
        <w:t xml:space="preserve">подразделениями </w:t>
      </w:r>
      <w:r w:rsidR="00724D2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>Администратора доходов</w:t>
      </w:r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и </w:t>
      </w:r>
      <w:r w:rsidR="00724D2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>А</w:t>
      </w:r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дминистративной комиссией при администрации </w:t>
      </w:r>
      <w:r w:rsidR="001D5B6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>Тальменского</w:t>
      </w:r>
      <w:r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района по </w:t>
      </w:r>
      <w:r w:rsidR="00FE67A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организации учета </w:t>
      </w:r>
      <w:proofErr w:type="spellStart"/>
      <w:r w:rsidR="00FE67A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>администрируемых</w:t>
      </w:r>
      <w:proofErr w:type="spellEnd"/>
      <w:r w:rsidR="00FE67A9" w:rsidRPr="00D415AF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доходов</w:t>
      </w:r>
    </w:p>
    <w:p w:rsidR="00C36BED" w:rsidRPr="00D415AF" w:rsidRDefault="00FE67A9" w:rsidP="00D415AF">
      <w:pPr>
        <w:pStyle w:val="a6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</w:p>
    <w:p w:rsidR="00C36BED" w:rsidRPr="00D415AF" w:rsidRDefault="00812499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>1.</w:t>
      </w:r>
      <w:r w:rsidR="00F407A6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Настоящий Порядок разработан на основании статьи 20 Федерального закона от 06.10.2003 № 131-Ф3 «Об общих принципах организации местного самоупра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вления в Российской Федерации», </w:t>
      </w:r>
      <w:r w:rsidR="00437240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приказа 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правления юстиции Алтайского края от 31.12.2019 №793 «Об утверждении Перечня органов местного самоуправления муниципальных районов и городских округов, являющихся администраторами доходов краевого бюджета в части административных штрафов, налагаемых по результатам рассмотрения дел об административных правонарушениях административными комиссиями», решения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proofErr w:type="gramStart"/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районного Со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вета народных депутатов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от 29.0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4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.201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6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№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373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«О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>б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утверждении Положения об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административной комиссии  при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</w:t>
      </w:r>
      <w:r w:rsidR="00FE67A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Алтайского края», У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става муниципального образования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Тальменский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 Алтайского края</w:t>
      </w:r>
      <w:r w:rsidR="00437240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 определяет механизм обмена информацией между структурными подразделениями </w:t>
      </w:r>
      <w:r w:rsidR="00437240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Администратора доходов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 </w:t>
      </w:r>
      <w:r w:rsidR="00437240" w:rsidRPr="00D415AF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дминистративной комиссией при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 осуществлению отдельны</w:t>
      </w:r>
      <w:r w:rsidR="00310E23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х государственных полномочий по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обеспечению деятельности </w:t>
      </w:r>
      <w:r w:rsidR="00310E23" w:rsidRPr="00D415AF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дминистративной комиссии при администрации района.</w:t>
      </w:r>
      <w:proofErr w:type="gramEnd"/>
    </w:p>
    <w:p w:rsidR="00C36BED" w:rsidRPr="00D415AF" w:rsidRDefault="00812499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310E23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.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С целью оптимизации взаимодействия структурных подразделений </w:t>
      </w:r>
      <w:r w:rsidR="00310E23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Администратора доходов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 </w:t>
      </w:r>
      <w:r w:rsidR="00F407A6" w:rsidRPr="00D415AF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дминистративной комиссии при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 организации учета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администрируемых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доходов при осуществлении отдельны</w:t>
      </w:r>
      <w:r w:rsidR="00B93C7B" w:rsidRPr="00D415AF">
        <w:rPr>
          <w:rFonts w:ascii="Arial" w:hAnsi="Arial" w:cs="Arial"/>
          <w:color w:val="000000"/>
          <w:spacing w:val="5"/>
          <w:sz w:val="24"/>
          <w:szCs w:val="24"/>
        </w:rPr>
        <w:t>х государственных полномочий по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обеспечению деятельности </w:t>
      </w:r>
      <w:r w:rsidR="00F407A6" w:rsidRPr="00D415AF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дминистративной комиссии при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района (далее - административная комиссия) закрепить следующие полномочия </w:t>
      </w:r>
      <w:r w:rsidR="00B93C7B" w:rsidRPr="00D415AF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дминистратора доходов краевого и местного бюджетов за структурными подразделениями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</w:t>
      </w:r>
      <w:r w:rsidR="00F407A6" w:rsidRPr="00D415AF">
        <w:rPr>
          <w:rFonts w:ascii="Arial" w:hAnsi="Arial" w:cs="Arial"/>
          <w:color w:val="000000"/>
          <w:spacing w:val="5"/>
          <w:sz w:val="24"/>
          <w:szCs w:val="24"/>
        </w:rPr>
        <w:t>:</w:t>
      </w:r>
      <w:proofErr w:type="gramEnd"/>
    </w:p>
    <w:p w:rsidR="00C36BED" w:rsidRPr="00D415AF" w:rsidRDefault="00F407A6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а) </w:t>
      </w:r>
      <w:r w:rsidR="0081249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A4652" w:rsidRPr="00D415AF">
        <w:rPr>
          <w:rFonts w:ascii="Arial" w:hAnsi="Arial" w:cs="Arial"/>
          <w:color w:val="000000"/>
          <w:spacing w:val="5"/>
          <w:sz w:val="24"/>
          <w:szCs w:val="24"/>
        </w:rPr>
        <w:t>Финансовый отдел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района: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 начисление, ведет учет и контроль за полнотой и своевременностью осуществления платежей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в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краевой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 местный бюджеты;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 заполнение (составление) и отражение в бюджетном учете первичных документов по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администрируемым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доходам краевого и местного бюджета по постановлениям административной комиссии о привлечении к административной ответственности в виде штрафа;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 уточнение невыясненных поступлений и сверку отчетных данных бюджетного учета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администрируемых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доходов краевого и местного бюджета;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на основании данных, представленных органом Федерального казначейства,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Финансовый отдел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информирует </w:t>
      </w:r>
      <w:r w:rsidR="0073458B" w:rsidRPr="00D415AF">
        <w:rPr>
          <w:rFonts w:ascii="Arial" w:hAnsi="Arial" w:cs="Arial"/>
          <w:color w:val="000000"/>
          <w:spacing w:val="5"/>
          <w:sz w:val="24"/>
          <w:szCs w:val="24"/>
        </w:rPr>
        <w:t>юридический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отдел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района, в лице ответственного секретаря административной комиссии или лица, исполняющего его полномочия на период временного отсутствия ответственного секретаря, в соответствии решением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районного Со</w:t>
      </w:r>
      <w:r w:rsidR="002B3C3B" w:rsidRPr="00D415AF">
        <w:rPr>
          <w:rFonts w:ascii="Arial" w:hAnsi="Arial" w:cs="Arial"/>
          <w:color w:val="000000"/>
          <w:spacing w:val="5"/>
          <w:sz w:val="24"/>
          <w:szCs w:val="24"/>
        </w:rPr>
        <w:t>вета народных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депутатов от 2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1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.06.201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9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№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196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«О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б утверждении состава 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дминистративной комиссии при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района» (далее - ответственный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lastRenderedPageBreak/>
        <w:t>секретарь), о факт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shd w:val="clear" w:color="auto" w:fill="FFFFFF"/>
        </w:rPr>
        <w:t>ическом поступл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ении денежных средств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в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shd w:val="clear" w:color="auto" w:fill="FFFFFF"/>
        </w:rPr>
        <w:t>бюдже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ты. </w:t>
      </w:r>
      <w:r w:rsidR="0073458B" w:rsidRPr="00D415AF">
        <w:rPr>
          <w:rFonts w:ascii="Arial" w:hAnsi="Arial" w:cs="Arial"/>
          <w:color w:val="000000"/>
          <w:spacing w:val="5"/>
          <w:sz w:val="24"/>
          <w:szCs w:val="24"/>
        </w:rPr>
        <w:t>Финансовый отдел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представляет информацию об уплате административного штрафа не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п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озд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не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е трех ра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бочих дней,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с даты получения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информации;</w:t>
      </w:r>
    </w:p>
    <w:p w:rsidR="00C36BED" w:rsidRPr="00D415AF" w:rsidRDefault="00CA4652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ежеквартально не позднее 4 числа месяца, следующего за отчетным кварталом, представляет ответственному секретарю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сведения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по дебиторской задолженности (форма по ОКУД 0503169, утвержденная Приказом Министерства финансов Российской Федерации от 28.12.2010 </w:t>
      </w:r>
      <w:r w:rsidR="00941663" w:rsidRPr="00D415AF">
        <w:rPr>
          <w:rFonts w:ascii="Arial" w:hAnsi="Arial" w:cs="Arial"/>
          <w:color w:val="000000"/>
          <w:spacing w:val="5"/>
          <w:sz w:val="24"/>
          <w:szCs w:val="24"/>
        </w:rPr>
        <w:t>№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191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н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Федерации");</w:t>
      </w:r>
      <w:proofErr w:type="gramEnd"/>
    </w:p>
    <w:p w:rsidR="00C36BED" w:rsidRPr="00D415AF" w:rsidRDefault="0073458B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ежеквартально не позднее 4 числа месяца, следующего за отчетным кварталом, представляет ответственному секретарю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отчет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об исполнении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бюджета администратора доходов бюджета (форма по ОКУД 0503127, утвержденная Приказом Министерства финансов Российской Федерации от 28.12.2010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№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191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н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Федерации");</w:t>
      </w:r>
      <w:proofErr w:type="gramEnd"/>
    </w:p>
    <w:p w:rsidR="00941663" w:rsidRPr="00D415AF" w:rsidRDefault="0073458B" w:rsidP="00D415AF">
      <w:pPr>
        <w:pStyle w:val="a6"/>
        <w:ind w:firstLine="709"/>
        <w:rPr>
          <w:rFonts w:ascii="Arial" w:hAnsi="Arial" w:cs="Arial"/>
          <w:color w:val="000000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ежеквартально не позднее 4 числа месяца, следующего за отчетным кварталом, представляет ответственному секретарю информацию о зачисленных суммах штрафов в краевой бюджет на счет Управления Федерального казначейства по Алтайскому краю за отчетный квартал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(справка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 перечислении поступлений в бюджеты форма по КФД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0531468, утвержденная Приказом Министерства финансов Российской Федерации от 18.12.2013 </w:t>
      </w:r>
      <w:r w:rsidR="005372A6" w:rsidRPr="00D415AF">
        <w:rPr>
          <w:rFonts w:ascii="Arial" w:hAnsi="Arial" w:cs="Arial"/>
          <w:color w:val="000000"/>
          <w:spacing w:val="5"/>
          <w:sz w:val="24"/>
          <w:szCs w:val="24"/>
        </w:rPr>
        <w:t>№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125н "Об утверждении Порядка учета Федеральным казначейством поступлений в бюджетную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систему Российской Федерации и их распределения между бюджетами бюджетной системы Российской Федерации" на </w:t>
      </w:r>
      <w:r w:rsidR="005372A6" w:rsidRPr="00D415AF">
        <w:rPr>
          <w:rFonts w:ascii="Arial" w:hAnsi="Arial" w:cs="Arial"/>
          <w:color w:val="000000"/>
          <w:spacing w:val="5"/>
          <w:sz w:val="24"/>
          <w:szCs w:val="24"/>
        </w:rPr>
        <w:t>1-е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число месяца, следующего за отчетным кварталом);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обеспечивает выполнение нормативных правовых актов Алтайского края 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 вопросам осуществления переданных государственных полномочий;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color w:val="000000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обеспечивает условия для беспрепятственного проведения уполномоченными органами местного самоуправления, исполнительной власти Алтайского края проверок исполнения государственных полномочий.</w:t>
      </w:r>
    </w:p>
    <w:p w:rsidR="00C36BED" w:rsidRPr="00D415AF" w:rsidRDefault="005039B4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>б)</w:t>
      </w:r>
      <w:r w:rsidR="00941663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Юридически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й отдел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района, в лице ответственного секретаря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Административной комиссии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: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в 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Финансовый отдел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в течение 1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0 раб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чих дн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ей со дня их вынесения</w:t>
      </w:r>
      <w:r w:rsidR="005039B4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(после вступления в законную силу)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осуществляет доведение до плательщиков сведений о реквизитах счетов и информации, необходимой для заполнения расчётных документов при перечислении денежных сре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дств в д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оход бюджетов;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 учет и контроль за правильностью исчисления, полнотой и своевременностью осуществления платежей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в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краевой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 местный бюджеты;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 xml:space="preserve">Федеральном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законом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от 27.07.2010 года №210-ФЗ "Об организации предоставления государственных и муниципальных услуг";</w:t>
      </w:r>
    </w:p>
    <w:p w:rsidR="009044D6" w:rsidRPr="00D415AF" w:rsidRDefault="00941663" w:rsidP="00D415AF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при наличии оснований направл</w:t>
      </w:r>
      <w:r w:rsidRPr="00D415AF">
        <w:rPr>
          <w:rFonts w:ascii="Arial" w:hAnsi="Arial" w:cs="Arial"/>
          <w:color w:val="000000"/>
          <w:spacing w:val="5"/>
          <w:sz w:val="24"/>
          <w:szCs w:val="24"/>
        </w:rPr>
        <w:t>яет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5039B4" w:rsidRPr="00D415AF">
        <w:rPr>
          <w:rFonts w:ascii="Arial" w:hAnsi="Arial" w:cs="Arial"/>
          <w:color w:val="000000"/>
          <w:spacing w:val="5"/>
          <w:sz w:val="24"/>
          <w:szCs w:val="24"/>
        </w:rPr>
        <w:t>П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остановления о назначении административного наказания на принудительное исполнение </w:t>
      </w:r>
      <w:r w:rsidR="009044D6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в </w:t>
      </w:r>
      <w:r w:rsidR="009044D6" w:rsidRPr="00D415AF">
        <w:rPr>
          <w:rFonts w:ascii="Arial" w:hAnsi="Arial" w:cs="Arial"/>
          <w:sz w:val="24"/>
          <w:szCs w:val="24"/>
        </w:rPr>
        <w:t xml:space="preserve">Отдел судебных </w:t>
      </w:r>
      <w:r w:rsidR="009044D6" w:rsidRPr="00D415AF">
        <w:rPr>
          <w:rFonts w:ascii="Arial" w:hAnsi="Arial" w:cs="Arial"/>
          <w:sz w:val="24"/>
          <w:szCs w:val="24"/>
        </w:rPr>
        <w:lastRenderedPageBreak/>
        <w:t>приставов Тальменского района   Управления Федеральной  службы судебных приставов по Алтайскому краю ОСП Тальменского района;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еже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кварталь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КоАП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 xml:space="preserve"> РФ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м-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исполнителем производства по его исполнению;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ежеквартально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осуществляет сверку с отделом судебных приставов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 исполнению постановлений административной комиссией о назначении административного наказания в виде штрафа;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в случае наличия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оснований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, предусмотренных ст. 31.7 </w:t>
      </w:r>
      <w:proofErr w:type="spell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>КоАП</w:t>
      </w:r>
      <w:proofErr w:type="spellEnd"/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  <w:shd w:val="clear" w:color="auto" w:fill="FFFFFF"/>
        </w:rPr>
        <w:t xml:space="preserve"> РФ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  <w:proofErr w:type="gramEnd"/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 подготовку проекта распоряжения администрации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Тальменского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 </w:t>
      </w:r>
      <w:proofErr w:type="gramStart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района</w:t>
      </w:r>
      <w:proofErr w:type="gramEnd"/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о признании безнадежной к взысканию и списании задолженности по платежам в краевой и местный бюджеты;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proofErr w:type="gramStart"/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ежеквартально не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  <w:u w:val="single"/>
        </w:rPr>
        <w:t>позднее 5 числа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месяца, следующего за отчетным кварталом, направляет в Управление юстиции Алтайского края отчеты согласно приказа Управления юстиции Алтайского края  от 31.12.2019 №793 «Об утверждении Перечня органов местного самоуправления муниципальных районов и городских округов, являющихся администраторами доходов краевого бюджета в части административных штрафов, налагаемых по результатам рассмотрения дел об административных правонарушениях административными комиссиями»;</w:t>
      </w:r>
      <w:proofErr w:type="gramEnd"/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обеспечивает выполнение нормативных правовых актов Алтайского края и </w:t>
      </w:r>
      <w:r w:rsidR="001D5B69" w:rsidRPr="00D415AF">
        <w:rPr>
          <w:rFonts w:ascii="Arial" w:hAnsi="Arial" w:cs="Arial"/>
          <w:color w:val="000000"/>
          <w:spacing w:val="5"/>
          <w:sz w:val="24"/>
          <w:szCs w:val="24"/>
        </w:rPr>
        <w:t>Тальменского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 вопросам осуществления переданных государственных полномочий;</w:t>
      </w:r>
    </w:p>
    <w:p w:rsidR="00C36BED" w:rsidRPr="00D415AF" w:rsidRDefault="00941663" w:rsidP="00D415AF">
      <w:pPr>
        <w:pStyle w:val="a6"/>
        <w:ind w:firstLine="709"/>
        <w:rPr>
          <w:rFonts w:ascii="Arial" w:hAnsi="Arial" w:cs="Arial"/>
          <w:spacing w:val="5"/>
          <w:sz w:val="24"/>
          <w:szCs w:val="24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получает методическую и консультативную помощь Управления юстиции Алтайского края по вопросу осуществления государственных полномочий;</w:t>
      </w:r>
    </w:p>
    <w:p w:rsidR="00C36BED" w:rsidRPr="00D415AF" w:rsidRDefault="00941663" w:rsidP="00D415AF">
      <w:pPr>
        <w:pStyle w:val="a6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D415AF">
        <w:rPr>
          <w:rFonts w:ascii="Arial" w:hAnsi="Arial" w:cs="Arial"/>
          <w:color w:val="000000"/>
          <w:spacing w:val="5"/>
          <w:sz w:val="24"/>
          <w:szCs w:val="24"/>
        </w:rPr>
        <w:t xml:space="preserve">- </w:t>
      </w:r>
      <w:r w:rsidR="00C36BED" w:rsidRPr="00D415AF">
        <w:rPr>
          <w:rFonts w:ascii="Arial" w:hAnsi="Arial" w:cs="Arial"/>
          <w:color w:val="000000"/>
          <w:spacing w:val="5"/>
          <w:sz w:val="24"/>
          <w:szCs w:val="24"/>
        </w:rPr>
        <w:t>обеспечивает условия для беспрепятственного проведения уполномоченными органами местного самоуправления, исполнительной власти Алтайского края проверок исполнения государственных полномочий.</w:t>
      </w:r>
    </w:p>
    <w:p w:rsidR="00C36BED" w:rsidRPr="00D415AF" w:rsidRDefault="00C36BED" w:rsidP="00D415AF">
      <w:pPr>
        <w:pStyle w:val="a6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C36BED" w:rsidRPr="00D415AF" w:rsidRDefault="00C36BED" w:rsidP="00D415AF">
      <w:pPr>
        <w:pStyle w:val="a6"/>
        <w:rPr>
          <w:rFonts w:ascii="Arial" w:eastAsia="Calibri" w:hAnsi="Arial" w:cs="Arial"/>
          <w:sz w:val="24"/>
          <w:szCs w:val="24"/>
          <w:lang w:eastAsia="en-US"/>
        </w:rPr>
      </w:pPr>
    </w:p>
    <w:p w:rsidR="00C36BED" w:rsidRPr="00D415AF" w:rsidRDefault="00C36BED" w:rsidP="00D415AF">
      <w:pPr>
        <w:pStyle w:val="a6"/>
        <w:rPr>
          <w:rFonts w:ascii="Arial" w:eastAsia="Calibri" w:hAnsi="Arial" w:cs="Arial"/>
          <w:sz w:val="24"/>
          <w:szCs w:val="24"/>
          <w:lang w:eastAsia="en-US"/>
        </w:rPr>
      </w:pPr>
    </w:p>
    <w:p w:rsidR="00C01081" w:rsidRPr="00D415AF" w:rsidRDefault="00C01081" w:rsidP="00D415AF">
      <w:pPr>
        <w:pStyle w:val="a6"/>
        <w:rPr>
          <w:rFonts w:ascii="Arial" w:hAnsi="Arial" w:cs="Arial"/>
          <w:sz w:val="24"/>
          <w:szCs w:val="24"/>
        </w:rPr>
      </w:pPr>
    </w:p>
    <w:sectPr w:rsidR="00C01081" w:rsidRPr="00D415AF" w:rsidSect="00D415A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1CE"/>
    <w:multiLevelType w:val="multilevel"/>
    <w:tmpl w:val="0A6A05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AB4FDF"/>
    <w:multiLevelType w:val="multilevel"/>
    <w:tmpl w:val="317848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BED"/>
    <w:rsid w:val="0006082F"/>
    <w:rsid w:val="00093FD5"/>
    <w:rsid w:val="000E3402"/>
    <w:rsid w:val="0012360A"/>
    <w:rsid w:val="001D5B69"/>
    <w:rsid w:val="002B3C3B"/>
    <w:rsid w:val="00310E23"/>
    <w:rsid w:val="00361F21"/>
    <w:rsid w:val="0039323E"/>
    <w:rsid w:val="003A17E5"/>
    <w:rsid w:val="00427F29"/>
    <w:rsid w:val="00437240"/>
    <w:rsid w:val="005039B4"/>
    <w:rsid w:val="005372A6"/>
    <w:rsid w:val="00666DA0"/>
    <w:rsid w:val="006726CF"/>
    <w:rsid w:val="00724D29"/>
    <w:rsid w:val="0073458B"/>
    <w:rsid w:val="007B6BD6"/>
    <w:rsid w:val="007D7275"/>
    <w:rsid w:val="00812499"/>
    <w:rsid w:val="009044D6"/>
    <w:rsid w:val="00941663"/>
    <w:rsid w:val="00A047A5"/>
    <w:rsid w:val="00B93C7B"/>
    <w:rsid w:val="00BC5677"/>
    <w:rsid w:val="00C01081"/>
    <w:rsid w:val="00C36BED"/>
    <w:rsid w:val="00CA4652"/>
    <w:rsid w:val="00D31D7D"/>
    <w:rsid w:val="00D415AF"/>
    <w:rsid w:val="00F0014E"/>
    <w:rsid w:val="00F407A6"/>
    <w:rsid w:val="00F87656"/>
    <w:rsid w:val="00FA4486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4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Небользина</dc:creator>
  <cp:lastModifiedBy>Александр</cp:lastModifiedBy>
  <cp:revision>3</cp:revision>
  <cp:lastPrinted>2020-03-04T02:30:00Z</cp:lastPrinted>
  <dcterms:created xsi:type="dcterms:W3CDTF">2020-04-16T02:24:00Z</dcterms:created>
  <dcterms:modified xsi:type="dcterms:W3CDTF">2020-04-16T06:36:00Z</dcterms:modified>
</cp:coreProperties>
</file>