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4" w:rsidRPr="0002314C" w:rsidRDefault="00A93C34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2314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A93C34" w:rsidRPr="0002314C" w:rsidRDefault="00A93C34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2314C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A93C34" w:rsidRPr="0002314C" w:rsidRDefault="00A93C34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2314C">
        <w:rPr>
          <w:rFonts w:ascii="Arial" w:hAnsi="Arial" w:cs="Arial"/>
          <w:b/>
          <w:sz w:val="24"/>
          <w:szCs w:val="24"/>
        </w:rPr>
        <w:t>АЛТАЙСКОГО КРАЯ</w:t>
      </w:r>
    </w:p>
    <w:p w:rsidR="00A93C34" w:rsidRPr="0002314C" w:rsidRDefault="00A93C34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93C34" w:rsidRPr="0002314C" w:rsidRDefault="00653AB0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2314C">
        <w:rPr>
          <w:rFonts w:ascii="Arial" w:hAnsi="Arial" w:cs="Arial"/>
          <w:b/>
          <w:sz w:val="24"/>
          <w:szCs w:val="24"/>
        </w:rPr>
        <w:t>ПОСТАНОВЛЕНИЕ</w:t>
      </w:r>
    </w:p>
    <w:p w:rsidR="0002314C" w:rsidRPr="0002314C" w:rsidRDefault="0002314C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93C34" w:rsidRPr="0002314C" w:rsidRDefault="00EE60B3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2314C">
        <w:rPr>
          <w:rFonts w:ascii="Arial" w:hAnsi="Arial" w:cs="Arial"/>
          <w:b/>
          <w:sz w:val="24"/>
          <w:szCs w:val="24"/>
        </w:rPr>
        <w:t>2</w:t>
      </w:r>
      <w:r w:rsidR="00D408A5" w:rsidRPr="0002314C">
        <w:rPr>
          <w:rFonts w:ascii="Arial" w:hAnsi="Arial" w:cs="Arial"/>
          <w:b/>
          <w:sz w:val="24"/>
          <w:szCs w:val="24"/>
        </w:rPr>
        <w:t>5</w:t>
      </w:r>
      <w:r w:rsidRPr="0002314C">
        <w:rPr>
          <w:rFonts w:ascii="Arial" w:hAnsi="Arial" w:cs="Arial"/>
          <w:b/>
          <w:sz w:val="24"/>
          <w:szCs w:val="24"/>
        </w:rPr>
        <w:t>.12.2020</w:t>
      </w:r>
      <w:r w:rsidR="006B6D8E" w:rsidRPr="0002314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</w:t>
      </w:r>
      <w:r w:rsidRPr="0002314C">
        <w:rPr>
          <w:rFonts w:ascii="Arial" w:hAnsi="Arial" w:cs="Arial"/>
          <w:b/>
          <w:sz w:val="24"/>
          <w:szCs w:val="24"/>
        </w:rPr>
        <w:t xml:space="preserve">            </w:t>
      </w:r>
      <w:r w:rsidR="00A93C34" w:rsidRPr="0002314C">
        <w:rPr>
          <w:rFonts w:ascii="Arial" w:hAnsi="Arial" w:cs="Arial"/>
          <w:b/>
          <w:sz w:val="24"/>
          <w:szCs w:val="24"/>
        </w:rPr>
        <w:t xml:space="preserve">№ </w:t>
      </w:r>
      <w:r w:rsidR="00491DF3" w:rsidRPr="0002314C">
        <w:rPr>
          <w:rFonts w:ascii="Arial" w:hAnsi="Arial" w:cs="Arial"/>
          <w:b/>
          <w:sz w:val="24"/>
          <w:szCs w:val="24"/>
        </w:rPr>
        <w:t>1027</w:t>
      </w:r>
    </w:p>
    <w:p w:rsidR="0002314C" w:rsidRPr="0002314C" w:rsidRDefault="0002314C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A93C34" w:rsidRPr="0002314C" w:rsidRDefault="00A93C34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02314C">
        <w:rPr>
          <w:rFonts w:ascii="Arial" w:hAnsi="Arial" w:cs="Arial"/>
          <w:b/>
          <w:sz w:val="24"/>
          <w:szCs w:val="24"/>
        </w:rPr>
        <w:t>р.п. Тальменка</w:t>
      </w:r>
    </w:p>
    <w:p w:rsidR="0002314C" w:rsidRPr="0002314C" w:rsidRDefault="0002314C" w:rsidP="0002314C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10173"/>
      </w:tblGrid>
      <w:tr w:rsidR="00653AB0" w:rsidRPr="0002314C" w:rsidTr="0002314C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653AB0" w:rsidRPr="0002314C" w:rsidRDefault="00653AB0" w:rsidP="0002314C">
            <w:pPr>
              <w:pStyle w:val="a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314C">
              <w:rPr>
                <w:rFonts w:ascii="Arial" w:hAnsi="Arial" w:cs="Arial"/>
                <w:b/>
                <w:sz w:val="24"/>
                <w:szCs w:val="24"/>
              </w:rPr>
              <w:t>Об утверждении бюджетного прогноза муниципального образования Тальменский район Алтайского края на период до 2026 года</w:t>
            </w:r>
          </w:p>
        </w:tc>
      </w:tr>
    </w:tbl>
    <w:p w:rsidR="00B917F6" w:rsidRPr="0002314C" w:rsidRDefault="00B917F6" w:rsidP="0002314C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17328E" w:rsidRPr="0002314C" w:rsidRDefault="00653AB0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В целях осуществления долгосрочного бюджетного планирования в соответствии со статьей 170.1 Бюджетного кодекса Российской Федерации, статьей 9 Закона Алтайского края от 03.04.2015 № 30-ЗС «О стратегическом планировании в Алтайском крае»</w:t>
      </w:r>
    </w:p>
    <w:p w:rsidR="00653AB0" w:rsidRPr="0002314C" w:rsidRDefault="00653AB0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ПОСТАНОВЛЯЮ:</w:t>
      </w:r>
    </w:p>
    <w:p w:rsidR="006B6D8E" w:rsidRPr="0002314C" w:rsidRDefault="00B100E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1.</w:t>
      </w:r>
      <w:r w:rsidR="00653AB0" w:rsidRPr="0002314C">
        <w:rPr>
          <w:rFonts w:ascii="Arial" w:hAnsi="Arial" w:cs="Arial"/>
          <w:sz w:val="24"/>
          <w:szCs w:val="24"/>
        </w:rPr>
        <w:t>Утвердить бюджетный прогноз муниципального образования Тальменский район Алтайского края на период до 2026 года (прилагается).</w:t>
      </w:r>
    </w:p>
    <w:p w:rsidR="003C4C79" w:rsidRPr="0002314C" w:rsidRDefault="003C4C7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2.Постановление вступает в силу со дня его подписания.</w:t>
      </w:r>
    </w:p>
    <w:p w:rsidR="00B100E9" w:rsidRPr="0002314C" w:rsidRDefault="003C4C7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3</w:t>
      </w:r>
      <w:r w:rsidR="00B100E9" w:rsidRPr="0002314C">
        <w:rPr>
          <w:rFonts w:ascii="Arial" w:hAnsi="Arial" w:cs="Arial"/>
          <w:sz w:val="24"/>
          <w:szCs w:val="24"/>
        </w:rPr>
        <w:t>.</w:t>
      </w:r>
      <w:proofErr w:type="gramStart"/>
      <w:r w:rsidR="00B100E9" w:rsidRPr="0002314C">
        <w:rPr>
          <w:rFonts w:ascii="Arial" w:hAnsi="Arial" w:cs="Arial"/>
          <w:sz w:val="24"/>
          <w:szCs w:val="24"/>
        </w:rPr>
        <w:t>Контроль за</w:t>
      </w:r>
      <w:proofErr w:type="gramEnd"/>
      <w:r w:rsidR="00B100E9" w:rsidRPr="0002314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председателя Комитета по финансам, налоговой и кредитной политике Администрации Тальменского района Алтайского края Кононенко Л.Ф.</w:t>
      </w:r>
    </w:p>
    <w:p w:rsidR="00653AB0" w:rsidRPr="0002314C" w:rsidRDefault="00653AB0" w:rsidP="0002314C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E24C0" w:rsidRPr="0002314C" w:rsidRDefault="005E24C0" w:rsidP="0002314C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DB5581" w:rsidRPr="0002314C" w:rsidRDefault="00DB5581" w:rsidP="0002314C">
      <w:pPr>
        <w:pStyle w:val="ae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</w:t>
      </w:r>
      <w:r w:rsidR="0002314C">
        <w:rPr>
          <w:rFonts w:ascii="Arial" w:hAnsi="Arial" w:cs="Arial"/>
          <w:sz w:val="24"/>
          <w:szCs w:val="24"/>
        </w:rPr>
        <w:t xml:space="preserve">                 </w:t>
      </w:r>
      <w:r w:rsidRPr="0002314C">
        <w:rPr>
          <w:rFonts w:ascii="Arial" w:hAnsi="Arial" w:cs="Arial"/>
          <w:sz w:val="24"/>
          <w:szCs w:val="24"/>
        </w:rPr>
        <w:t xml:space="preserve">   С.Д. Самсоненко</w:t>
      </w:r>
    </w:p>
    <w:p w:rsidR="00DB5581" w:rsidRPr="0002314C" w:rsidRDefault="00DB5581" w:rsidP="0002314C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215D1" w:rsidRPr="0002314C" w:rsidRDefault="00E215D1" w:rsidP="0002314C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215D1" w:rsidRPr="0002314C" w:rsidRDefault="00E215D1" w:rsidP="0002314C">
      <w:pPr>
        <w:pStyle w:val="ae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УТВЕРЖДЕН:</w:t>
      </w:r>
      <w:proofErr w:type="gramEnd"/>
    </w:p>
    <w:p w:rsidR="00E215D1" w:rsidRPr="0002314C" w:rsidRDefault="00E215D1" w:rsidP="0002314C">
      <w:pPr>
        <w:pStyle w:val="ae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Постановлением Администрации Тальменского района Алтайског</w:t>
      </w:r>
      <w:r w:rsidR="0002314C">
        <w:rPr>
          <w:rFonts w:ascii="Arial" w:hAnsi="Arial" w:cs="Arial"/>
          <w:sz w:val="24"/>
          <w:szCs w:val="24"/>
        </w:rPr>
        <w:t xml:space="preserve">о края </w:t>
      </w:r>
      <w:r w:rsidRPr="0002314C">
        <w:rPr>
          <w:rFonts w:ascii="Arial" w:hAnsi="Arial" w:cs="Arial"/>
          <w:sz w:val="24"/>
          <w:szCs w:val="24"/>
        </w:rPr>
        <w:t xml:space="preserve">№ </w:t>
      </w:r>
      <w:r w:rsidR="00491DF3" w:rsidRPr="0002314C">
        <w:rPr>
          <w:rFonts w:ascii="Arial" w:hAnsi="Arial" w:cs="Arial"/>
          <w:sz w:val="24"/>
          <w:szCs w:val="24"/>
        </w:rPr>
        <w:t>1027</w:t>
      </w:r>
      <w:r w:rsidRPr="0002314C">
        <w:rPr>
          <w:rFonts w:ascii="Arial" w:hAnsi="Arial" w:cs="Arial"/>
          <w:sz w:val="24"/>
          <w:szCs w:val="24"/>
        </w:rPr>
        <w:t xml:space="preserve"> от </w:t>
      </w:r>
      <w:r w:rsidR="00D408A5" w:rsidRPr="0002314C">
        <w:rPr>
          <w:rFonts w:ascii="Arial" w:hAnsi="Arial" w:cs="Arial"/>
          <w:sz w:val="24"/>
          <w:szCs w:val="24"/>
        </w:rPr>
        <w:t>25.12.2020</w:t>
      </w:r>
      <w:r w:rsidR="0002314C">
        <w:rPr>
          <w:rFonts w:ascii="Arial" w:hAnsi="Arial" w:cs="Arial"/>
          <w:sz w:val="24"/>
          <w:szCs w:val="24"/>
        </w:rPr>
        <w:t xml:space="preserve"> «</w:t>
      </w:r>
      <w:r w:rsidRPr="0002314C">
        <w:rPr>
          <w:rFonts w:ascii="Arial" w:hAnsi="Arial" w:cs="Arial"/>
          <w:sz w:val="24"/>
          <w:szCs w:val="24"/>
        </w:rPr>
        <w:tab/>
      </w:r>
      <w:r w:rsidR="0002314C" w:rsidRPr="0002314C">
        <w:rPr>
          <w:rFonts w:ascii="Arial" w:hAnsi="Arial" w:cs="Arial"/>
          <w:sz w:val="24"/>
          <w:szCs w:val="24"/>
        </w:rPr>
        <w:t>Об утверждении бюджетного прогноза муниципального образования Тальменский район Алтайского края на период до 2026 года»</w:t>
      </w:r>
      <w:r w:rsidRPr="0002314C">
        <w:rPr>
          <w:rFonts w:ascii="Arial" w:hAnsi="Arial" w:cs="Arial"/>
          <w:sz w:val="24"/>
          <w:szCs w:val="24"/>
        </w:rPr>
        <w:tab/>
      </w:r>
      <w:r w:rsidRPr="0002314C">
        <w:rPr>
          <w:rFonts w:ascii="Arial" w:hAnsi="Arial" w:cs="Arial"/>
          <w:sz w:val="24"/>
          <w:szCs w:val="24"/>
        </w:rPr>
        <w:tab/>
      </w:r>
      <w:r w:rsidRPr="0002314C">
        <w:rPr>
          <w:rFonts w:ascii="Arial" w:hAnsi="Arial" w:cs="Arial"/>
          <w:sz w:val="24"/>
          <w:szCs w:val="24"/>
        </w:rPr>
        <w:tab/>
      </w:r>
      <w:r w:rsidRPr="0002314C">
        <w:rPr>
          <w:rFonts w:ascii="Arial" w:hAnsi="Arial" w:cs="Arial"/>
          <w:sz w:val="24"/>
          <w:szCs w:val="24"/>
        </w:rPr>
        <w:tab/>
      </w:r>
      <w:r w:rsidRPr="0002314C">
        <w:rPr>
          <w:rFonts w:ascii="Arial" w:hAnsi="Arial" w:cs="Arial"/>
          <w:sz w:val="24"/>
          <w:szCs w:val="24"/>
        </w:rPr>
        <w:tab/>
      </w:r>
      <w:r w:rsidRPr="0002314C">
        <w:rPr>
          <w:rFonts w:ascii="Arial" w:hAnsi="Arial" w:cs="Arial"/>
          <w:sz w:val="24"/>
          <w:szCs w:val="24"/>
        </w:rPr>
        <w:tab/>
      </w:r>
    </w:p>
    <w:p w:rsidR="00223540" w:rsidRPr="0002314C" w:rsidRDefault="00223540" w:rsidP="0002314C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215D1" w:rsidRPr="0002314C" w:rsidRDefault="00E215D1" w:rsidP="000231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Бюджетный прогноз</w:t>
      </w:r>
    </w:p>
    <w:p w:rsidR="00E215D1" w:rsidRPr="0002314C" w:rsidRDefault="00E215D1" w:rsidP="000231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муниципального образования Тальменский район Алтайского края</w:t>
      </w:r>
    </w:p>
    <w:p w:rsidR="00E215D1" w:rsidRPr="0002314C" w:rsidRDefault="00E215D1" w:rsidP="0002314C">
      <w:pPr>
        <w:pStyle w:val="ae"/>
        <w:jc w:val="center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на период до 2026 года</w:t>
      </w:r>
    </w:p>
    <w:p w:rsidR="00E215D1" w:rsidRPr="0002314C" w:rsidRDefault="00E215D1" w:rsidP="0002314C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E215D1" w:rsidRPr="0002314C" w:rsidRDefault="002B4088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  <w:lang w:val="en-US"/>
        </w:rPr>
        <w:t>I</w:t>
      </w:r>
      <w:r w:rsidR="00E215D1" w:rsidRPr="0002314C">
        <w:rPr>
          <w:rFonts w:ascii="Arial" w:hAnsi="Arial" w:cs="Arial"/>
          <w:sz w:val="24"/>
          <w:szCs w:val="24"/>
        </w:rPr>
        <w:t xml:space="preserve">. Формирование бюджетного прогноза муниципального образования 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Тальменский район Алтайского края на период до 2026 года</w:t>
      </w:r>
    </w:p>
    <w:p w:rsidR="006E19A2" w:rsidRPr="0002314C" w:rsidRDefault="006E19A2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Бюджетный прогноз </w:t>
      </w:r>
      <w:r w:rsidR="00AF4E87" w:rsidRPr="0002314C">
        <w:rPr>
          <w:rFonts w:ascii="Arial" w:hAnsi="Arial" w:cs="Arial"/>
          <w:sz w:val="24"/>
          <w:szCs w:val="24"/>
        </w:rPr>
        <w:t xml:space="preserve">муниципального образования Тальменский район Алтайского края на период </w:t>
      </w:r>
      <w:r w:rsidRPr="0002314C">
        <w:rPr>
          <w:rFonts w:ascii="Arial" w:hAnsi="Arial" w:cs="Arial"/>
          <w:sz w:val="24"/>
          <w:szCs w:val="24"/>
        </w:rPr>
        <w:t>до 202</w:t>
      </w:r>
      <w:r w:rsidR="00AF4E87" w:rsidRPr="0002314C">
        <w:rPr>
          <w:rFonts w:ascii="Arial" w:hAnsi="Arial" w:cs="Arial"/>
          <w:sz w:val="24"/>
          <w:szCs w:val="24"/>
        </w:rPr>
        <w:t>6</w:t>
      </w:r>
      <w:r w:rsidRPr="0002314C">
        <w:rPr>
          <w:rFonts w:ascii="Arial" w:hAnsi="Arial" w:cs="Arial"/>
          <w:sz w:val="24"/>
          <w:szCs w:val="24"/>
        </w:rPr>
        <w:t xml:space="preserve"> года (далее - «</w:t>
      </w:r>
      <w:r w:rsidR="00AF4E87" w:rsidRPr="0002314C">
        <w:rPr>
          <w:rFonts w:ascii="Arial" w:hAnsi="Arial" w:cs="Arial"/>
          <w:sz w:val="24"/>
          <w:szCs w:val="24"/>
        </w:rPr>
        <w:t>б</w:t>
      </w:r>
      <w:r w:rsidRPr="0002314C">
        <w:rPr>
          <w:rFonts w:ascii="Arial" w:hAnsi="Arial" w:cs="Arial"/>
          <w:sz w:val="24"/>
          <w:szCs w:val="24"/>
        </w:rPr>
        <w:t>юджетный прогноз») разработан с учетом налогового и бюджетного законодательства, действующего на момент его составления.</w:t>
      </w:r>
    </w:p>
    <w:p w:rsidR="006E19A2" w:rsidRPr="0002314C" w:rsidRDefault="006E19A2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Бюджетный прогноз определяет основные направления бюджетной</w:t>
      </w:r>
      <w:r w:rsidR="004361DB" w:rsidRPr="0002314C">
        <w:rPr>
          <w:rFonts w:ascii="Arial" w:hAnsi="Arial" w:cs="Arial"/>
          <w:sz w:val="24"/>
          <w:szCs w:val="24"/>
        </w:rPr>
        <w:t>, налоговой</w:t>
      </w:r>
      <w:r w:rsidRPr="0002314C">
        <w:rPr>
          <w:rFonts w:ascii="Arial" w:hAnsi="Arial" w:cs="Arial"/>
          <w:sz w:val="24"/>
          <w:szCs w:val="24"/>
        </w:rPr>
        <w:t xml:space="preserve"> и долговой политики и основные параметры </w:t>
      </w:r>
      <w:r w:rsidR="004361DB" w:rsidRPr="0002314C">
        <w:rPr>
          <w:rFonts w:ascii="Arial" w:hAnsi="Arial" w:cs="Arial"/>
          <w:sz w:val="24"/>
          <w:szCs w:val="24"/>
        </w:rPr>
        <w:t>районного</w:t>
      </w:r>
      <w:r w:rsidRPr="0002314C">
        <w:rPr>
          <w:rFonts w:ascii="Arial" w:hAnsi="Arial" w:cs="Arial"/>
          <w:sz w:val="24"/>
          <w:szCs w:val="24"/>
        </w:rPr>
        <w:t xml:space="preserve"> бюджета на период до 202</w:t>
      </w:r>
      <w:r w:rsidR="004361DB" w:rsidRPr="0002314C">
        <w:rPr>
          <w:rFonts w:ascii="Arial" w:hAnsi="Arial" w:cs="Arial"/>
          <w:sz w:val="24"/>
          <w:szCs w:val="24"/>
        </w:rPr>
        <w:t>6</w:t>
      </w:r>
      <w:r w:rsidRPr="0002314C">
        <w:rPr>
          <w:rFonts w:ascii="Arial" w:hAnsi="Arial" w:cs="Arial"/>
          <w:sz w:val="24"/>
          <w:szCs w:val="24"/>
        </w:rPr>
        <w:t xml:space="preserve"> года.</w:t>
      </w:r>
    </w:p>
    <w:p w:rsidR="006E19A2" w:rsidRPr="0002314C" w:rsidRDefault="006E19A2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Долгосрочное бюджетное прогнозирование подразумевает, что параметры налоговой, бюджетной и долговой политики, включаемые в краткосрочные бюджеты, будут базироваться на ориентирах, выработанных в рамках долгосрочного планирования. В свою очередь, долгосрочные планы будут регулярно актуализироваться с учетом фактических условий развития экономики, возможной переоценки списка приоритетных задач и изменений внешних условий.</w:t>
      </w:r>
    </w:p>
    <w:p w:rsidR="006E19A2" w:rsidRPr="0002314C" w:rsidRDefault="006E19A2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lastRenderedPageBreak/>
        <w:t>Целью долгосрочного бюджетного планирования является обеспечение предсказуемости динамики доходов и расходов, что позволит оценить долгосрочные тенденции изменений объема доходов и расходов, а также выработать на их основе соответствующие меры, направленные на повышение устойчивости и эффективности функционирования бюджетной системы.</w:t>
      </w:r>
      <w:proofErr w:type="gramEnd"/>
    </w:p>
    <w:p w:rsidR="006E19A2" w:rsidRPr="0002314C" w:rsidRDefault="006E19A2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Основная задача долгосрочного бюджетного планирования состоит в увязке проводимой бюджетной политики с задачами по созданию </w:t>
      </w:r>
      <w:proofErr w:type="gramStart"/>
      <w:r w:rsidRPr="0002314C">
        <w:rPr>
          <w:rFonts w:ascii="Arial" w:hAnsi="Arial" w:cs="Arial"/>
          <w:sz w:val="24"/>
          <w:szCs w:val="24"/>
        </w:rPr>
        <w:t>долгосрочного устойчивого</w:t>
      </w:r>
      <w:proofErr w:type="gramEnd"/>
      <w:r w:rsidRPr="0002314C">
        <w:rPr>
          <w:rFonts w:ascii="Arial" w:hAnsi="Arial" w:cs="Arial"/>
          <w:sz w:val="24"/>
          <w:szCs w:val="24"/>
        </w:rPr>
        <w:t xml:space="preserve"> роста экономики и повышению уровня и качества жизни населения.</w:t>
      </w:r>
    </w:p>
    <w:p w:rsidR="008C76CA" w:rsidRPr="0002314C" w:rsidRDefault="008C76CA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При формировании и реализации бюджетной </w:t>
      </w:r>
      <w:proofErr w:type="gramStart"/>
      <w:r w:rsidRPr="0002314C">
        <w:rPr>
          <w:rFonts w:ascii="Arial" w:hAnsi="Arial" w:cs="Arial"/>
          <w:sz w:val="24"/>
          <w:szCs w:val="24"/>
        </w:rPr>
        <w:t>политики на</w:t>
      </w:r>
      <w:proofErr w:type="gramEnd"/>
      <w:r w:rsidRPr="0002314C">
        <w:rPr>
          <w:rFonts w:ascii="Arial" w:hAnsi="Arial" w:cs="Arial"/>
          <w:sz w:val="24"/>
          <w:szCs w:val="24"/>
        </w:rPr>
        <w:t xml:space="preserve"> долгосрочный период необходимо исходить из решения следующих основных задач:</w:t>
      </w:r>
    </w:p>
    <w:p w:rsidR="008C76CA" w:rsidRPr="0002314C" w:rsidRDefault="004361DB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</w:t>
      </w:r>
      <w:r w:rsidR="008C76CA" w:rsidRPr="0002314C">
        <w:rPr>
          <w:rFonts w:ascii="Arial" w:hAnsi="Arial" w:cs="Arial"/>
          <w:sz w:val="24"/>
          <w:szCs w:val="24"/>
        </w:rPr>
        <w:t>повышение эффективности социально-экономической политики;</w:t>
      </w:r>
    </w:p>
    <w:p w:rsidR="004361DB" w:rsidRPr="0002314C" w:rsidRDefault="004361DB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</w:t>
      </w:r>
      <w:r w:rsidR="008C76CA" w:rsidRPr="0002314C">
        <w:rPr>
          <w:rFonts w:ascii="Arial" w:hAnsi="Arial" w:cs="Arial"/>
          <w:sz w:val="24"/>
          <w:szCs w:val="24"/>
        </w:rPr>
        <w:t xml:space="preserve">совершенствование бюджетного процесса; </w:t>
      </w:r>
    </w:p>
    <w:p w:rsidR="004361DB" w:rsidRPr="0002314C" w:rsidRDefault="004361DB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</w:t>
      </w:r>
      <w:r w:rsidR="008C76CA" w:rsidRPr="0002314C">
        <w:rPr>
          <w:rFonts w:ascii="Arial" w:hAnsi="Arial" w:cs="Arial"/>
          <w:sz w:val="24"/>
          <w:szCs w:val="24"/>
        </w:rPr>
        <w:t xml:space="preserve">повышение эффективности бюджетных расходов; </w:t>
      </w:r>
    </w:p>
    <w:p w:rsidR="008C76CA" w:rsidRPr="0002314C" w:rsidRDefault="004361DB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</w:t>
      </w:r>
      <w:r w:rsidR="008C76CA" w:rsidRPr="0002314C">
        <w:rPr>
          <w:rFonts w:ascii="Arial" w:hAnsi="Arial" w:cs="Arial"/>
          <w:sz w:val="24"/>
          <w:szCs w:val="24"/>
        </w:rPr>
        <w:t>осуществление взвешенной долговой политики;</w:t>
      </w:r>
    </w:p>
    <w:p w:rsidR="008C76CA" w:rsidRPr="0002314C" w:rsidRDefault="00223540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</w:t>
      </w:r>
      <w:r w:rsidR="008C76CA" w:rsidRPr="0002314C">
        <w:rPr>
          <w:rFonts w:ascii="Arial" w:hAnsi="Arial" w:cs="Arial"/>
          <w:sz w:val="24"/>
          <w:szCs w:val="24"/>
        </w:rPr>
        <w:t>прозрачность и открытость (публичность) бюджета и бюджетного процесса для общества</w:t>
      </w:r>
      <w:r w:rsidRPr="0002314C">
        <w:rPr>
          <w:rFonts w:ascii="Arial" w:hAnsi="Arial" w:cs="Arial"/>
          <w:sz w:val="24"/>
          <w:szCs w:val="24"/>
        </w:rPr>
        <w:t>.</w:t>
      </w:r>
    </w:p>
    <w:p w:rsidR="008C76CA" w:rsidRPr="0002314C" w:rsidRDefault="008C76CA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Бюджетный прогноз, обеспечивающий учет особенностей и условий формирования и исполнения бюджет</w:t>
      </w:r>
      <w:r w:rsidR="00223540" w:rsidRPr="0002314C">
        <w:rPr>
          <w:rFonts w:ascii="Arial" w:hAnsi="Arial" w:cs="Arial"/>
          <w:sz w:val="24"/>
          <w:szCs w:val="24"/>
        </w:rPr>
        <w:t>а</w:t>
      </w:r>
      <w:r w:rsidRPr="0002314C">
        <w:rPr>
          <w:rFonts w:ascii="Arial" w:hAnsi="Arial" w:cs="Arial"/>
          <w:sz w:val="24"/>
          <w:szCs w:val="24"/>
        </w:rPr>
        <w:t>, является базовой предпосылкой для внедрения механизма противодействия бюджетным рискам, повышает предсказу</w:t>
      </w:r>
      <w:r w:rsidR="00223540" w:rsidRPr="0002314C">
        <w:rPr>
          <w:rFonts w:ascii="Arial" w:hAnsi="Arial" w:cs="Arial"/>
          <w:sz w:val="24"/>
          <w:szCs w:val="24"/>
        </w:rPr>
        <w:t>емость и стабильность бюджета</w:t>
      </w:r>
      <w:r w:rsidRPr="0002314C">
        <w:rPr>
          <w:rFonts w:ascii="Arial" w:hAnsi="Arial" w:cs="Arial"/>
          <w:sz w:val="24"/>
          <w:szCs w:val="24"/>
        </w:rPr>
        <w:t>.</w:t>
      </w:r>
      <w:proofErr w:type="gramEnd"/>
    </w:p>
    <w:p w:rsidR="008C76CA" w:rsidRPr="0002314C" w:rsidRDefault="00223540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Бюджетный прогноз доходов бюджета</w:t>
      </w:r>
      <w:r w:rsidR="008C76CA" w:rsidRPr="0002314C">
        <w:rPr>
          <w:rFonts w:ascii="Arial" w:hAnsi="Arial" w:cs="Arial"/>
          <w:sz w:val="24"/>
          <w:szCs w:val="24"/>
        </w:rPr>
        <w:t xml:space="preserve"> </w:t>
      </w:r>
      <w:r w:rsidRPr="0002314C">
        <w:rPr>
          <w:rFonts w:ascii="Arial" w:hAnsi="Arial" w:cs="Arial"/>
          <w:sz w:val="24"/>
          <w:szCs w:val="24"/>
        </w:rPr>
        <w:t>Тальменского района</w:t>
      </w:r>
      <w:r w:rsidR="008C76CA" w:rsidRPr="0002314C">
        <w:rPr>
          <w:rFonts w:ascii="Arial" w:hAnsi="Arial" w:cs="Arial"/>
          <w:sz w:val="24"/>
          <w:szCs w:val="24"/>
        </w:rPr>
        <w:t xml:space="preserve"> </w:t>
      </w:r>
      <w:r w:rsidRPr="0002314C">
        <w:rPr>
          <w:rFonts w:ascii="Arial" w:hAnsi="Arial" w:cs="Arial"/>
          <w:sz w:val="24"/>
          <w:szCs w:val="24"/>
        </w:rPr>
        <w:t xml:space="preserve">на долгосрочный период </w:t>
      </w:r>
      <w:r w:rsidR="008C76CA" w:rsidRPr="0002314C">
        <w:rPr>
          <w:rFonts w:ascii="Arial" w:hAnsi="Arial" w:cs="Arial"/>
          <w:sz w:val="24"/>
          <w:szCs w:val="24"/>
        </w:rPr>
        <w:t xml:space="preserve">представлен в приложении 1 к </w:t>
      </w:r>
      <w:r w:rsidRPr="0002314C">
        <w:rPr>
          <w:rFonts w:ascii="Arial" w:hAnsi="Arial" w:cs="Arial"/>
          <w:sz w:val="24"/>
          <w:szCs w:val="24"/>
        </w:rPr>
        <w:t>б</w:t>
      </w:r>
      <w:r w:rsidR="008C76CA" w:rsidRPr="0002314C">
        <w:rPr>
          <w:rFonts w:ascii="Arial" w:hAnsi="Arial" w:cs="Arial"/>
          <w:sz w:val="24"/>
          <w:szCs w:val="24"/>
        </w:rPr>
        <w:t>юджетному прогнозу.</w:t>
      </w:r>
    </w:p>
    <w:p w:rsidR="00223540" w:rsidRPr="0002314C" w:rsidRDefault="00223540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Бюджетный прогноз расходов бюджета Тальменского района на долгосрочный период представлен в приложении 2 к бюджетному прогнозу.</w:t>
      </w:r>
    </w:p>
    <w:p w:rsidR="00223540" w:rsidRPr="0002314C" w:rsidRDefault="00223540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E215D1" w:rsidRPr="0002314C" w:rsidRDefault="002B4088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  <w:lang w:val="en-US"/>
        </w:rPr>
        <w:t>II</w:t>
      </w:r>
      <w:r w:rsidRPr="0002314C">
        <w:rPr>
          <w:rFonts w:ascii="Arial" w:hAnsi="Arial" w:cs="Arial"/>
          <w:sz w:val="24"/>
          <w:szCs w:val="24"/>
        </w:rPr>
        <w:t xml:space="preserve">. </w:t>
      </w:r>
      <w:r w:rsidR="00E215D1" w:rsidRPr="0002314C">
        <w:rPr>
          <w:rFonts w:ascii="Arial" w:hAnsi="Arial" w:cs="Arial"/>
          <w:sz w:val="24"/>
          <w:szCs w:val="24"/>
        </w:rPr>
        <w:t xml:space="preserve">Основные подходы к формированию бюджетной политики муниципального образования Тальменский район Алтайского края на </w:t>
      </w:r>
      <w:r w:rsidR="002B21BE" w:rsidRPr="0002314C">
        <w:rPr>
          <w:rFonts w:ascii="Arial" w:hAnsi="Arial" w:cs="Arial"/>
          <w:sz w:val="24"/>
          <w:szCs w:val="24"/>
        </w:rPr>
        <w:t>период до 2026 года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В основу бюджетной политики положены стратегические цели развития муниципального образования Тальменский район Алтайского края (далее </w:t>
      </w:r>
      <w:proofErr w:type="gramStart"/>
      <w:r w:rsidRPr="0002314C">
        <w:rPr>
          <w:rFonts w:ascii="Arial" w:hAnsi="Arial" w:cs="Arial"/>
          <w:sz w:val="24"/>
          <w:szCs w:val="24"/>
        </w:rPr>
        <w:t>-Т</w:t>
      </w:r>
      <w:proofErr w:type="gramEnd"/>
      <w:r w:rsidRPr="0002314C">
        <w:rPr>
          <w:rFonts w:ascii="Arial" w:hAnsi="Arial" w:cs="Arial"/>
          <w:sz w:val="24"/>
          <w:szCs w:val="24"/>
        </w:rPr>
        <w:t>альменский район), определенные концепцией социально-экономического развития Тальменск</w:t>
      </w:r>
      <w:r w:rsidR="002B4088" w:rsidRPr="0002314C">
        <w:rPr>
          <w:rFonts w:ascii="Arial" w:hAnsi="Arial" w:cs="Arial"/>
          <w:sz w:val="24"/>
          <w:szCs w:val="24"/>
        </w:rPr>
        <w:t>ого</w:t>
      </w:r>
      <w:r w:rsidRPr="0002314C">
        <w:rPr>
          <w:rFonts w:ascii="Arial" w:hAnsi="Arial" w:cs="Arial"/>
          <w:sz w:val="24"/>
          <w:szCs w:val="24"/>
        </w:rPr>
        <w:t xml:space="preserve"> район</w:t>
      </w:r>
      <w:r w:rsidR="002B4088" w:rsidRPr="0002314C">
        <w:rPr>
          <w:rFonts w:ascii="Arial" w:hAnsi="Arial" w:cs="Arial"/>
          <w:sz w:val="24"/>
          <w:szCs w:val="24"/>
        </w:rPr>
        <w:t>а</w:t>
      </w:r>
      <w:r w:rsidRPr="0002314C">
        <w:rPr>
          <w:rFonts w:ascii="Arial" w:hAnsi="Arial" w:cs="Arial"/>
          <w:sz w:val="24"/>
          <w:szCs w:val="24"/>
        </w:rPr>
        <w:t xml:space="preserve"> до 202</w:t>
      </w:r>
      <w:r w:rsidR="002B21BE" w:rsidRPr="0002314C">
        <w:rPr>
          <w:rFonts w:ascii="Arial" w:hAnsi="Arial" w:cs="Arial"/>
          <w:sz w:val="24"/>
          <w:szCs w:val="24"/>
        </w:rPr>
        <w:t>6</w:t>
      </w:r>
      <w:r w:rsidRPr="0002314C">
        <w:rPr>
          <w:rFonts w:ascii="Arial" w:hAnsi="Arial" w:cs="Arial"/>
          <w:sz w:val="24"/>
          <w:szCs w:val="24"/>
        </w:rPr>
        <w:t xml:space="preserve"> года.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Бюджетная политика Тальменского района направлена на смягчение воздействия неблагоприятных экономических условий на экономику Тальменского района, а также на её адаптацию к ним путем проведения комплекса мер, обеспечивающих поддержание стабильности и создание предпосылок для устойчивого экономического развития района.</w:t>
      </w:r>
      <w:proofErr w:type="gramEnd"/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Основные цели бюджетной политики муниципального образования Тальменский район Алтайского края: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–сохранение социальной и экономической стабильности, обеспечение долгосрочной сбалансированности и устойчивости районного бюджета в условиях ограниченности его доходных источников;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–повышение уровня и качества жизни населения через повышение уровня экономического развития;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–повышение эффективности расходов на действующие обязательства, минимизация бюджетных рисков, оптимизации и сдерживания расходов на основе повышения их </w:t>
      </w:r>
      <w:proofErr w:type="spellStart"/>
      <w:r w:rsidRPr="0002314C">
        <w:rPr>
          <w:rFonts w:ascii="Arial" w:hAnsi="Arial" w:cs="Arial"/>
          <w:sz w:val="24"/>
          <w:szCs w:val="24"/>
        </w:rPr>
        <w:t>адресности</w:t>
      </w:r>
      <w:proofErr w:type="spellEnd"/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–привлечение дополнительных источников финансирования, увеличение доли средств из внебюджетных источников;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–активное использование оценки эффективности расходов.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Основными задачами по повышению эффективности бюджетных расходов являются: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–повышение эффективности и результативности имеющихся инструментов </w:t>
      </w:r>
      <w:r w:rsidRPr="0002314C">
        <w:rPr>
          <w:rFonts w:ascii="Arial" w:hAnsi="Arial" w:cs="Arial"/>
          <w:sz w:val="24"/>
          <w:szCs w:val="24"/>
        </w:rPr>
        <w:lastRenderedPageBreak/>
        <w:t xml:space="preserve">программно-целевого управления и </w:t>
      </w:r>
      <w:proofErr w:type="spellStart"/>
      <w:r w:rsidRPr="0002314C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–создание условий для повышения качества предоставления муниципальных услуг, расширение перечня муниципальных услуг, оказываемых в электронном виде;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–повышение </w:t>
      </w:r>
      <w:proofErr w:type="gramStart"/>
      <w:r w:rsidRPr="0002314C">
        <w:rPr>
          <w:rFonts w:ascii="Arial" w:hAnsi="Arial" w:cs="Arial"/>
          <w:sz w:val="24"/>
          <w:szCs w:val="24"/>
        </w:rPr>
        <w:t>эффективности процедур проведения муниципальных закупок</w:t>
      </w:r>
      <w:proofErr w:type="gramEnd"/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–совершенствование процедур предварительного и последующего контроля, в том числе уточнение порядка и содержания мер принуждения за нарушения в финансово-бюджетной сфере.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Главным инструментом, который призван обеспечить повышение результативности и эффективности бюджетных расходов, являются муниципальные программы.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Развитие методологии разработки муниципальных программ, повышение эффективности их реализации осуществляется по следующим направлениям: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–обязательное отражение в муниципальных программах показателей стратегических документов регионального и федерального уровней и их целевых значений, что должно обеспечить полное соответствие муниципальных программ приоритетам государственной и региональной политики;</w:t>
      </w:r>
      <w:proofErr w:type="gramEnd"/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–повышение </w:t>
      </w:r>
      <w:proofErr w:type="gramStart"/>
      <w:r w:rsidRPr="0002314C">
        <w:rPr>
          <w:rFonts w:ascii="Arial" w:hAnsi="Arial" w:cs="Arial"/>
          <w:sz w:val="24"/>
          <w:szCs w:val="24"/>
        </w:rPr>
        <w:t>качества планирования значений целевых показателей муниципальных программ</w:t>
      </w:r>
      <w:proofErr w:type="gramEnd"/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–обеспечение полноты отражения всего комплекса мер и инструментов государственной политики (налоговых льгот, мер тарифного регулирования, нормативного регулирования, участия в управлении организациями и предприятиями);</w:t>
      </w:r>
      <w:proofErr w:type="gramEnd"/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–проведение комплексной оценки эффективности муниципальных программ, включающей оценку эффективности их реализации и оценку качества планирования каждой муниципальной программы, результаты которой учитываются при формировании параметров финансового обеспечения муниципальных программ на дальнейшую перспективу;</w:t>
      </w:r>
      <w:proofErr w:type="gramEnd"/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–приведение уровня бюджетных расходов в соответствие с новыми реалиями, оптимизация структуры бюджетных расходов в целях мобилизации ресурсов на приоритетные направления;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–реализация Указов Президента Российской Федерации, недопущение образования кредиторской задолженности, выполнение всех социальных обязательств района.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Одними из главных задач при формировании межбюджетных отношений являются задачи повышения эффективности использования бюджетных средств и обеспечения сбалансированности бюджетов муниципальных образований района.</w:t>
      </w:r>
      <w:proofErr w:type="gramEnd"/>
      <w:r w:rsidRPr="0002314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2314C">
        <w:rPr>
          <w:rFonts w:ascii="Arial" w:hAnsi="Arial" w:cs="Arial"/>
          <w:sz w:val="24"/>
          <w:szCs w:val="24"/>
        </w:rPr>
        <w:t>Для их реализации необходимо совершенствование механизмов предоставления межбюджетных трансфертов бюджетам муниципальных образований,</w:t>
      </w:r>
      <w:r w:rsidRPr="0002314C">
        <w:rPr>
          <w:rFonts w:ascii="Arial" w:hAnsi="Arial" w:cs="Arial"/>
          <w:color w:val="44262B"/>
          <w:sz w:val="24"/>
          <w:szCs w:val="24"/>
        </w:rPr>
        <w:t xml:space="preserve"> </w:t>
      </w:r>
      <w:r w:rsidRPr="0002314C">
        <w:rPr>
          <w:rFonts w:ascii="Arial" w:hAnsi="Arial" w:cs="Arial"/>
          <w:sz w:val="24"/>
          <w:szCs w:val="24"/>
        </w:rPr>
        <w:t xml:space="preserve">формирование стимулов к увеличению доходной базы бюджетов, обеспечение режима экономного и рационального использования бюджетных средств, формирование нового качества финансового менеджмента в сфере управления муниципальными финансами. </w:t>
      </w:r>
      <w:proofErr w:type="gramEnd"/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 xml:space="preserve">Важное значение приобретает мониторинг финансового состояния муниципальных образований, выполнения ими расходных обязательств, в первую очередь мониторинг своевременности и полноты выплат заработной платы работникам бюджетной сферы, состояния кредиторской задолженности по этим обязательствам. </w:t>
      </w:r>
      <w:proofErr w:type="gramEnd"/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Органы местного самоуправления должны принять все меры по увеличению собственной доходной базы, сокращению дефицита и повышению качества управления бюджетным процессом.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В целях повышения эффективности расходов предполагается дальнейшее развитие контрактной системы в сфере закупок товаров, работ, услуг для обеспечения муниципальных нужд посредством завершения работы по переводу всех муниципальных закупок в электронную форму и упорядочения полномочий органов контроля.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4361DB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  <w:lang w:val="en-US"/>
        </w:rPr>
        <w:t>III</w:t>
      </w:r>
      <w:r w:rsidRPr="0002314C">
        <w:rPr>
          <w:rFonts w:ascii="Arial" w:hAnsi="Arial" w:cs="Arial"/>
          <w:sz w:val="24"/>
          <w:szCs w:val="24"/>
        </w:rPr>
        <w:t xml:space="preserve">. </w:t>
      </w:r>
      <w:r w:rsidR="004361DB" w:rsidRPr="0002314C">
        <w:rPr>
          <w:rFonts w:ascii="Arial" w:hAnsi="Arial" w:cs="Arial"/>
          <w:sz w:val="24"/>
          <w:szCs w:val="24"/>
        </w:rPr>
        <w:t>Основные подходы к формированию налоговой политики муниципального образования Тальменский район Алтайского края на период до 2026 года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Налоговая политика муниципального образования Тальменский район Алтайского края направлена на обеспечение поступлений в консолидированный бюджет всех доходных источников в запланированных объемах.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Основной целью налоговой политики Тальменского района является повышение уровня собственных доходов районного бюджета.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Увеличению поступления доходов районного бюджета будет способствовать осуществление следующих мер: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–сохранение и развитие налогового потенциала на территории Тальменского района;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–увеличение ставки арендной платы </w:t>
      </w:r>
      <w:proofErr w:type="gramStart"/>
      <w:r w:rsidRPr="0002314C">
        <w:rPr>
          <w:rFonts w:ascii="Arial" w:hAnsi="Arial" w:cs="Arial"/>
          <w:sz w:val="24"/>
          <w:szCs w:val="24"/>
        </w:rPr>
        <w:t>по арендуемым земельным участкам до максимально возможного значения с учетом рыночной стоимости на территории</w:t>
      </w:r>
      <w:proofErr w:type="gramEnd"/>
      <w:r w:rsidRPr="0002314C">
        <w:rPr>
          <w:rFonts w:ascii="Arial" w:hAnsi="Arial" w:cs="Arial"/>
          <w:sz w:val="24"/>
          <w:szCs w:val="24"/>
        </w:rPr>
        <w:t xml:space="preserve"> Тальменского района;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–снижение задолженности по налоговым и неналоговым доходам в результате осуществления деятельности межведомственной комиссии по укреплению налоговой дисциплины и обеспечению доходов бюджета, легализации налоговой базы и базы по страховым взносам;</w:t>
      </w:r>
      <w:proofErr w:type="gramEnd"/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</w:t>
      </w:r>
      <w:proofErr w:type="spellStart"/>
      <w:r w:rsidRPr="0002314C">
        <w:rPr>
          <w:rFonts w:ascii="Arial" w:hAnsi="Arial" w:cs="Arial"/>
          <w:sz w:val="24"/>
          <w:szCs w:val="24"/>
        </w:rPr>
        <w:t>претензионно-исковая</w:t>
      </w:r>
      <w:proofErr w:type="spellEnd"/>
      <w:r w:rsidRPr="0002314C">
        <w:rPr>
          <w:rFonts w:ascii="Arial" w:hAnsi="Arial" w:cs="Arial"/>
          <w:sz w:val="24"/>
          <w:szCs w:val="24"/>
        </w:rPr>
        <w:t xml:space="preserve"> работа по уменьшению задолженности по арендной плате за муниципальное имущество и земельные участки;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–организация работы по выявлению использования не по целевому назначению земель </w:t>
      </w:r>
      <w:proofErr w:type="spellStart"/>
      <w:r w:rsidRPr="0002314C">
        <w:rPr>
          <w:rFonts w:ascii="Arial" w:hAnsi="Arial" w:cs="Arial"/>
          <w:sz w:val="24"/>
          <w:szCs w:val="24"/>
        </w:rPr>
        <w:t>сельхозназначения</w:t>
      </w:r>
      <w:proofErr w:type="spellEnd"/>
      <w:r w:rsidRPr="0002314C">
        <w:rPr>
          <w:rFonts w:ascii="Arial" w:hAnsi="Arial" w:cs="Arial"/>
          <w:sz w:val="24"/>
          <w:szCs w:val="24"/>
        </w:rPr>
        <w:t>;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–выявление бесхозяйного имущества, постановка его на учет с дальнейшей передачей его в аренду;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–выполнение прогнозного плана приватизации муниципального имущества Тальменского района на соответствующий финансовый год;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 xml:space="preserve">–проверка эффективности использования муниципального имущества, закрепленного на праве оперативного управления за муниципальными учреждениями. Выявление неиспользуемых либо нерационально </w:t>
      </w:r>
      <w:r w:rsidRPr="0002314C">
        <w:rPr>
          <w:rFonts w:ascii="Arial" w:hAnsi="Arial" w:cs="Arial"/>
          <w:spacing w:val="-1"/>
          <w:sz w:val="24"/>
          <w:szCs w:val="24"/>
        </w:rPr>
        <w:t xml:space="preserve">используемых объектов недвижимости, их изъятие и включение в прогнозный </w:t>
      </w:r>
      <w:r w:rsidRPr="0002314C">
        <w:rPr>
          <w:rFonts w:ascii="Arial" w:hAnsi="Arial" w:cs="Arial"/>
          <w:sz w:val="24"/>
          <w:szCs w:val="24"/>
        </w:rPr>
        <w:t>план приватизации или для сдачи в аренду;</w:t>
      </w:r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–повышение эффективности использования недвижимого имущества, находящегося в муниципальной собственности района, в том числе совершенствование прогнозного плана приватизации муниципального имущества на соответствующий финансовый год, а также утверждение плана мероприятий по повышению эффективности его использования.</w:t>
      </w:r>
      <w:proofErr w:type="gramEnd"/>
    </w:p>
    <w:p w:rsidR="00AF4E87" w:rsidRPr="0002314C" w:rsidRDefault="00AF4E87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E215D1" w:rsidRPr="0002314C" w:rsidRDefault="004361DB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  <w:lang w:val="en-US"/>
        </w:rPr>
        <w:t>IV</w:t>
      </w:r>
      <w:r w:rsidRPr="0002314C">
        <w:rPr>
          <w:rFonts w:ascii="Arial" w:hAnsi="Arial" w:cs="Arial"/>
          <w:sz w:val="24"/>
          <w:szCs w:val="24"/>
        </w:rPr>
        <w:t xml:space="preserve">. </w:t>
      </w:r>
      <w:r w:rsidR="00E215D1" w:rsidRPr="0002314C">
        <w:rPr>
          <w:rFonts w:ascii="Arial" w:hAnsi="Arial" w:cs="Arial"/>
          <w:sz w:val="24"/>
          <w:szCs w:val="24"/>
        </w:rPr>
        <w:t xml:space="preserve">Основные направления долговой политики муниципального образования Тальменский район Алтайского края на </w:t>
      </w:r>
      <w:r w:rsidR="00E34223" w:rsidRPr="0002314C">
        <w:rPr>
          <w:rFonts w:ascii="Arial" w:hAnsi="Arial" w:cs="Arial"/>
          <w:sz w:val="24"/>
          <w:szCs w:val="24"/>
        </w:rPr>
        <w:t>период до 2026 года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Основные направления долговой политики муниципального образования Тальменский район Алтайского края (далее - долговая политика) определяют цели и приоритеты деятельности Администрации Тальменского района в области управления муниципальным долгом Тальменского района.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2314C">
        <w:rPr>
          <w:rFonts w:ascii="Arial" w:hAnsi="Arial" w:cs="Arial"/>
          <w:sz w:val="24"/>
          <w:szCs w:val="24"/>
        </w:rPr>
        <w:t>Под долговой политикой Тальменского района понимается стратегия управления муниципальными долговыми обязательствами района в целях по</w:t>
      </w:r>
      <w:r w:rsidRPr="0002314C">
        <w:rPr>
          <w:rFonts w:ascii="Arial" w:hAnsi="Arial" w:cs="Arial"/>
          <w:sz w:val="24"/>
          <w:szCs w:val="24"/>
        </w:rPr>
        <w:t>д</w:t>
      </w:r>
      <w:r w:rsidRPr="0002314C">
        <w:rPr>
          <w:rFonts w:ascii="Arial" w:hAnsi="Arial" w:cs="Arial"/>
          <w:sz w:val="24"/>
          <w:szCs w:val="24"/>
        </w:rPr>
        <w:t>держания объема муниципального долга района на оптимальном уровне, миним</w:t>
      </w:r>
      <w:r w:rsidRPr="0002314C">
        <w:rPr>
          <w:rFonts w:ascii="Arial" w:hAnsi="Arial" w:cs="Arial"/>
          <w:sz w:val="24"/>
          <w:szCs w:val="24"/>
        </w:rPr>
        <w:t>и</w:t>
      </w:r>
      <w:r w:rsidRPr="0002314C">
        <w:rPr>
          <w:rFonts w:ascii="Arial" w:hAnsi="Arial" w:cs="Arial"/>
          <w:sz w:val="24"/>
          <w:szCs w:val="24"/>
        </w:rPr>
        <w:t>зации расходов на его обслуживание.</w:t>
      </w:r>
      <w:proofErr w:type="gramEnd"/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Долговая политика направлена на эффективное управление муниципальным долгом района, недопущение просроченных долговых обязательств района и снижение влияния долговой нагрузки на бюджет муниципального образования Тальменский район Алтайского края.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lastRenderedPageBreak/>
        <w:t>Целями долговой политики Тальменского района являются:</w:t>
      </w:r>
    </w:p>
    <w:p w:rsidR="00E215D1" w:rsidRPr="0002314C" w:rsidRDefault="00E34223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-п</w:t>
      </w:r>
      <w:r w:rsidR="00E215D1" w:rsidRPr="0002314C">
        <w:rPr>
          <w:rFonts w:ascii="Arial" w:hAnsi="Arial" w:cs="Arial"/>
          <w:sz w:val="24"/>
          <w:szCs w:val="24"/>
        </w:rPr>
        <w:t>оддержание объема муниципального долга района на экономически без</w:t>
      </w:r>
      <w:r w:rsidR="00E215D1" w:rsidRPr="0002314C">
        <w:rPr>
          <w:rFonts w:ascii="Arial" w:hAnsi="Arial" w:cs="Arial"/>
          <w:sz w:val="24"/>
          <w:szCs w:val="24"/>
        </w:rPr>
        <w:t>о</w:t>
      </w:r>
      <w:r w:rsidR="00E215D1" w:rsidRPr="0002314C">
        <w:rPr>
          <w:rFonts w:ascii="Arial" w:hAnsi="Arial" w:cs="Arial"/>
          <w:sz w:val="24"/>
          <w:szCs w:val="24"/>
        </w:rPr>
        <w:t>пасном уровне с учетом всех возможных рисков при соблюдении ограничений, установленных бюджетным законодательством Российской Фед</w:t>
      </w:r>
      <w:r w:rsidR="00E215D1" w:rsidRPr="0002314C">
        <w:rPr>
          <w:rFonts w:ascii="Arial" w:hAnsi="Arial" w:cs="Arial"/>
          <w:sz w:val="24"/>
          <w:szCs w:val="24"/>
        </w:rPr>
        <w:t>е</w:t>
      </w:r>
      <w:r w:rsidR="00E215D1" w:rsidRPr="0002314C">
        <w:rPr>
          <w:rFonts w:ascii="Arial" w:hAnsi="Arial" w:cs="Arial"/>
          <w:sz w:val="24"/>
          <w:szCs w:val="24"/>
        </w:rPr>
        <w:t>рации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E34223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-о</w:t>
      </w:r>
      <w:r w:rsidR="00E215D1" w:rsidRPr="0002314C">
        <w:rPr>
          <w:rFonts w:ascii="Arial" w:hAnsi="Arial" w:cs="Arial"/>
          <w:sz w:val="24"/>
          <w:szCs w:val="24"/>
        </w:rPr>
        <w:t>беспечение исполнения долговых обязательств в полном объеме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E34223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-п</w:t>
      </w:r>
      <w:r w:rsidR="00E215D1" w:rsidRPr="0002314C">
        <w:rPr>
          <w:rFonts w:ascii="Arial" w:hAnsi="Arial" w:cs="Arial"/>
          <w:sz w:val="24"/>
          <w:szCs w:val="24"/>
        </w:rPr>
        <w:t>овышение эффективности управления долговыми обязательствами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E34223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-о</w:t>
      </w:r>
      <w:r w:rsidR="00E215D1" w:rsidRPr="0002314C">
        <w:rPr>
          <w:rFonts w:ascii="Arial" w:hAnsi="Arial" w:cs="Arial"/>
          <w:sz w:val="24"/>
          <w:szCs w:val="24"/>
        </w:rPr>
        <w:t>беспечение минимально возможной стоимости обслуживания долговых обязательств.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Принципами долговой политики Тальменского района являются:</w:t>
      </w:r>
    </w:p>
    <w:p w:rsidR="00E215D1" w:rsidRPr="0002314C" w:rsidRDefault="00E34223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-с</w:t>
      </w:r>
      <w:r w:rsidR="00E215D1" w:rsidRPr="0002314C">
        <w:rPr>
          <w:rFonts w:ascii="Arial" w:hAnsi="Arial" w:cs="Arial"/>
          <w:sz w:val="24"/>
          <w:szCs w:val="24"/>
        </w:rPr>
        <w:t>облюдение ограничений, установленных бюджетным законод</w:t>
      </w:r>
      <w:r w:rsidRPr="0002314C">
        <w:rPr>
          <w:rFonts w:ascii="Arial" w:hAnsi="Arial" w:cs="Arial"/>
          <w:sz w:val="24"/>
          <w:szCs w:val="24"/>
        </w:rPr>
        <w:t>ательством Российской Федерации;</w:t>
      </w:r>
    </w:p>
    <w:p w:rsidR="00E215D1" w:rsidRPr="0002314C" w:rsidRDefault="00E34223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-э</w:t>
      </w:r>
      <w:r w:rsidR="00E215D1" w:rsidRPr="0002314C">
        <w:rPr>
          <w:rFonts w:ascii="Arial" w:hAnsi="Arial" w:cs="Arial"/>
          <w:sz w:val="24"/>
          <w:szCs w:val="24"/>
        </w:rPr>
        <w:t>ффективность использования бюджетных средств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E34223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-п</w:t>
      </w:r>
      <w:r w:rsidR="00E215D1" w:rsidRPr="0002314C">
        <w:rPr>
          <w:rFonts w:ascii="Arial" w:hAnsi="Arial" w:cs="Arial"/>
          <w:sz w:val="24"/>
          <w:szCs w:val="24"/>
        </w:rPr>
        <w:t>олнота отражения долговых обязательств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E34223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-п</w:t>
      </w:r>
      <w:r w:rsidR="00E215D1" w:rsidRPr="0002314C">
        <w:rPr>
          <w:rFonts w:ascii="Arial" w:hAnsi="Arial" w:cs="Arial"/>
          <w:sz w:val="24"/>
          <w:szCs w:val="24"/>
        </w:rPr>
        <w:t>розрачность (открытость) управления муниципальным долгом.</w:t>
      </w:r>
    </w:p>
    <w:p w:rsidR="00E215D1" w:rsidRPr="0002314C" w:rsidRDefault="00E215D1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Мероприятиями долговой политики Тальменского района являются:</w:t>
      </w:r>
    </w:p>
    <w:p w:rsidR="00E215D1" w:rsidRPr="0002314C" w:rsidRDefault="00DD0DC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-о</w:t>
      </w:r>
      <w:r w:rsidR="00E215D1" w:rsidRPr="0002314C">
        <w:rPr>
          <w:rFonts w:ascii="Arial" w:hAnsi="Arial" w:cs="Arial"/>
          <w:sz w:val="24"/>
          <w:szCs w:val="24"/>
        </w:rPr>
        <w:t>беспечение низкой долговой нагрузки на районный бюджет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DD0DC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-о</w:t>
      </w:r>
      <w:r w:rsidR="00E215D1" w:rsidRPr="0002314C">
        <w:rPr>
          <w:rFonts w:ascii="Arial" w:hAnsi="Arial" w:cs="Arial"/>
          <w:sz w:val="24"/>
          <w:szCs w:val="24"/>
        </w:rPr>
        <w:t>беспечение своевременного исполнения долговых обязательств района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DD0DC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-н</w:t>
      </w:r>
      <w:r w:rsidR="00E215D1" w:rsidRPr="0002314C">
        <w:rPr>
          <w:rFonts w:ascii="Arial" w:hAnsi="Arial" w:cs="Arial"/>
          <w:sz w:val="24"/>
          <w:szCs w:val="24"/>
        </w:rPr>
        <w:t>аправление дополнительных доходов, полученных при исполнении райо</w:t>
      </w:r>
      <w:r w:rsidR="00E215D1" w:rsidRPr="0002314C">
        <w:rPr>
          <w:rFonts w:ascii="Arial" w:hAnsi="Arial" w:cs="Arial"/>
          <w:sz w:val="24"/>
          <w:szCs w:val="24"/>
        </w:rPr>
        <w:t>н</w:t>
      </w:r>
      <w:r w:rsidR="00E215D1" w:rsidRPr="0002314C">
        <w:rPr>
          <w:rFonts w:ascii="Arial" w:hAnsi="Arial" w:cs="Arial"/>
          <w:sz w:val="24"/>
          <w:szCs w:val="24"/>
        </w:rPr>
        <w:t>ного бюджета, на досрочное погашение долговых обязательств района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DD0DC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-р</w:t>
      </w:r>
      <w:r w:rsidR="00E215D1" w:rsidRPr="0002314C">
        <w:rPr>
          <w:rFonts w:ascii="Arial" w:hAnsi="Arial" w:cs="Arial"/>
          <w:sz w:val="24"/>
          <w:szCs w:val="24"/>
        </w:rPr>
        <w:t>авномерное распределение долговой нагрузки на районный бюджет, св</w:t>
      </w:r>
      <w:r w:rsidR="00E215D1" w:rsidRPr="0002314C">
        <w:rPr>
          <w:rFonts w:ascii="Arial" w:hAnsi="Arial" w:cs="Arial"/>
          <w:sz w:val="24"/>
          <w:szCs w:val="24"/>
        </w:rPr>
        <w:t>я</w:t>
      </w:r>
      <w:r w:rsidR="00E215D1" w:rsidRPr="0002314C">
        <w:rPr>
          <w:rFonts w:ascii="Arial" w:hAnsi="Arial" w:cs="Arial"/>
          <w:sz w:val="24"/>
          <w:szCs w:val="24"/>
        </w:rPr>
        <w:t>занной с ежегодным погашением долговых обязательств района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DD0DC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-н</w:t>
      </w:r>
      <w:r w:rsidR="00E215D1" w:rsidRPr="0002314C">
        <w:rPr>
          <w:rFonts w:ascii="Arial" w:hAnsi="Arial" w:cs="Arial"/>
          <w:sz w:val="24"/>
          <w:szCs w:val="24"/>
        </w:rPr>
        <w:t>едопущение принятия новых расходных обязательств, не обеспеченных стабильными источниками доходов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DD0DC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-о</w:t>
      </w:r>
      <w:r w:rsidR="00E215D1" w:rsidRPr="0002314C">
        <w:rPr>
          <w:rFonts w:ascii="Arial" w:hAnsi="Arial" w:cs="Arial"/>
          <w:sz w:val="24"/>
          <w:szCs w:val="24"/>
        </w:rPr>
        <w:t xml:space="preserve">существление </w:t>
      </w:r>
      <w:proofErr w:type="gramStart"/>
      <w:r w:rsidR="00E215D1" w:rsidRPr="0002314C">
        <w:rPr>
          <w:rFonts w:ascii="Arial" w:hAnsi="Arial" w:cs="Arial"/>
          <w:sz w:val="24"/>
          <w:szCs w:val="24"/>
        </w:rPr>
        <w:t>мониторинга соответствия параметров муниципального до</w:t>
      </w:r>
      <w:r w:rsidR="00E215D1" w:rsidRPr="0002314C">
        <w:rPr>
          <w:rFonts w:ascii="Arial" w:hAnsi="Arial" w:cs="Arial"/>
          <w:sz w:val="24"/>
          <w:szCs w:val="24"/>
        </w:rPr>
        <w:t>л</w:t>
      </w:r>
      <w:r w:rsidR="00E215D1" w:rsidRPr="0002314C">
        <w:rPr>
          <w:rFonts w:ascii="Arial" w:hAnsi="Arial" w:cs="Arial"/>
          <w:sz w:val="24"/>
          <w:szCs w:val="24"/>
        </w:rPr>
        <w:t>га района</w:t>
      </w:r>
      <w:proofErr w:type="gramEnd"/>
      <w:r w:rsidR="00E215D1" w:rsidRPr="0002314C">
        <w:rPr>
          <w:rFonts w:ascii="Arial" w:hAnsi="Arial" w:cs="Arial"/>
          <w:sz w:val="24"/>
          <w:szCs w:val="24"/>
        </w:rPr>
        <w:t xml:space="preserve"> ограничениям, установленным бюджетным законодательством Росси</w:t>
      </w:r>
      <w:r w:rsidR="00E215D1" w:rsidRPr="0002314C">
        <w:rPr>
          <w:rFonts w:ascii="Arial" w:hAnsi="Arial" w:cs="Arial"/>
          <w:sz w:val="24"/>
          <w:szCs w:val="24"/>
        </w:rPr>
        <w:t>й</w:t>
      </w:r>
      <w:r w:rsidR="00E215D1" w:rsidRPr="0002314C">
        <w:rPr>
          <w:rFonts w:ascii="Arial" w:hAnsi="Arial" w:cs="Arial"/>
          <w:sz w:val="24"/>
          <w:szCs w:val="24"/>
        </w:rPr>
        <w:t>ской Федерации</w:t>
      </w:r>
      <w:r w:rsidRPr="0002314C">
        <w:rPr>
          <w:rFonts w:ascii="Arial" w:hAnsi="Arial" w:cs="Arial"/>
          <w:sz w:val="24"/>
          <w:szCs w:val="24"/>
        </w:rPr>
        <w:t>;</w:t>
      </w:r>
    </w:p>
    <w:p w:rsidR="00E215D1" w:rsidRPr="0002314C" w:rsidRDefault="00DD0DC9" w:rsidP="0002314C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02314C">
        <w:rPr>
          <w:rFonts w:ascii="Arial" w:hAnsi="Arial" w:cs="Arial"/>
          <w:sz w:val="24"/>
          <w:szCs w:val="24"/>
        </w:rPr>
        <w:t>-о</w:t>
      </w:r>
      <w:r w:rsidR="00E215D1" w:rsidRPr="0002314C">
        <w:rPr>
          <w:rFonts w:ascii="Arial" w:hAnsi="Arial" w:cs="Arial"/>
          <w:sz w:val="24"/>
          <w:szCs w:val="24"/>
        </w:rPr>
        <w:t xml:space="preserve">существление </w:t>
      </w:r>
      <w:proofErr w:type="gramStart"/>
      <w:r w:rsidR="00E215D1" w:rsidRPr="0002314C">
        <w:rPr>
          <w:rFonts w:ascii="Arial" w:hAnsi="Arial" w:cs="Arial"/>
          <w:sz w:val="24"/>
          <w:szCs w:val="24"/>
        </w:rPr>
        <w:t>мониторинга соответствия размера дефицита районного бюджета</w:t>
      </w:r>
      <w:proofErr w:type="gramEnd"/>
      <w:r w:rsidR="00E215D1" w:rsidRPr="0002314C">
        <w:rPr>
          <w:rFonts w:ascii="Arial" w:hAnsi="Arial" w:cs="Arial"/>
          <w:sz w:val="24"/>
          <w:szCs w:val="24"/>
        </w:rPr>
        <w:t xml:space="preserve"> ограничениям, установленным бюджетным законодательством Российской Фед</w:t>
      </w:r>
      <w:r w:rsidR="00E215D1" w:rsidRPr="0002314C">
        <w:rPr>
          <w:rFonts w:ascii="Arial" w:hAnsi="Arial" w:cs="Arial"/>
          <w:sz w:val="24"/>
          <w:szCs w:val="24"/>
        </w:rPr>
        <w:t>е</w:t>
      </w:r>
      <w:r w:rsidR="00E215D1" w:rsidRPr="0002314C">
        <w:rPr>
          <w:rFonts w:ascii="Arial" w:hAnsi="Arial" w:cs="Arial"/>
          <w:sz w:val="24"/>
          <w:szCs w:val="24"/>
        </w:rPr>
        <w:t>рации.</w:t>
      </w:r>
    </w:p>
    <w:p w:rsidR="00E215D1" w:rsidRPr="0002314C" w:rsidRDefault="00E215D1" w:rsidP="0002314C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2314C" w:rsidRDefault="0002314C" w:rsidP="0002314C">
      <w:pPr>
        <w:pStyle w:val="ae"/>
        <w:rPr>
          <w:rFonts w:ascii="Arial" w:hAnsi="Arial" w:cs="Arial"/>
          <w:sz w:val="24"/>
          <w:szCs w:val="24"/>
        </w:rPr>
        <w:sectPr w:rsidR="0002314C" w:rsidSect="0002314C">
          <w:pgSz w:w="11909" w:h="16834"/>
          <w:pgMar w:top="1134" w:right="567" w:bottom="1134" w:left="1276" w:header="720" w:footer="720" w:gutter="0"/>
          <w:cols w:space="60"/>
          <w:noEndnote/>
          <w:docGrid w:linePitch="326"/>
        </w:sectPr>
      </w:pPr>
    </w:p>
    <w:tbl>
      <w:tblPr>
        <w:tblW w:w="15182" w:type="dxa"/>
        <w:tblInd w:w="93" w:type="dxa"/>
        <w:tblLayout w:type="fixed"/>
        <w:tblLook w:val="04A0"/>
      </w:tblPr>
      <w:tblGrid>
        <w:gridCol w:w="4126"/>
        <w:gridCol w:w="567"/>
        <w:gridCol w:w="567"/>
        <w:gridCol w:w="1701"/>
        <w:gridCol w:w="1701"/>
        <w:gridCol w:w="1701"/>
        <w:gridCol w:w="1559"/>
        <w:gridCol w:w="1651"/>
        <w:gridCol w:w="1609"/>
      </w:tblGrid>
      <w:tr w:rsidR="0002314C" w:rsidRPr="0002314C" w:rsidTr="004D0D94">
        <w:trPr>
          <w:trHeight w:val="1347"/>
        </w:trPr>
        <w:tc>
          <w:tcPr>
            <w:tcW w:w="1518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к постановлению Администрации района</w:t>
            </w:r>
          </w:p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№ 1027 от 25.12.2020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4C" w:rsidRPr="0002314C" w:rsidTr="0002314C">
        <w:trPr>
          <w:trHeight w:val="375"/>
        </w:trPr>
        <w:tc>
          <w:tcPr>
            <w:tcW w:w="15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sz w:val="24"/>
                <w:szCs w:val="24"/>
              </w:rPr>
              <w:t>Бюджетный прогноз расходов бюджета Тальменского района на долгосрочный период</w:t>
            </w:r>
          </w:p>
        </w:tc>
      </w:tr>
      <w:tr w:rsidR="0002314C" w:rsidRPr="0002314C" w:rsidTr="0002314C">
        <w:trPr>
          <w:trHeight w:val="39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</w:tr>
      <w:tr w:rsidR="0002314C" w:rsidRPr="0002314C" w:rsidTr="0002314C">
        <w:trPr>
          <w:trHeight w:val="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</w:tr>
      <w:tr w:rsidR="0002314C" w:rsidRPr="0002314C" w:rsidTr="0002314C">
        <w:trPr>
          <w:trHeight w:val="105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 Назначения 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Назначения 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Назначения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Назначения 2024 год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Назначения 2025 год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Назначения 2026 год</w:t>
            </w:r>
          </w:p>
        </w:tc>
      </w:tr>
      <w:tr w:rsidR="0002314C" w:rsidRPr="0002314C" w:rsidTr="0002314C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0 1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51871,9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52119,5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52077,4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52077,4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52077,4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52077,4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Главы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1581,0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1644,2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1644,2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1644,2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1644,2</w:t>
            </w:r>
          </w:p>
        </w:tc>
      </w:tr>
      <w:tr w:rsidR="0002314C" w:rsidRPr="0002314C" w:rsidTr="0002314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Функционирование законодательны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>представительных) органов государственной власти 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1587,0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1650,5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1650,5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1650,5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1650,5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31712,8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31712,8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31712,8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31712,8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31712,8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31712,8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Составление списков присяжных заседателей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7595,8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7596,0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7596,0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7596,0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7596,0</w:t>
            </w:r>
          </w:p>
        </w:tc>
      </w:tr>
      <w:tr w:rsidR="0002314C" w:rsidRPr="0002314C" w:rsidTr="0002314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1500,0</w:t>
            </w:r>
          </w:p>
        </w:tc>
      </w:tr>
      <w:tr w:rsidR="0002314C" w:rsidRPr="0002314C" w:rsidTr="0002314C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7405,0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7405,0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7405,0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7405,0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7405,0</w:t>
            </w:r>
          </w:p>
        </w:tc>
      </w:tr>
      <w:tr w:rsidR="0002314C" w:rsidRPr="0002314C" w:rsidTr="0002314C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РЦП "Обеспечение мед кадрами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"(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 xml:space="preserve">стипендия, </w:t>
            </w: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найм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жилья)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476,0</w:t>
            </w:r>
          </w:p>
        </w:tc>
      </w:tr>
      <w:tr w:rsidR="0002314C" w:rsidRPr="0002314C" w:rsidTr="0002314C">
        <w:trPr>
          <w:trHeight w:val="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lastRenderedPageBreak/>
              <w:t>Субсидиарная ответственность по исполнительным листам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2284,4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2308,4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2400,9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2400,9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2400,9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2400,9</w:t>
            </w:r>
          </w:p>
        </w:tc>
      </w:tr>
      <w:tr w:rsidR="0002314C" w:rsidRPr="0002314C" w:rsidTr="0002314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(ВУС)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2284,4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2308,4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2400,9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2400,9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2400,9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2400,9</w:t>
            </w:r>
          </w:p>
        </w:tc>
      </w:tr>
      <w:tr w:rsidR="0002314C" w:rsidRPr="0002314C" w:rsidTr="0002314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3462,0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3350,0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3350,0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3350,0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3350,0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3350,0</w:t>
            </w:r>
          </w:p>
        </w:tc>
      </w:tr>
      <w:tr w:rsidR="0002314C" w:rsidRPr="0002314C" w:rsidTr="0002314C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2982,0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2982,0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2982,0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2982,0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2982,0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2982,0</w:t>
            </w:r>
          </w:p>
        </w:tc>
      </w:tr>
      <w:tr w:rsidR="0002314C" w:rsidRPr="0002314C" w:rsidTr="0002314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ДЦП "Повышение безопасности дорожного движения" в Тальменском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РЦП Профилактика преступлений и иных правонарушений в Тальменском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275,0</w:t>
            </w:r>
          </w:p>
        </w:tc>
      </w:tr>
      <w:tr w:rsidR="0002314C" w:rsidRPr="0002314C" w:rsidTr="0002314C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РЦП </w:t>
            </w: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Антинаркотическая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программа реализации стратегии </w:t>
            </w: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гос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Антинаркотической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политики РФ 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Тальм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 xml:space="preserve">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02314C" w:rsidRPr="0002314C" w:rsidTr="0002314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</w:t>
            </w: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антинаркотическая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программа)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РЦП Антитеррор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02314C" w:rsidRPr="0002314C" w:rsidTr="0002314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33756,6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13995,4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13995,6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13995,6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13995,6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13995,6</w:t>
            </w:r>
          </w:p>
        </w:tc>
      </w:tr>
      <w:tr w:rsidR="0002314C" w:rsidRPr="0002314C" w:rsidTr="0002314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Общеэкономичечкие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вопросы (летняя занятость несовершеннолетних граждан)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iCs/>
                <w:sz w:val="24"/>
                <w:szCs w:val="24"/>
              </w:rPr>
              <w:t>257,7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iCs/>
                <w:sz w:val="24"/>
                <w:szCs w:val="24"/>
              </w:rPr>
              <w:t>257,7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iCs/>
                <w:sz w:val="24"/>
                <w:szCs w:val="24"/>
              </w:rPr>
              <w:t>257,9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iCs/>
                <w:sz w:val="24"/>
                <w:szCs w:val="24"/>
              </w:rPr>
              <w:t>257,9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iCs/>
                <w:sz w:val="24"/>
                <w:szCs w:val="24"/>
              </w:rPr>
              <w:t>257,9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iCs/>
                <w:sz w:val="24"/>
                <w:szCs w:val="24"/>
              </w:rPr>
              <w:t>257,9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Отлов и содержание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139,0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бюджетам поселений пешеходные переходы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11558,8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Муниципальный дорожный фонд КБ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4886,0</w:t>
            </w:r>
          </w:p>
        </w:tc>
      </w:tr>
      <w:tr w:rsidR="0002314C" w:rsidRPr="0002314C" w:rsidTr="0002314C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14248,8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8712,7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8712,7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8712,7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8712,7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8712,7</w:t>
            </w:r>
          </w:p>
        </w:tc>
      </w:tr>
      <w:tr w:rsidR="0002314C" w:rsidRPr="0002314C" w:rsidTr="0002314C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Проведение всероссийской переписи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716,3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(ген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>ланы, ПЗЗ)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94096,8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25027,1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92709,1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92709,1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92709,1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92709,1</w:t>
            </w:r>
          </w:p>
        </w:tc>
      </w:tr>
      <w:tr w:rsidR="0002314C" w:rsidRPr="0002314C" w:rsidTr="0002314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Газификация объектов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11202,0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25027,1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92709,1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92709,1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92709,1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92709,1</w:t>
            </w:r>
          </w:p>
        </w:tc>
      </w:tr>
      <w:tr w:rsidR="0002314C" w:rsidRPr="0002314C" w:rsidTr="0002314C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Строительство и реконструкция объектов </w:t>
            </w: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питевого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водоснабжения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82729,8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на организацию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Межбюджетные трансферты бюджетам поселений (благоустройство кладбищ, содержание свалок)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На поддержку формирование современной городской среды р.п. Тальменка (субсидия КБ)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 (газификация)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20,0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781700,7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695006,5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700506,1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700506,1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700506,1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700506,1</w:t>
            </w:r>
          </w:p>
        </w:tc>
      </w:tr>
      <w:tr w:rsidR="0002314C" w:rsidRPr="0002314C" w:rsidTr="0002314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201712,7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185712,8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190312,6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190312,6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190312,6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190312,6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Строительство и реконструкция ДДУ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36756,5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Общее образование (в т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.ч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 xml:space="preserve"> классное руководство школ, питание </w:t>
            </w: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малообеспеч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школьников)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461936,2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435163,3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435163,3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435163,3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435163,3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435163,3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на создание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4391,5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02314C" w:rsidRPr="0002314C" w:rsidTr="0002314C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РЦП " Обеспечение мед кадрами"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55486,0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55086,2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55486,0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55486,0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55486,0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55486,0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Переподготовка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49,0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4147,3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1774,0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РЦП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</w:tr>
      <w:tr w:rsidR="0002314C" w:rsidRPr="0002314C" w:rsidTr="0002314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17200,3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17200,0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17200,0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17200,0</w:t>
            </w:r>
          </w:p>
        </w:tc>
      </w:tr>
      <w:tr w:rsidR="0002314C" w:rsidRPr="0002314C" w:rsidTr="0002314C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41354,4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41225,8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41225,8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41225,8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41225,8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41225,8</w:t>
            </w:r>
          </w:p>
        </w:tc>
      </w:tr>
      <w:tr w:rsidR="0002314C" w:rsidRPr="0002314C" w:rsidTr="0002314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26692,4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26692,4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26692,4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26692,4</w:t>
            </w:r>
          </w:p>
        </w:tc>
      </w:tr>
      <w:tr w:rsidR="0002314C" w:rsidRPr="0002314C" w:rsidTr="0002314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Межбюджетные трансферты на содержание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0 8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940,6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942,0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942,0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942,0</w:t>
            </w:r>
          </w:p>
        </w:tc>
      </w:tr>
      <w:tr w:rsidR="0002314C" w:rsidRPr="0002314C" w:rsidTr="0002314C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ГП Алтайского края "Развитие культуры" ремонт Озерского СЗК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13591,4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13591,4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13591,4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13591,4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13591,4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13591,4</w:t>
            </w:r>
          </w:p>
        </w:tc>
      </w:tr>
      <w:tr w:rsidR="0002314C" w:rsidRPr="0002314C" w:rsidTr="0002314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Межбюджетный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 xml:space="preserve"> трансферты бюджетам поселений (содержание памятников)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55412,7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49579,8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48855,0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48855,0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48855,0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48855,0</w:t>
            </w:r>
          </w:p>
        </w:tc>
      </w:tr>
      <w:tr w:rsidR="0002314C" w:rsidRPr="0002314C" w:rsidTr="0002314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1810,5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1810,5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1810,5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1810,5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1810,5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1810,5</w:t>
            </w:r>
          </w:p>
        </w:tc>
      </w:tr>
      <w:tr w:rsidR="0002314C" w:rsidRPr="0002314C" w:rsidTr="0002314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lastRenderedPageBreak/>
              <w:t xml:space="preserve">Социальное обеспечение населения </w:t>
            </w: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Админ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Молодые семьи  и улучшение жилищных условий граждан на селе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6555,3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Социальное обеспечение жильем отдельных категорий граждан, установленных ФЗ от 12.01.1995 года № 5-ФЗ "О ветеранах"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724,6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Социальное обеспечение жильем отдельных категорий граждан, установленных ФЗ от 24.11.1995 года № 181 "О социальной защите инвалидов в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02314C" w:rsidRPr="0002314C" w:rsidTr="0002314C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Социальное обеспечение мероприятий по устойчивому развитию территорий (улучшение жилищных условий граждан, проживающих в сельской местности, в том числе молодых семей и молодых специалистов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11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Охрана семьи и детства (компенсация родительской платы ДДУ, субвенция на содержание ребенка в семье опекуна, вознаграждение приемному родителю)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47038,0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47038,0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47038,0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47038,0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47038,0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47038,0</w:t>
            </w:r>
          </w:p>
        </w:tc>
      </w:tr>
      <w:tr w:rsidR="0002314C" w:rsidRPr="0002314C" w:rsidTr="0002314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Субв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пост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2314C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Pr="0002314C">
              <w:rPr>
                <w:rFonts w:ascii="Arial" w:hAnsi="Arial" w:cs="Arial"/>
                <w:sz w:val="24"/>
                <w:szCs w:val="24"/>
              </w:rPr>
              <w:t>а учет граждан, выехавших из районов Крайнего Севера, имеющих право на получение жилищных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0 6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3,9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2800,0</w:t>
            </w:r>
          </w:p>
        </w:tc>
      </w:tr>
      <w:tr w:rsidR="0002314C" w:rsidRPr="0002314C" w:rsidTr="0002314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1800,0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2800,0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190,0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 Периодическая печать и </w:t>
            </w:r>
            <w:r w:rsidRPr="0002314C">
              <w:rPr>
                <w:rFonts w:ascii="Arial" w:hAnsi="Arial" w:cs="Arial"/>
                <w:sz w:val="24"/>
                <w:szCs w:val="24"/>
              </w:rPr>
              <w:lastRenderedPageBreak/>
              <w:t>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190,0</w:t>
            </w:r>
          </w:p>
        </w:tc>
      </w:tr>
      <w:tr w:rsidR="0002314C" w:rsidRPr="0002314C" w:rsidTr="0002314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Мунипальный</w:t>
            </w:r>
            <w:proofErr w:type="spellEnd"/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долг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1065949,5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885122,5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958129,9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958129,9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958129,9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958129,9</w:t>
            </w:r>
          </w:p>
        </w:tc>
      </w:tr>
      <w:tr w:rsidR="0002314C" w:rsidRPr="0002314C" w:rsidTr="0002314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Межбюджетные трансферты  муниципальным образованиям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32411,6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31393,9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31293,9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31293,9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31293,9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31293,9</w:t>
            </w:r>
          </w:p>
        </w:tc>
      </w:tr>
      <w:tr w:rsidR="0002314C" w:rsidRPr="0002314C" w:rsidTr="0002314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 муниципальным образованиям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5243,3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4638,6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4651,3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4651,3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4651,3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4651,3</w:t>
            </w:r>
          </w:p>
        </w:tc>
      </w:tr>
      <w:tr w:rsidR="0002314C" w:rsidRPr="0002314C" w:rsidTr="0002314C">
        <w:trPr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 xml:space="preserve"> Иные дотации </w:t>
            </w:r>
            <w:proofErr w:type="spellStart"/>
            <w:r w:rsidRPr="0002314C">
              <w:rPr>
                <w:rFonts w:ascii="Arial" w:hAnsi="Arial" w:cs="Arial"/>
                <w:sz w:val="24"/>
                <w:szCs w:val="24"/>
              </w:rPr>
              <w:t>Дотации</w:t>
            </w:r>
            <w:proofErr w:type="spellEnd"/>
            <w:r w:rsidRPr="0002314C">
              <w:rPr>
                <w:rFonts w:ascii="Arial" w:hAnsi="Arial" w:cs="Arial"/>
                <w:sz w:val="24"/>
                <w:szCs w:val="24"/>
              </w:rPr>
              <w:t xml:space="preserve"> на обеспечение сбалансированности бюджетов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2314C" w:rsidRPr="0002314C" w:rsidTr="0002314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Прочие межбюджетные трансферты муниципальным образованиям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27168,3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26755,3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26642,6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26642,6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26642,6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sz w:val="24"/>
                <w:szCs w:val="24"/>
              </w:rPr>
            </w:pPr>
            <w:r w:rsidRPr="0002314C">
              <w:rPr>
                <w:rFonts w:ascii="Arial" w:hAnsi="Arial" w:cs="Arial"/>
                <w:sz w:val="24"/>
                <w:szCs w:val="24"/>
              </w:rPr>
              <w:t>26642,6</w:t>
            </w:r>
          </w:p>
        </w:tc>
      </w:tr>
      <w:tr w:rsidR="0002314C" w:rsidRPr="0002314C" w:rsidTr="0002314C">
        <w:trPr>
          <w:trHeight w:val="7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1098361,1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916516,4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989423,8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989423,8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989423,8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14C" w:rsidRPr="0002314C" w:rsidRDefault="0002314C" w:rsidP="0002314C">
            <w:pPr>
              <w:pStyle w:val="ae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14C">
              <w:rPr>
                <w:rFonts w:ascii="Arial" w:hAnsi="Arial" w:cs="Arial"/>
                <w:bCs/>
                <w:iCs/>
                <w:sz w:val="24"/>
                <w:szCs w:val="24"/>
              </w:rPr>
              <w:t>989423,8</w:t>
            </w:r>
          </w:p>
        </w:tc>
      </w:tr>
    </w:tbl>
    <w:p w:rsidR="00E215D1" w:rsidRPr="0002314C" w:rsidRDefault="00E215D1" w:rsidP="0002314C">
      <w:pPr>
        <w:pStyle w:val="ae"/>
        <w:rPr>
          <w:rFonts w:ascii="Arial" w:hAnsi="Arial" w:cs="Arial"/>
          <w:sz w:val="24"/>
          <w:szCs w:val="24"/>
        </w:rPr>
      </w:pPr>
    </w:p>
    <w:sectPr w:rsidR="00E215D1" w:rsidRPr="0002314C" w:rsidSect="0002314C">
      <w:pgSz w:w="16834" w:h="11909" w:orient="landscape"/>
      <w:pgMar w:top="567" w:right="1134" w:bottom="1276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ACC" w:rsidRDefault="00555ACC">
      <w:r>
        <w:separator/>
      </w:r>
    </w:p>
  </w:endnote>
  <w:endnote w:type="continuationSeparator" w:id="0">
    <w:p w:rsidR="00555ACC" w:rsidRDefault="00555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ACC" w:rsidRDefault="00555ACC">
      <w:r>
        <w:separator/>
      </w:r>
    </w:p>
  </w:footnote>
  <w:footnote w:type="continuationSeparator" w:id="0">
    <w:p w:rsidR="00555ACC" w:rsidRDefault="00555A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7D0"/>
    <w:multiLevelType w:val="hybridMultilevel"/>
    <w:tmpl w:val="59FC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C34"/>
    <w:rsid w:val="00000C2E"/>
    <w:rsid w:val="000064F1"/>
    <w:rsid w:val="00021057"/>
    <w:rsid w:val="0002314C"/>
    <w:rsid w:val="00023564"/>
    <w:rsid w:val="00040814"/>
    <w:rsid w:val="000B52D0"/>
    <w:rsid w:val="000C1F43"/>
    <w:rsid w:val="000E0120"/>
    <w:rsid w:val="000F44F2"/>
    <w:rsid w:val="000F67D9"/>
    <w:rsid w:val="00100C2B"/>
    <w:rsid w:val="00115062"/>
    <w:rsid w:val="00117364"/>
    <w:rsid w:val="00122FC4"/>
    <w:rsid w:val="00127E27"/>
    <w:rsid w:val="0016288D"/>
    <w:rsid w:val="0017328E"/>
    <w:rsid w:val="0019265F"/>
    <w:rsid w:val="001C32A9"/>
    <w:rsid w:val="00223540"/>
    <w:rsid w:val="00277F97"/>
    <w:rsid w:val="00296E30"/>
    <w:rsid w:val="002A42E6"/>
    <w:rsid w:val="002A7947"/>
    <w:rsid w:val="002B21BE"/>
    <w:rsid w:val="002B4088"/>
    <w:rsid w:val="002B56D5"/>
    <w:rsid w:val="002E0817"/>
    <w:rsid w:val="002E5A67"/>
    <w:rsid w:val="002F30E9"/>
    <w:rsid w:val="002F3C01"/>
    <w:rsid w:val="00313D90"/>
    <w:rsid w:val="00317F35"/>
    <w:rsid w:val="00361EA5"/>
    <w:rsid w:val="00392010"/>
    <w:rsid w:val="003A145F"/>
    <w:rsid w:val="003B1964"/>
    <w:rsid w:val="003C2421"/>
    <w:rsid w:val="003C4C79"/>
    <w:rsid w:val="003E715D"/>
    <w:rsid w:val="00405541"/>
    <w:rsid w:val="004117A4"/>
    <w:rsid w:val="004175D4"/>
    <w:rsid w:val="004361DB"/>
    <w:rsid w:val="00452022"/>
    <w:rsid w:val="00485584"/>
    <w:rsid w:val="00491DF3"/>
    <w:rsid w:val="00492CF0"/>
    <w:rsid w:val="004B62F7"/>
    <w:rsid w:val="004D5BFF"/>
    <w:rsid w:val="00517F5E"/>
    <w:rsid w:val="00542EDE"/>
    <w:rsid w:val="00555919"/>
    <w:rsid w:val="00555ACC"/>
    <w:rsid w:val="005577C3"/>
    <w:rsid w:val="005A762A"/>
    <w:rsid w:val="005B6D6D"/>
    <w:rsid w:val="005B7893"/>
    <w:rsid w:val="005E24C0"/>
    <w:rsid w:val="005F2ACF"/>
    <w:rsid w:val="005F583D"/>
    <w:rsid w:val="00606E91"/>
    <w:rsid w:val="00607881"/>
    <w:rsid w:val="00614B5F"/>
    <w:rsid w:val="00625B19"/>
    <w:rsid w:val="00641D1C"/>
    <w:rsid w:val="00653AB0"/>
    <w:rsid w:val="00662786"/>
    <w:rsid w:val="006665A4"/>
    <w:rsid w:val="0068568F"/>
    <w:rsid w:val="006B0EF9"/>
    <w:rsid w:val="006B6D8E"/>
    <w:rsid w:val="006D368F"/>
    <w:rsid w:val="006E19A2"/>
    <w:rsid w:val="00706637"/>
    <w:rsid w:val="007B27FB"/>
    <w:rsid w:val="007C2E05"/>
    <w:rsid w:val="007C5E94"/>
    <w:rsid w:val="007F0032"/>
    <w:rsid w:val="00816F43"/>
    <w:rsid w:val="00841DF1"/>
    <w:rsid w:val="00883E42"/>
    <w:rsid w:val="00884BF1"/>
    <w:rsid w:val="00894DEA"/>
    <w:rsid w:val="008C76CA"/>
    <w:rsid w:val="008D651A"/>
    <w:rsid w:val="008F2350"/>
    <w:rsid w:val="008F3ED7"/>
    <w:rsid w:val="0090023B"/>
    <w:rsid w:val="00911055"/>
    <w:rsid w:val="00916BE3"/>
    <w:rsid w:val="009435A9"/>
    <w:rsid w:val="00961BC5"/>
    <w:rsid w:val="0096273D"/>
    <w:rsid w:val="00974AE1"/>
    <w:rsid w:val="00975362"/>
    <w:rsid w:val="00997138"/>
    <w:rsid w:val="009E4508"/>
    <w:rsid w:val="009F37AB"/>
    <w:rsid w:val="00A0086E"/>
    <w:rsid w:val="00A37A39"/>
    <w:rsid w:val="00A471C2"/>
    <w:rsid w:val="00A532E0"/>
    <w:rsid w:val="00A63D9F"/>
    <w:rsid w:val="00A85A8B"/>
    <w:rsid w:val="00A93C34"/>
    <w:rsid w:val="00A9784C"/>
    <w:rsid w:val="00AB56EB"/>
    <w:rsid w:val="00AC4C6D"/>
    <w:rsid w:val="00AE16F7"/>
    <w:rsid w:val="00AF4E87"/>
    <w:rsid w:val="00B001C1"/>
    <w:rsid w:val="00B0478D"/>
    <w:rsid w:val="00B100E9"/>
    <w:rsid w:val="00B36312"/>
    <w:rsid w:val="00B86586"/>
    <w:rsid w:val="00B917F6"/>
    <w:rsid w:val="00BA18B4"/>
    <w:rsid w:val="00BE1233"/>
    <w:rsid w:val="00BE14E4"/>
    <w:rsid w:val="00C365DD"/>
    <w:rsid w:val="00C40FC5"/>
    <w:rsid w:val="00C62385"/>
    <w:rsid w:val="00C75814"/>
    <w:rsid w:val="00C91EBF"/>
    <w:rsid w:val="00CB76C1"/>
    <w:rsid w:val="00CE1210"/>
    <w:rsid w:val="00D408A5"/>
    <w:rsid w:val="00D44444"/>
    <w:rsid w:val="00D46B75"/>
    <w:rsid w:val="00D67996"/>
    <w:rsid w:val="00D917E0"/>
    <w:rsid w:val="00DB0613"/>
    <w:rsid w:val="00DB3D53"/>
    <w:rsid w:val="00DB5581"/>
    <w:rsid w:val="00DC0538"/>
    <w:rsid w:val="00DC24C6"/>
    <w:rsid w:val="00DD0DC9"/>
    <w:rsid w:val="00E215D1"/>
    <w:rsid w:val="00E34223"/>
    <w:rsid w:val="00E41BD4"/>
    <w:rsid w:val="00E929CA"/>
    <w:rsid w:val="00EB00B8"/>
    <w:rsid w:val="00EB0D1B"/>
    <w:rsid w:val="00EE4057"/>
    <w:rsid w:val="00EE60B3"/>
    <w:rsid w:val="00F14B2A"/>
    <w:rsid w:val="00F270E6"/>
    <w:rsid w:val="00F40385"/>
    <w:rsid w:val="00F474A5"/>
    <w:rsid w:val="00F5133F"/>
    <w:rsid w:val="00F83354"/>
    <w:rsid w:val="00F85B58"/>
    <w:rsid w:val="00FB5E3F"/>
    <w:rsid w:val="00FD27F9"/>
    <w:rsid w:val="00FD5A1F"/>
    <w:rsid w:val="00FE5390"/>
    <w:rsid w:val="00FF0481"/>
    <w:rsid w:val="00FF40F2"/>
    <w:rsid w:val="00FF6799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3C34"/>
    <w:rPr>
      <w:sz w:val="24"/>
      <w:szCs w:val="24"/>
    </w:rPr>
  </w:style>
  <w:style w:type="paragraph" w:styleId="1">
    <w:name w:val="heading 1"/>
    <w:basedOn w:val="a"/>
    <w:next w:val="a"/>
    <w:qFormat/>
    <w:rsid w:val="00A85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85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85A8B"/>
    <w:pPr>
      <w:keepNext/>
      <w:widowControl w:val="0"/>
      <w:autoSpaceDE w:val="0"/>
      <w:autoSpaceDN w:val="0"/>
      <w:adjustRightInd w:val="0"/>
      <w:ind w:left="720" w:firstLine="720"/>
      <w:jc w:val="center"/>
      <w:outlineLvl w:val="3"/>
    </w:pPr>
    <w:rPr>
      <w:b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F679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A9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 Знак"/>
    <w:basedOn w:val="a"/>
    <w:link w:val="a0"/>
    <w:rsid w:val="00A93C3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FD27F9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4D5BFF"/>
    <w:rPr>
      <w:color w:val="0000FF"/>
      <w:u w:val="single"/>
    </w:rPr>
  </w:style>
  <w:style w:type="paragraph" w:customStyle="1" w:styleId="ConsPlusNormal">
    <w:name w:val="ConsPlusNormal"/>
    <w:rsid w:val="004D5BF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qFormat/>
    <w:rsid w:val="004D5BFF"/>
    <w:pPr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Основной текст с отступом Знак"/>
    <w:basedOn w:val="a0"/>
    <w:link w:val="a9"/>
    <w:locked/>
    <w:rsid w:val="004D5BFF"/>
    <w:rPr>
      <w:rFonts w:ascii="Arial" w:hAnsi="Arial" w:cs="Arial"/>
      <w:lang w:val="ru-RU" w:eastAsia="ru-RU" w:bidi="ar-SA"/>
    </w:rPr>
  </w:style>
  <w:style w:type="paragraph" w:styleId="a9">
    <w:name w:val="Body Text Indent"/>
    <w:basedOn w:val="a"/>
    <w:link w:val="a8"/>
    <w:rsid w:val="004D5BFF"/>
    <w:pPr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A85A8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A85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B558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ListParagraph">
    <w:name w:val="List Paragraph"/>
    <w:basedOn w:val="a"/>
    <w:rsid w:val="00FF6799"/>
    <w:pPr>
      <w:ind w:left="720"/>
    </w:pPr>
    <w:rPr>
      <w:sz w:val="20"/>
      <w:szCs w:val="20"/>
    </w:rPr>
  </w:style>
  <w:style w:type="paragraph" w:styleId="aa">
    <w:name w:val="footer"/>
    <w:basedOn w:val="a"/>
    <w:rsid w:val="00FF679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F6799"/>
  </w:style>
  <w:style w:type="paragraph" w:styleId="ac">
    <w:name w:val="header"/>
    <w:basedOn w:val="a"/>
    <w:rsid w:val="00FF6799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3C4C79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link w:val="af"/>
    <w:qFormat/>
    <w:rsid w:val="00E215D1"/>
    <w:pPr>
      <w:widowControl w:val="0"/>
      <w:autoSpaceDE w:val="0"/>
      <w:autoSpaceDN w:val="0"/>
      <w:adjustRightInd w:val="0"/>
    </w:pPr>
  </w:style>
  <w:style w:type="character" w:customStyle="1" w:styleId="af">
    <w:name w:val="Без интервала Знак"/>
    <w:link w:val="ae"/>
    <w:rsid w:val="00E215D1"/>
    <w:rPr>
      <w:lang w:val="ru-RU" w:eastAsia="ru-RU" w:bidi="ar-SA"/>
    </w:rPr>
  </w:style>
  <w:style w:type="character" w:customStyle="1" w:styleId="20">
    <w:name w:val="Основной текст (2)_"/>
    <w:basedOn w:val="a0"/>
    <w:link w:val="21"/>
    <w:locked/>
    <w:rsid w:val="006E19A2"/>
    <w:rPr>
      <w:sz w:val="18"/>
      <w:szCs w:val="18"/>
      <w:lang w:bidi="ar-SA"/>
    </w:rPr>
  </w:style>
  <w:style w:type="paragraph" w:customStyle="1" w:styleId="21">
    <w:name w:val="Основной текст (2)"/>
    <w:basedOn w:val="a"/>
    <w:link w:val="20"/>
    <w:rsid w:val="006E19A2"/>
    <w:pPr>
      <w:widowControl w:val="0"/>
      <w:shd w:val="clear" w:color="auto" w:fill="FFFFFF"/>
      <w:spacing w:line="216" w:lineRule="exact"/>
    </w:pPr>
    <w:rPr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20394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Александр</cp:lastModifiedBy>
  <cp:revision>3</cp:revision>
  <cp:lastPrinted>2020-12-25T01:15:00Z</cp:lastPrinted>
  <dcterms:created xsi:type="dcterms:W3CDTF">2021-01-13T06:56:00Z</dcterms:created>
  <dcterms:modified xsi:type="dcterms:W3CDTF">2021-01-13T07:05:00Z</dcterms:modified>
</cp:coreProperties>
</file>