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1F" w:rsidRPr="001C287F" w:rsidRDefault="00077D1F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C287F">
        <w:rPr>
          <w:rFonts w:ascii="Arial" w:hAnsi="Arial" w:cs="Arial"/>
          <w:b/>
          <w:snapToGrid w:val="0"/>
          <w:sz w:val="24"/>
          <w:szCs w:val="24"/>
        </w:rPr>
        <w:t>РОССИЙСКАЯ ФЕДЕРАЦИЯ</w:t>
      </w:r>
    </w:p>
    <w:p w:rsidR="00077D1F" w:rsidRPr="001C287F" w:rsidRDefault="00077D1F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C287F">
        <w:rPr>
          <w:rFonts w:ascii="Arial" w:hAnsi="Arial" w:cs="Arial"/>
          <w:b/>
          <w:snapToGrid w:val="0"/>
          <w:sz w:val="24"/>
          <w:szCs w:val="24"/>
        </w:rPr>
        <w:t>АДМИНИСТРАЦИЯ ТАЛЬМЕНСКОГО РАЙОНА</w:t>
      </w:r>
    </w:p>
    <w:p w:rsidR="00077D1F" w:rsidRPr="001C287F" w:rsidRDefault="00077D1F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C287F">
        <w:rPr>
          <w:rFonts w:ascii="Arial" w:hAnsi="Arial" w:cs="Arial"/>
          <w:b/>
          <w:snapToGrid w:val="0"/>
          <w:sz w:val="24"/>
          <w:szCs w:val="24"/>
        </w:rPr>
        <w:t>АЛТАЙСКОГО КРАЯ</w:t>
      </w:r>
    </w:p>
    <w:p w:rsidR="00077D1F" w:rsidRPr="001C287F" w:rsidRDefault="00077D1F" w:rsidP="001C287F">
      <w:pPr>
        <w:pStyle w:val="a6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077D1F" w:rsidRPr="001C287F" w:rsidRDefault="00077D1F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C287F">
        <w:rPr>
          <w:rFonts w:ascii="Arial" w:hAnsi="Arial" w:cs="Arial"/>
          <w:b/>
          <w:snapToGrid w:val="0"/>
          <w:sz w:val="24"/>
          <w:szCs w:val="24"/>
        </w:rPr>
        <w:t>ПОСТАНОВЛЕНИЕ</w:t>
      </w:r>
    </w:p>
    <w:p w:rsidR="00077D1F" w:rsidRPr="001C287F" w:rsidRDefault="00077D1F" w:rsidP="001C287F">
      <w:pPr>
        <w:pStyle w:val="a6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077D1F" w:rsidRPr="001C287F" w:rsidRDefault="000C4EFB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C287F">
        <w:rPr>
          <w:rFonts w:ascii="Arial" w:hAnsi="Arial" w:cs="Arial"/>
          <w:b/>
          <w:snapToGrid w:val="0"/>
          <w:sz w:val="24"/>
          <w:szCs w:val="24"/>
        </w:rPr>
        <w:t>05.02.2021</w:t>
      </w:r>
      <w:r w:rsidR="00077D1F" w:rsidRPr="001C287F">
        <w:rPr>
          <w:rFonts w:ascii="Arial" w:hAnsi="Arial" w:cs="Arial"/>
          <w:b/>
          <w:snapToGrid w:val="0"/>
          <w:sz w:val="24"/>
          <w:szCs w:val="24"/>
        </w:rPr>
        <w:t xml:space="preserve">г.                                                       </w:t>
      </w:r>
      <w:r w:rsidRPr="001C287F">
        <w:rPr>
          <w:rFonts w:ascii="Arial" w:hAnsi="Arial" w:cs="Arial"/>
          <w:b/>
          <w:snapToGrid w:val="0"/>
          <w:sz w:val="24"/>
          <w:szCs w:val="24"/>
        </w:rPr>
        <w:t xml:space="preserve">                           № 97</w:t>
      </w:r>
    </w:p>
    <w:p w:rsidR="001C287F" w:rsidRPr="001C287F" w:rsidRDefault="001C287F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77D1F" w:rsidRPr="001C287F" w:rsidRDefault="00077D1F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1C287F">
        <w:rPr>
          <w:rFonts w:ascii="Arial" w:hAnsi="Arial" w:cs="Arial"/>
          <w:b/>
          <w:snapToGrid w:val="0"/>
          <w:sz w:val="24"/>
          <w:szCs w:val="24"/>
        </w:rPr>
        <w:t>р.п. Тальменка</w:t>
      </w:r>
    </w:p>
    <w:p w:rsidR="001C287F" w:rsidRPr="001C287F" w:rsidRDefault="001C287F" w:rsidP="001C287F">
      <w:pPr>
        <w:pStyle w:val="a6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C287F" w:rsidRPr="001C287F" w:rsidRDefault="001C287F" w:rsidP="001C287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C287F">
        <w:rPr>
          <w:rFonts w:ascii="Arial" w:hAnsi="Arial" w:cs="Arial"/>
          <w:b/>
          <w:sz w:val="24"/>
          <w:szCs w:val="24"/>
        </w:rPr>
        <w:t>Об утверждении Положения о системе оповещения населения Тальменского района Алтайского края</w:t>
      </w:r>
    </w:p>
    <w:p w:rsidR="00077D1F" w:rsidRPr="001C287F" w:rsidRDefault="00077D1F" w:rsidP="001C287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00E20" w:rsidRPr="001C287F" w:rsidRDefault="00500E20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 xml:space="preserve">В соответствии с Федеральными законами </w:t>
      </w:r>
      <w:hyperlink r:id="rId6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от 12.02.1998 № 28-ФЗ</w:t>
        </w:r>
      </w:hyperlink>
      <w:r w:rsidRPr="001C287F">
        <w:rPr>
          <w:rFonts w:ascii="Arial" w:hAnsi="Arial" w:cs="Arial"/>
          <w:sz w:val="24"/>
          <w:szCs w:val="24"/>
        </w:rPr>
        <w:t xml:space="preserve"> «О</w:t>
      </w:r>
      <w:r w:rsidR="00264C5F" w:rsidRPr="001C287F">
        <w:rPr>
          <w:rFonts w:ascii="Arial" w:hAnsi="Arial" w:cs="Arial"/>
          <w:sz w:val="24"/>
          <w:szCs w:val="24"/>
        </w:rPr>
        <w:t> </w:t>
      </w:r>
      <w:r w:rsidRPr="001C287F">
        <w:rPr>
          <w:rFonts w:ascii="Arial" w:hAnsi="Arial" w:cs="Arial"/>
          <w:sz w:val="24"/>
          <w:szCs w:val="24"/>
        </w:rPr>
        <w:t xml:space="preserve">гражданской обороне», </w:t>
      </w:r>
      <w:hyperlink r:id="rId7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от 21.12.1994 № 68-ФЗ</w:t>
        </w:r>
      </w:hyperlink>
      <w:r w:rsidRPr="001C287F">
        <w:rPr>
          <w:rFonts w:ascii="Arial" w:hAnsi="Arial" w:cs="Arial"/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 постановлениями Правительства Российской Федерации </w:t>
      </w:r>
      <w:hyperlink r:id="rId8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от 30.12.2003 № 794</w:t>
        </w:r>
      </w:hyperlink>
      <w:r w:rsidRPr="001C287F">
        <w:rPr>
          <w:rFonts w:ascii="Arial" w:hAnsi="Arial" w:cs="Arial"/>
          <w:sz w:val="24"/>
          <w:szCs w:val="24"/>
        </w:rPr>
        <w:t xml:space="preserve"> «О единой государственной системе предупреждения и ликвидации чрезвычайных ситуаций», </w:t>
      </w:r>
      <w:hyperlink r:id="rId9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распоряжением</w:t>
        </w:r>
      </w:hyperlink>
      <w:r w:rsidRPr="001C287F">
        <w:rPr>
          <w:rFonts w:ascii="Arial" w:hAnsi="Arial" w:cs="Arial"/>
          <w:sz w:val="24"/>
          <w:szCs w:val="24"/>
        </w:rPr>
        <w:t xml:space="preserve"> Правительства Российской Федерации от 25.10.2003 № 1544-р, </w:t>
      </w:r>
      <w:hyperlink r:id="rId10" w:history="1">
        <w:r w:rsidRPr="001C287F">
          <w:rPr>
            <w:rFonts w:ascii="Arial" w:hAnsi="Arial" w:cs="Arial"/>
            <w:sz w:val="24"/>
            <w:szCs w:val="24"/>
          </w:rPr>
          <w:t>приказом</w:t>
        </w:r>
      </w:hyperlink>
      <w:r w:rsidRPr="001C287F">
        <w:rPr>
          <w:rFonts w:ascii="Arial" w:hAnsi="Arial" w:cs="Arial"/>
          <w:sz w:val="24"/>
          <w:szCs w:val="24"/>
        </w:rPr>
        <w:t xml:space="preserve"> Министерства Российской Федерации по делам гражданской обороны, чрезвычайным ситуациям и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ликвидации последствий стихийных бедствий</w:t>
      </w:r>
      <w:hyperlink r:id="rId11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и Министерства цифрового развития, связи и массовых коммуникаций Российской Федерации от 31.07.2020 № 578/365 «</w:t>
        </w:r>
        <w:proofErr w:type="gramStart"/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Об</w:t>
        </w:r>
        <w:proofErr w:type="gramEnd"/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утверждении</w:t>
        </w:r>
        <w:proofErr w:type="gramEnd"/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Положения о системах оповещения населения»</w:t>
        </w:r>
      </w:hyperlink>
      <w:r w:rsidRPr="001C287F">
        <w:rPr>
          <w:rFonts w:ascii="Arial" w:hAnsi="Arial" w:cs="Arial"/>
          <w:sz w:val="24"/>
          <w:szCs w:val="24"/>
        </w:rPr>
        <w:t xml:space="preserve">, в целях поддержания в состоянии постоянной готовности к использованию системы оповещения населения </w:t>
      </w:r>
      <w:r w:rsidR="00B95D29" w:rsidRPr="001C287F">
        <w:rPr>
          <w:rFonts w:ascii="Arial" w:hAnsi="Arial" w:cs="Arial"/>
          <w:sz w:val="24"/>
          <w:szCs w:val="24"/>
        </w:rPr>
        <w:t xml:space="preserve">Тальменского </w:t>
      </w:r>
      <w:r w:rsidRPr="001C287F">
        <w:rPr>
          <w:rFonts w:ascii="Arial" w:hAnsi="Arial" w:cs="Arial"/>
          <w:sz w:val="24"/>
          <w:szCs w:val="24"/>
        </w:rPr>
        <w:t xml:space="preserve">района Алтайского края и обеспечения доведения до органов управления и населения информации, сигналов оповещения в мирное и военное время,  </w:t>
      </w:r>
    </w:p>
    <w:p w:rsidR="00500E20" w:rsidRPr="001C287F" w:rsidRDefault="00500E20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>П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О С Т А Н О В Л Я Ю:</w:t>
      </w:r>
    </w:p>
    <w:p w:rsidR="00500E20" w:rsidRPr="001C287F" w:rsidRDefault="00500E20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 1. Утвердить </w:t>
      </w:r>
      <w:r w:rsidR="00E0107F" w:rsidRPr="001C287F">
        <w:rPr>
          <w:rFonts w:ascii="Arial" w:hAnsi="Arial" w:cs="Arial"/>
          <w:sz w:val="24"/>
          <w:szCs w:val="24"/>
        </w:rPr>
        <w:t xml:space="preserve">Положение </w:t>
      </w:r>
      <w:r w:rsidRPr="001C287F">
        <w:rPr>
          <w:rFonts w:ascii="Arial" w:hAnsi="Arial" w:cs="Arial"/>
          <w:sz w:val="24"/>
          <w:szCs w:val="24"/>
        </w:rPr>
        <w:t xml:space="preserve">о системе оповещения населения </w:t>
      </w:r>
      <w:r w:rsidR="00B95D29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 (прилагается). </w:t>
      </w:r>
    </w:p>
    <w:p w:rsidR="00500E20" w:rsidRPr="001C287F" w:rsidRDefault="00500E20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2. Призна</w:t>
      </w:r>
      <w:r w:rsidR="00325D4A" w:rsidRPr="001C287F">
        <w:rPr>
          <w:rFonts w:ascii="Arial" w:hAnsi="Arial" w:cs="Arial"/>
          <w:sz w:val="24"/>
          <w:szCs w:val="24"/>
        </w:rPr>
        <w:t>ть утратившим</w:t>
      </w:r>
      <w:r w:rsidR="00320D74" w:rsidRPr="001C287F">
        <w:rPr>
          <w:rFonts w:ascii="Arial" w:hAnsi="Arial" w:cs="Arial"/>
          <w:sz w:val="24"/>
          <w:szCs w:val="24"/>
        </w:rPr>
        <w:t>и</w:t>
      </w:r>
      <w:r w:rsidR="00325D4A" w:rsidRPr="001C287F">
        <w:rPr>
          <w:rFonts w:ascii="Arial" w:hAnsi="Arial" w:cs="Arial"/>
          <w:sz w:val="24"/>
          <w:szCs w:val="24"/>
        </w:rPr>
        <w:t xml:space="preserve"> силу постановления</w:t>
      </w:r>
      <w:r w:rsidRPr="001C287F">
        <w:rPr>
          <w:rFonts w:ascii="Arial" w:hAnsi="Arial" w:cs="Arial"/>
          <w:sz w:val="24"/>
          <w:szCs w:val="24"/>
        </w:rPr>
        <w:t xml:space="preserve"> Администрации района </w:t>
      </w:r>
      <w:r w:rsidR="00325D4A" w:rsidRPr="001C287F">
        <w:rPr>
          <w:rFonts w:ascii="Arial" w:hAnsi="Arial" w:cs="Arial"/>
          <w:sz w:val="24"/>
          <w:szCs w:val="24"/>
        </w:rPr>
        <w:t xml:space="preserve">№ 141 </w:t>
      </w:r>
      <w:r w:rsidRPr="001C287F">
        <w:rPr>
          <w:rFonts w:ascii="Arial" w:hAnsi="Arial" w:cs="Arial"/>
          <w:sz w:val="24"/>
          <w:szCs w:val="24"/>
        </w:rPr>
        <w:t xml:space="preserve">от </w:t>
      </w:r>
      <w:r w:rsidR="00B95D29" w:rsidRPr="001C287F">
        <w:rPr>
          <w:rFonts w:ascii="Arial" w:hAnsi="Arial" w:cs="Arial"/>
          <w:sz w:val="24"/>
          <w:szCs w:val="24"/>
        </w:rPr>
        <w:t xml:space="preserve">16.02.2010 </w:t>
      </w:r>
      <w:r w:rsidRPr="001C287F">
        <w:rPr>
          <w:rFonts w:ascii="Arial" w:hAnsi="Arial" w:cs="Arial"/>
          <w:sz w:val="24"/>
          <w:szCs w:val="24"/>
        </w:rPr>
        <w:t>«Об утверждении Положения о местной системе оповещения гражданской обороны муниц</w:t>
      </w:r>
      <w:r w:rsidR="00B95D29" w:rsidRPr="001C287F">
        <w:rPr>
          <w:rFonts w:ascii="Arial" w:hAnsi="Arial" w:cs="Arial"/>
          <w:sz w:val="24"/>
          <w:szCs w:val="24"/>
        </w:rPr>
        <w:t>ипального образования «Тальменский</w:t>
      </w:r>
      <w:r w:rsidRPr="001C287F">
        <w:rPr>
          <w:rFonts w:ascii="Arial" w:hAnsi="Arial" w:cs="Arial"/>
          <w:sz w:val="24"/>
          <w:szCs w:val="24"/>
        </w:rPr>
        <w:t xml:space="preserve"> район»</w:t>
      </w:r>
      <w:r w:rsidR="00325D4A" w:rsidRPr="001C287F">
        <w:rPr>
          <w:rFonts w:ascii="Arial" w:hAnsi="Arial" w:cs="Arial"/>
          <w:sz w:val="24"/>
          <w:szCs w:val="24"/>
        </w:rPr>
        <w:t xml:space="preserve">, № 1373 от 29.12.2017 " О своевременном оповещении и информировании населения об угрозе возникновения чрезвычайных ситуаций и </w:t>
      </w:r>
      <w:r w:rsidR="00F0211E" w:rsidRPr="001C287F">
        <w:rPr>
          <w:rFonts w:ascii="Arial" w:hAnsi="Arial" w:cs="Arial"/>
          <w:sz w:val="24"/>
          <w:szCs w:val="24"/>
        </w:rPr>
        <w:t>территории Тальменского района"</w:t>
      </w:r>
      <w:r w:rsidRPr="001C287F">
        <w:rPr>
          <w:rFonts w:ascii="Arial" w:hAnsi="Arial" w:cs="Arial"/>
          <w:sz w:val="24"/>
          <w:szCs w:val="24"/>
        </w:rPr>
        <w:t xml:space="preserve">. </w:t>
      </w:r>
    </w:p>
    <w:p w:rsidR="00500E20" w:rsidRPr="001C287F" w:rsidRDefault="00500E20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3. Опубл</w:t>
      </w:r>
      <w:r w:rsidR="00E0107F" w:rsidRPr="001C287F">
        <w:rPr>
          <w:rFonts w:ascii="Arial" w:hAnsi="Arial" w:cs="Arial"/>
          <w:sz w:val="24"/>
          <w:szCs w:val="24"/>
        </w:rPr>
        <w:t xml:space="preserve">иковать настоящее постановление на официальном сайте Администрации </w:t>
      </w:r>
      <w:r w:rsidR="00B95D29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края. </w:t>
      </w:r>
    </w:p>
    <w:p w:rsidR="002A61B6" w:rsidRPr="001C287F" w:rsidRDefault="00500E20" w:rsidP="001C287F">
      <w:pPr>
        <w:pStyle w:val="a6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ab/>
        <w:t>4</w:t>
      </w:r>
      <w:r w:rsidR="00E0107F" w:rsidRPr="001C287F">
        <w:rPr>
          <w:rFonts w:ascii="Arial" w:hAnsi="Arial" w:cs="Arial"/>
          <w:sz w:val="24"/>
          <w:szCs w:val="24"/>
        </w:rPr>
        <w:t xml:space="preserve">. </w:t>
      </w:r>
      <w:r w:rsidR="002A61B6" w:rsidRPr="001C28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A61B6" w:rsidRPr="001C287F">
        <w:rPr>
          <w:rFonts w:ascii="Arial" w:hAnsi="Arial" w:cs="Arial"/>
          <w:sz w:val="24"/>
          <w:szCs w:val="24"/>
        </w:rPr>
        <w:t>Контроль за</w:t>
      </w:r>
      <w:proofErr w:type="gramEnd"/>
      <w:r w:rsidR="002A61B6" w:rsidRPr="001C287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0107F" w:rsidRPr="001C287F" w:rsidRDefault="00E0107F" w:rsidP="001C287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0107F" w:rsidRPr="001C287F" w:rsidRDefault="00E0107F" w:rsidP="001C287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A61B6" w:rsidRPr="001C287F" w:rsidRDefault="002A61B6" w:rsidP="001C287F">
      <w:pPr>
        <w:pStyle w:val="a6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Глава </w:t>
      </w:r>
      <w:r w:rsidR="00B74A16" w:rsidRPr="001C287F">
        <w:rPr>
          <w:rFonts w:ascii="Arial" w:hAnsi="Arial" w:cs="Arial"/>
          <w:sz w:val="24"/>
          <w:szCs w:val="24"/>
        </w:rPr>
        <w:t>района</w:t>
      </w:r>
      <w:r w:rsidRPr="001C287F">
        <w:rPr>
          <w:rFonts w:ascii="Arial" w:hAnsi="Arial" w:cs="Arial"/>
          <w:sz w:val="24"/>
          <w:szCs w:val="24"/>
        </w:rPr>
        <w:tab/>
      </w:r>
      <w:r w:rsidRPr="001C287F">
        <w:rPr>
          <w:rFonts w:ascii="Arial" w:hAnsi="Arial" w:cs="Arial"/>
          <w:sz w:val="24"/>
          <w:szCs w:val="24"/>
        </w:rPr>
        <w:tab/>
      </w:r>
      <w:r w:rsidRPr="001C287F">
        <w:rPr>
          <w:rFonts w:ascii="Arial" w:hAnsi="Arial" w:cs="Arial"/>
          <w:sz w:val="24"/>
          <w:szCs w:val="24"/>
        </w:rPr>
        <w:tab/>
      </w:r>
      <w:r w:rsidRPr="001C287F">
        <w:rPr>
          <w:rFonts w:ascii="Arial" w:hAnsi="Arial" w:cs="Arial"/>
          <w:sz w:val="24"/>
          <w:szCs w:val="24"/>
        </w:rPr>
        <w:tab/>
      </w:r>
      <w:r w:rsidRPr="001C287F">
        <w:rPr>
          <w:rFonts w:ascii="Arial" w:hAnsi="Arial" w:cs="Arial"/>
          <w:sz w:val="24"/>
          <w:szCs w:val="24"/>
        </w:rPr>
        <w:tab/>
      </w:r>
      <w:r w:rsidRPr="001C287F">
        <w:rPr>
          <w:rFonts w:ascii="Arial" w:hAnsi="Arial" w:cs="Arial"/>
          <w:sz w:val="24"/>
          <w:szCs w:val="24"/>
        </w:rPr>
        <w:tab/>
        <w:t xml:space="preserve">        </w:t>
      </w:r>
      <w:r w:rsidR="00B74A16" w:rsidRPr="001C287F">
        <w:rPr>
          <w:rFonts w:ascii="Arial" w:hAnsi="Arial" w:cs="Arial"/>
          <w:sz w:val="24"/>
          <w:szCs w:val="24"/>
        </w:rPr>
        <w:t xml:space="preserve">   </w:t>
      </w:r>
      <w:r w:rsidRPr="001C287F">
        <w:rPr>
          <w:rFonts w:ascii="Arial" w:hAnsi="Arial" w:cs="Arial"/>
          <w:sz w:val="24"/>
          <w:szCs w:val="24"/>
        </w:rPr>
        <w:t xml:space="preserve">   </w:t>
      </w:r>
      <w:r w:rsidR="00077D1F" w:rsidRPr="001C287F">
        <w:rPr>
          <w:rFonts w:ascii="Arial" w:hAnsi="Arial" w:cs="Arial"/>
          <w:sz w:val="24"/>
          <w:szCs w:val="24"/>
        </w:rPr>
        <w:t xml:space="preserve">          С.Д. Самсоненко</w:t>
      </w:r>
    </w:p>
    <w:p w:rsidR="00E0107F" w:rsidRPr="001C287F" w:rsidRDefault="00E0107F" w:rsidP="001C287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0107F" w:rsidRPr="001C287F" w:rsidRDefault="00E0107F" w:rsidP="001C287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0107F" w:rsidRPr="001C287F" w:rsidRDefault="00E0107F" w:rsidP="001C287F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Layout w:type="fixed"/>
        <w:tblLook w:val="01E0"/>
      </w:tblPr>
      <w:tblGrid>
        <w:gridCol w:w="10314"/>
      </w:tblGrid>
      <w:tr w:rsidR="001C287F" w:rsidRPr="001C287F" w:rsidTr="001C287F">
        <w:tc>
          <w:tcPr>
            <w:tcW w:w="10314" w:type="dxa"/>
          </w:tcPr>
          <w:p w:rsidR="001C287F" w:rsidRPr="001C287F" w:rsidRDefault="001C287F" w:rsidP="001C287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87F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1C287F" w:rsidRPr="001C287F" w:rsidRDefault="001C287F" w:rsidP="001C287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87F">
              <w:rPr>
                <w:rFonts w:ascii="Arial" w:hAnsi="Arial" w:cs="Arial"/>
                <w:sz w:val="24"/>
                <w:szCs w:val="24"/>
              </w:rPr>
              <w:t>постановлением Администрации района от 05.02.2021 № 97 «Об утверждении Положения о системе оповещения населения Тальменского района Алтайского края»</w:t>
            </w:r>
          </w:p>
        </w:tc>
      </w:tr>
    </w:tbl>
    <w:p w:rsidR="00E0107F" w:rsidRPr="001C287F" w:rsidRDefault="00E0107F" w:rsidP="001C287F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1C287F" w:rsidRDefault="001C287F" w:rsidP="001C287F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E0107F" w:rsidRPr="001C287F" w:rsidRDefault="00E0107F" w:rsidP="001C287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C287F">
        <w:rPr>
          <w:rFonts w:ascii="Arial" w:hAnsi="Arial" w:cs="Arial"/>
          <w:b/>
          <w:sz w:val="24"/>
          <w:szCs w:val="24"/>
        </w:rPr>
        <w:t>Положение</w:t>
      </w:r>
    </w:p>
    <w:p w:rsidR="00E0107F" w:rsidRPr="001C287F" w:rsidRDefault="00E0107F" w:rsidP="001C287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1C287F">
        <w:rPr>
          <w:rFonts w:ascii="Arial" w:hAnsi="Arial" w:cs="Arial"/>
          <w:b/>
          <w:sz w:val="24"/>
          <w:szCs w:val="24"/>
        </w:rPr>
        <w:t>о системе оповещения населения Тальменского района Алтайского края</w:t>
      </w:r>
    </w:p>
    <w:p w:rsidR="00E0107F" w:rsidRPr="001C287F" w:rsidRDefault="00E0107F" w:rsidP="001C287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0107F" w:rsidRPr="001C287F" w:rsidRDefault="001C28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0107F" w:rsidRPr="001C287F">
        <w:rPr>
          <w:rFonts w:ascii="Arial" w:hAnsi="Arial" w:cs="Arial"/>
          <w:sz w:val="24"/>
          <w:szCs w:val="24"/>
        </w:rPr>
        <w:t>Общие положения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>Положение о системе оповещения населения Тальменского</w:t>
      </w:r>
      <w:r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 xml:space="preserve">района Алтайского края (далее - Положение) </w:t>
      </w:r>
      <w:r w:rsidRPr="001C287F">
        <w:rPr>
          <w:rFonts w:ascii="Arial" w:hAnsi="Arial" w:cs="Arial"/>
          <w:bCs/>
          <w:sz w:val="24"/>
          <w:szCs w:val="24"/>
        </w:rPr>
        <w:t xml:space="preserve">разработано в соответствии с федеральными законами Российской Федерации </w:t>
      </w:r>
      <w:hyperlink r:id="rId12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от 21.12.1994 № 68-ФЗ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«О</w:t>
      </w:r>
      <w:r w:rsidR="00264C5F" w:rsidRPr="001C287F">
        <w:rPr>
          <w:rFonts w:ascii="Arial" w:hAnsi="Arial" w:cs="Arial"/>
          <w:bCs/>
          <w:sz w:val="24"/>
          <w:szCs w:val="24"/>
        </w:rPr>
        <w:t> </w:t>
      </w:r>
      <w:r w:rsidRPr="001C287F">
        <w:rPr>
          <w:rFonts w:ascii="Arial" w:hAnsi="Arial" w:cs="Arial"/>
          <w:bCs/>
          <w:sz w:val="24"/>
          <w:szCs w:val="24"/>
        </w:rPr>
        <w:t xml:space="preserve">защите населения и территорий от чрезвычайных ситуаций природного и техногенного характера», </w:t>
      </w:r>
      <w:hyperlink r:id="rId13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от 12.02.1998 № 28-ФЗ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«О гражданской обороне», </w:t>
      </w:r>
      <w:hyperlink r:id="rId14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от 07.07.2003 № 126-ФЗ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«О связи», </w:t>
      </w:r>
      <w:hyperlink r:id="rId15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от 06.10.2003 №131-ФЗ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6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Законом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proofErr w:type="gramEnd"/>
      <w:r w:rsidRPr="001C287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C287F">
        <w:rPr>
          <w:rFonts w:ascii="Arial" w:hAnsi="Arial" w:cs="Arial"/>
          <w:bCs/>
          <w:sz w:val="24"/>
          <w:szCs w:val="24"/>
        </w:rPr>
        <w:t xml:space="preserve">от 27.12.1991 №2124-1 «О средствах массовой информации», </w:t>
      </w:r>
      <w:hyperlink r:id="rId17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от 13.11.2012 №1522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«О создании комплексной системы экстренного оповещения населения об угрозе возникновения или о возникновении чрезвычайных ситуаций», постановлениями Правительства Российской Федерации </w:t>
      </w:r>
      <w:hyperlink r:id="rId18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от 30.12.2003 № 794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«О единой государственной системе предупреждения и ликвидации чрезвычайных ситуаций», </w:t>
      </w:r>
      <w:hyperlink r:id="rId19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от 26.11.2007 № 804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 «Об утверждении Положения о гражданской обороне в Российской Федерации», </w:t>
      </w:r>
      <w:hyperlink r:id="rId20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приказом МЧС России и Министерства цифрового развития</w:t>
        </w:r>
        <w:proofErr w:type="gramEnd"/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>, связи и массовых коммуникаций РФ от 31.07.2020 №578/365 «Об утверждении Положения о системах оповещения населения»</w:t>
        </w:r>
      </w:hyperlink>
      <w:r w:rsidRPr="001C287F">
        <w:rPr>
          <w:rFonts w:ascii="Arial" w:hAnsi="Arial" w:cs="Arial"/>
          <w:bCs/>
          <w:sz w:val="24"/>
          <w:szCs w:val="24"/>
        </w:rPr>
        <w:t xml:space="preserve">, </w:t>
      </w:r>
      <w:hyperlink r:id="rId21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приказом МЧС России и Министерства цифрового развития, связи и массовых коммуникаций РФ от 31.07.2020 №579/366 «Об утверждении Положения по организации эксплуатационно-технического обслуживания систем оповещения населения"</w:t>
        </w:r>
      </w:hyperlink>
      <w:r w:rsidRPr="001C287F">
        <w:rPr>
          <w:rFonts w:ascii="Arial" w:hAnsi="Arial" w:cs="Arial"/>
          <w:sz w:val="24"/>
          <w:szCs w:val="24"/>
        </w:rPr>
        <w:t>, законами и иными нормативными правовыми актами Алтайского края».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Положение определяет назначение, состав, задачи и требования к системе оповещения населения Тальменского</w:t>
      </w:r>
      <w:r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03"/>
      <w:r w:rsidRPr="001C287F">
        <w:rPr>
          <w:rFonts w:ascii="Arial" w:hAnsi="Arial" w:cs="Arial"/>
          <w:sz w:val="24"/>
          <w:szCs w:val="24"/>
        </w:rPr>
        <w:t>В настоящем Положении используются следующие понятия: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bookmarkEnd w:id="0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звеньями территориальной подсистемой единой государственной системы предупреждения и ликвидации чрезвычайных ситуаций (далее – ТП РСЧС), а также для применения населением средств и способов защиты.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>Комплексная система экстренного оповещения населения об угрозе возникновения или о возникновении чрезвычайных ситуаций (далее - КСЭОН) - это элемент системы оповещения населения Тальменского</w:t>
      </w:r>
      <w:r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территориальной подсистемы единой государственной системы предупреждения и ликвидации чрезвычайных ситуаций и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до населения в автоматическом и (или) автоматизированном режимах.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Зона экстренного оповещения населения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 xml:space="preserve">района Алтайского края - это территория, подверженная риску возникновения быстроразвивающихся опасных </w:t>
      </w:r>
      <w:r w:rsidRPr="001C287F">
        <w:rPr>
          <w:rFonts w:ascii="Arial" w:hAnsi="Arial" w:cs="Arial"/>
          <w:sz w:val="24"/>
          <w:szCs w:val="24"/>
        </w:rPr>
        <w:lastRenderedPageBreak/>
        <w:t>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4"/>
      <w:r w:rsidRPr="001C287F">
        <w:rPr>
          <w:rFonts w:ascii="Arial" w:hAnsi="Arial" w:cs="Arial"/>
          <w:sz w:val="24"/>
          <w:szCs w:val="24"/>
        </w:rPr>
        <w:t>Система оповещения представляет собой организационно-техническое объединение сил, сре</w:t>
      </w:r>
      <w:proofErr w:type="gramStart"/>
      <w:r w:rsidRPr="001C287F">
        <w:rPr>
          <w:rFonts w:ascii="Arial" w:hAnsi="Arial" w:cs="Arial"/>
          <w:sz w:val="24"/>
          <w:szCs w:val="24"/>
        </w:rPr>
        <w:t>дств св</w:t>
      </w:r>
      <w:proofErr w:type="gramEnd"/>
      <w:r w:rsidRPr="001C287F">
        <w:rPr>
          <w:rFonts w:ascii="Arial" w:hAnsi="Arial" w:cs="Arial"/>
          <w:sz w:val="24"/>
          <w:szCs w:val="24"/>
        </w:rPr>
        <w:t>язи и оповещения, сетей вещания, каналов сети связи, обеспечивающих доведение информации и сигналов оповещения до органов управления, сил звеньев ТП РСЧС и населения, систем мониторинга и прогнозирования чрезвычайных ситуаций.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007"/>
      <w:bookmarkEnd w:id="1"/>
      <w:r w:rsidRPr="001C287F">
        <w:rPr>
          <w:rFonts w:ascii="Arial" w:hAnsi="Arial" w:cs="Arial"/>
          <w:sz w:val="24"/>
          <w:szCs w:val="24"/>
        </w:rPr>
        <w:t xml:space="preserve">Система оповещения населения создается на следующих уровнях: </w:t>
      </w:r>
    </w:p>
    <w:bookmarkEnd w:id="2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на муниципальном уровне – муниципальная система оповещения, составной частью которой является муниципальная автоматизированная система централизованного оповещения (далее - МСО);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на объектовом уровне - локальная система оповещения (далее – ЛСО).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Муниципальная система оповещения создается Администрацией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Локальные системы оповещения создают организации, эксплуатирующие 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Границами зоны действия муниципальной системы оповещения являются административные границы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</w:t>
      </w:r>
      <w:bookmarkStart w:id="3" w:name="sub_1008"/>
      <w:r w:rsidRPr="001C287F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КСЭОН создается на муниципальном и объектовом уровнях.</w:t>
      </w:r>
    </w:p>
    <w:bookmarkEnd w:id="3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Границами зон действия (создания) КСЭОН являются границы зон экстренного оповещения населения.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Системы оповещения населения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 всех уровней, а также КСЭОН организационно, технически и программно сопрягаются (взаимодействуют) между собой, обеспечивая обработку поступающих от них данных в автоматическом и (или) автоматизированном режиме.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Сопряжение муниципальной системы оповещения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 с региональной систем</w:t>
      </w:r>
      <w:r w:rsidR="00FA2A99" w:rsidRPr="001C287F">
        <w:rPr>
          <w:rFonts w:ascii="Arial" w:hAnsi="Arial" w:cs="Arial"/>
          <w:sz w:val="24"/>
          <w:szCs w:val="24"/>
        </w:rPr>
        <w:t>ой</w:t>
      </w:r>
      <w:r w:rsidRPr="001C287F">
        <w:rPr>
          <w:rFonts w:ascii="Arial" w:hAnsi="Arial" w:cs="Arial"/>
          <w:sz w:val="24"/>
          <w:szCs w:val="24"/>
        </w:rPr>
        <w:t xml:space="preserve"> оповещения обеспечивается Правительством Алтайского края.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10"/>
      <w:r w:rsidRPr="001C287F">
        <w:rPr>
          <w:rFonts w:ascii="Arial" w:hAnsi="Arial" w:cs="Arial"/>
          <w:sz w:val="24"/>
          <w:szCs w:val="24"/>
        </w:rPr>
        <w:t xml:space="preserve">Муниципальная система оповещения населения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 xml:space="preserve">района Алтайского края должна соответствовать требованиям, изложенным в </w:t>
      </w:r>
      <w:hyperlink w:anchor="sub_10000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приложении №</w:t>
        </w:r>
      </w:hyperlink>
      <w:r w:rsidRPr="001C287F">
        <w:rPr>
          <w:rFonts w:ascii="Arial" w:hAnsi="Arial" w:cs="Arial"/>
          <w:sz w:val="24"/>
          <w:szCs w:val="24"/>
        </w:rPr>
        <w:t xml:space="preserve"> 1 приказа</w:t>
      </w:r>
      <w:hyperlink r:id="rId22" w:history="1">
        <w:r w:rsidRPr="001C287F">
          <w:rPr>
            <w:rStyle w:val="a7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МЧС России и Министерства цифрового развития, связи и массовых коммуникаций РФ от 31.07.2020 №578/365 «Об утверждении Положения о системах оповещения населения»</w:t>
        </w:r>
      </w:hyperlink>
      <w:r w:rsidRPr="001C287F">
        <w:rPr>
          <w:rFonts w:ascii="Arial" w:hAnsi="Arial" w:cs="Arial"/>
          <w:sz w:val="24"/>
          <w:szCs w:val="24"/>
        </w:rPr>
        <w:t>.</w:t>
      </w:r>
    </w:p>
    <w:bookmarkEnd w:id="4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На муниципальную систему оповещения населения оформляется паспорт, рекомендуемые образцы которого приведены в </w:t>
      </w:r>
      <w:hyperlink w:anchor="sub_20000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приложении № 2</w:t>
        </w:r>
      </w:hyperlink>
      <w:r w:rsidRPr="001C287F">
        <w:rPr>
          <w:rFonts w:ascii="Arial" w:hAnsi="Arial" w:cs="Arial"/>
          <w:sz w:val="24"/>
          <w:szCs w:val="24"/>
        </w:rPr>
        <w:t xml:space="preserve"> приказа МЧС России и Министерства цифрового развития, связи и массовых коммуникаций РФ от 31.07.2020 №578/365 «Об утверждении Положения о системах оповещения населения».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E0107F" w:rsidRPr="001C287F" w:rsidRDefault="001C28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0107F" w:rsidRPr="001C287F">
        <w:rPr>
          <w:rFonts w:ascii="Arial" w:hAnsi="Arial" w:cs="Arial"/>
          <w:sz w:val="24"/>
          <w:szCs w:val="24"/>
        </w:rPr>
        <w:t xml:space="preserve">Назначение и основные задачи муниципальной системы оповещения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="00E0107F" w:rsidRPr="001C287F">
        <w:rPr>
          <w:rFonts w:ascii="Arial" w:hAnsi="Arial" w:cs="Arial"/>
          <w:sz w:val="24"/>
          <w:szCs w:val="24"/>
        </w:rPr>
        <w:t>района Алтайского края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управления, сил ГО и звена ТП РСЧС.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15"/>
      <w:r w:rsidRPr="001C287F">
        <w:rPr>
          <w:rFonts w:ascii="Arial" w:hAnsi="Arial" w:cs="Arial"/>
          <w:sz w:val="24"/>
          <w:szCs w:val="24"/>
        </w:rPr>
        <w:lastRenderedPageBreak/>
        <w:t xml:space="preserve">С целью </w:t>
      </w:r>
      <w:proofErr w:type="gramStart"/>
      <w:r w:rsidRPr="001C287F">
        <w:rPr>
          <w:rFonts w:ascii="Arial" w:hAnsi="Arial" w:cs="Arial"/>
          <w:sz w:val="24"/>
          <w:szCs w:val="24"/>
        </w:rPr>
        <w:t>максимального сокращения времени, затрачиваемого на передачу сигналов оповещения создается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муниципальная автоматизированная система централизованного оповещения.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комплекса (аппаратуры) технических средств оповещения П-160, П-164 с пунктом управления, расположенном в линейно техническом цехе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филиала публичного акционерного общества «Ростелеком».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Кроме того, при оповещении населения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задействуются: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система оповещения руководящего состава «</w:t>
      </w:r>
      <w:r w:rsidRPr="001C287F">
        <w:rPr>
          <w:rFonts w:ascii="Arial" w:hAnsi="Arial" w:cs="Arial"/>
          <w:sz w:val="24"/>
          <w:szCs w:val="24"/>
          <w:lang w:val="en-US"/>
        </w:rPr>
        <w:t>PVR</w:t>
      </w:r>
      <w:r w:rsidRPr="001C287F">
        <w:rPr>
          <w:rFonts w:ascii="Arial" w:hAnsi="Arial" w:cs="Arial"/>
          <w:sz w:val="24"/>
          <w:szCs w:val="24"/>
        </w:rPr>
        <w:t>-4», установленная в ЕДДС района;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мобильные средства оповещения;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сигнальные громкоговорящие устройства на автомобилях экстренных служб;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старосты сельских населенных пунктов путем проведения </w:t>
      </w:r>
      <w:proofErr w:type="spellStart"/>
      <w:r w:rsidRPr="001C287F">
        <w:rPr>
          <w:rFonts w:ascii="Arial" w:hAnsi="Arial" w:cs="Arial"/>
          <w:sz w:val="24"/>
          <w:szCs w:val="24"/>
        </w:rPr>
        <w:t>подворовых</w:t>
      </w:r>
      <w:proofErr w:type="spellEnd"/>
      <w:r w:rsidRPr="001C287F">
        <w:rPr>
          <w:rFonts w:ascii="Arial" w:hAnsi="Arial" w:cs="Arial"/>
          <w:sz w:val="24"/>
          <w:szCs w:val="24"/>
        </w:rPr>
        <w:t xml:space="preserve"> обходов.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Для оповещения населения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привлекаются: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органы Администрации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082B58" w:rsidRPr="001C287F">
        <w:rPr>
          <w:rFonts w:ascii="Arial" w:hAnsi="Arial" w:cs="Arial"/>
          <w:sz w:val="24"/>
          <w:szCs w:val="24"/>
        </w:rPr>
        <w:t>дминистрация Ларичихинского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082B58" w:rsidRPr="001C287F">
        <w:rPr>
          <w:rFonts w:ascii="Arial" w:hAnsi="Arial" w:cs="Arial"/>
          <w:sz w:val="24"/>
          <w:szCs w:val="24"/>
        </w:rPr>
        <w:t>дминистрация Староперуновского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082B58" w:rsidRPr="001C287F">
        <w:rPr>
          <w:rFonts w:ascii="Arial" w:hAnsi="Arial" w:cs="Arial"/>
          <w:sz w:val="24"/>
          <w:szCs w:val="24"/>
        </w:rPr>
        <w:t>дминистрация Озерского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082B58" w:rsidRPr="001C287F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082B58" w:rsidRPr="001C287F">
        <w:rPr>
          <w:rFonts w:ascii="Arial" w:hAnsi="Arial" w:cs="Arial"/>
          <w:sz w:val="24"/>
          <w:szCs w:val="24"/>
        </w:rPr>
        <w:t>Новоозерского</w:t>
      </w:r>
      <w:proofErr w:type="spellEnd"/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E0107F" w:rsidRPr="001C287F">
        <w:rPr>
          <w:rFonts w:ascii="Arial" w:hAnsi="Arial" w:cs="Arial"/>
          <w:sz w:val="24"/>
          <w:szCs w:val="24"/>
        </w:rPr>
        <w:t>дминист</w:t>
      </w:r>
      <w:r w:rsidR="00082B58" w:rsidRPr="001C287F">
        <w:rPr>
          <w:rFonts w:ascii="Arial" w:hAnsi="Arial" w:cs="Arial"/>
          <w:sz w:val="24"/>
          <w:szCs w:val="24"/>
        </w:rPr>
        <w:t>рация Лушниковского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E0107F" w:rsidRPr="001C287F">
        <w:rPr>
          <w:rFonts w:ascii="Arial" w:hAnsi="Arial" w:cs="Arial"/>
          <w:sz w:val="24"/>
          <w:szCs w:val="24"/>
        </w:rPr>
        <w:t xml:space="preserve">дминистрация </w:t>
      </w:r>
      <w:r w:rsidR="00082B58" w:rsidRPr="001C287F">
        <w:rPr>
          <w:rFonts w:ascii="Arial" w:hAnsi="Arial" w:cs="Arial"/>
          <w:sz w:val="24"/>
          <w:szCs w:val="24"/>
        </w:rPr>
        <w:t xml:space="preserve">Шишкинского </w:t>
      </w:r>
      <w:r w:rsidR="00E0107F" w:rsidRPr="001C287F">
        <w:rPr>
          <w:rFonts w:ascii="Arial" w:hAnsi="Arial" w:cs="Arial"/>
          <w:sz w:val="24"/>
          <w:szCs w:val="24"/>
        </w:rPr>
        <w:t>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082B58" w:rsidRPr="001C287F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082B58" w:rsidRPr="001C287F">
        <w:rPr>
          <w:rFonts w:ascii="Arial" w:hAnsi="Arial" w:cs="Arial"/>
          <w:sz w:val="24"/>
          <w:szCs w:val="24"/>
        </w:rPr>
        <w:t>Луговского</w:t>
      </w:r>
      <w:proofErr w:type="spellEnd"/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082B58" w:rsidRPr="001C287F">
        <w:rPr>
          <w:rFonts w:ascii="Arial" w:hAnsi="Arial" w:cs="Arial"/>
          <w:sz w:val="24"/>
          <w:szCs w:val="24"/>
        </w:rPr>
        <w:t>дминистрация Шадринцевского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652BED" w:rsidRPr="001C287F">
        <w:rPr>
          <w:rFonts w:ascii="Arial" w:hAnsi="Arial" w:cs="Arial"/>
          <w:sz w:val="24"/>
          <w:szCs w:val="24"/>
        </w:rPr>
        <w:t>дминистрация Зайцевского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0040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</w:t>
      </w:r>
      <w:r w:rsidR="00652BED" w:rsidRPr="001C287F">
        <w:rPr>
          <w:rFonts w:ascii="Arial" w:hAnsi="Arial" w:cs="Arial"/>
          <w:sz w:val="24"/>
          <w:szCs w:val="24"/>
        </w:rPr>
        <w:t>дминистрация Кашкарагаихинского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652BED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Администрация Курочкинского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652BED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Администрация Новотроицкого</w:t>
      </w:r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E0107F" w:rsidRPr="001C287F" w:rsidRDefault="00652BED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1C287F">
        <w:rPr>
          <w:rFonts w:ascii="Arial" w:hAnsi="Arial" w:cs="Arial"/>
          <w:sz w:val="24"/>
          <w:szCs w:val="24"/>
        </w:rPr>
        <w:t>Речкуновского</w:t>
      </w:r>
      <w:proofErr w:type="spellEnd"/>
      <w:r w:rsidR="00E0107F"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652BED" w:rsidRPr="001C287F" w:rsidRDefault="00652BED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1C287F">
        <w:rPr>
          <w:rFonts w:ascii="Arial" w:hAnsi="Arial" w:cs="Arial"/>
          <w:sz w:val="24"/>
          <w:szCs w:val="24"/>
        </w:rPr>
        <w:t>Новоперуновского</w:t>
      </w:r>
      <w:proofErr w:type="spellEnd"/>
      <w:r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652BED" w:rsidRPr="001C287F" w:rsidRDefault="00652BED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Администрация Тальменского поссовета Алтайского края;</w:t>
      </w:r>
    </w:p>
    <w:p w:rsidR="00652BED" w:rsidRPr="001C287F" w:rsidRDefault="00652BED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1C287F">
        <w:rPr>
          <w:rFonts w:ascii="Arial" w:hAnsi="Arial" w:cs="Arial"/>
          <w:sz w:val="24"/>
          <w:szCs w:val="24"/>
        </w:rPr>
        <w:t>Казанцевского</w:t>
      </w:r>
      <w:proofErr w:type="spellEnd"/>
      <w:r w:rsidRPr="001C287F">
        <w:rPr>
          <w:rFonts w:ascii="Arial" w:hAnsi="Arial" w:cs="Arial"/>
          <w:sz w:val="24"/>
          <w:szCs w:val="24"/>
        </w:rPr>
        <w:t xml:space="preserve"> сельсовета Алтайского края;</w:t>
      </w:r>
    </w:p>
    <w:p w:rsidR="00652BED" w:rsidRPr="001C287F" w:rsidRDefault="00652BED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Администрация Новотроицкого сельсовета Алтайского края;</w:t>
      </w:r>
    </w:p>
    <w:p w:rsidR="00E0107F" w:rsidRPr="001C287F" w:rsidRDefault="0086467B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3</w:t>
      </w:r>
      <w:r w:rsidR="00E0107F" w:rsidRPr="001C287F">
        <w:rPr>
          <w:rFonts w:ascii="Arial" w:hAnsi="Arial" w:cs="Arial"/>
          <w:sz w:val="24"/>
          <w:szCs w:val="24"/>
        </w:rPr>
        <w:t xml:space="preserve"> пожарно - спасательный отряд федеральной противопожарной </w:t>
      </w:r>
      <w:proofErr w:type="gramStart"/>
      <w:r w:rsidR="00E0107F" w:rsidRPr="001C287F">
        <w:rPr>
          <w:rFonts w:ascii="Arial" w:hAnsi="Arial" w:cs="Arial"/>
          <w:sz w:val="24"/>
          <w:szCs w:val="24"/>
        </w:rPr>
        <w:t>службы государственной противопожарной службы Главного управления Министерства Российской Федерации</w:t>
      </w:r>
      <w:proofErr w:type="gramEnd"/>
      <w:r w:rsidR="00E0107F" w:rsidRPr="001C287F">
        <w:rPr>
          <w:rFonts w:ascii="Arial" w:hAnsi="Arial" w:cs="Arial"/>
          <w:sz w:val="24"/>
          <w:szCs w:val="24"/>
        </w:rPr>
        <w:t xml:space="preserve"> по делам гражданской обороны, чрезвычайным ситуациям и ликвидации последствий стихийных бедствий по Алтайскому краю (далее – </w:t>
      </w:r>
      <w:r w:rsidR="00082B58" w:rsidRPr="001C287F">
        <w:rPr>
          <w:rFonts w:ascii="Arial" w:hAnsi="Arial" w:cs="Arial"/>
          <w:sz w:val="24"/>
          <w:szCs w:val="24"/>
        </w:rPr>
        <w:t>3</w:t>
      </w:r>
      <w:r w:rsidR="00E0107F" w:rsidRPr="001C287F">
        <w:rPr>
          <w:rFonts w:ascii="Arial" w:hAnsi="Arial" w:cs="Arial"/>
          <w:sz w:val="24"/>
          <w:szCs w:val="24"/>
        </w:rPr>
        <w:t xml:space="preserve"> ПСО ФПС ГПС ГУ МЧС России по Алтайскому краю);</w:t>
      </w:r>
    </w:p>
    <w:p w:rsidR="00E0107F" w:rsidRPr="001C287F" w:rsidRDefault="00463DF4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 О</w:t>
      </w:r>
      <w:r w:rsidR="00E0107F" w:rsidRPr="001C287F">
        <w:rPr>
          <w:rFonts w:ascii="Arial" w:hAnsi="Arial" w:cs="Arial"/>
          <w:sz w:val="24"/>
          <w:szCs w:val="24"/>
        </w:rPr>
        <w:t xml:space="preserve">тдел Министерства внутренних дел России </w:t>
      </w:r>
      <w:r w:rsidR="00652BED" w:rsidRPr="001C287F">
        <w:rPr>
          <w:rFonts w:ascii="Arial" w:hAnsi="Arial" w:cs="Arial"/>
          <w:sz w:val="24"/>
          <w:szCs w:val="24"/>
        </w:rPr>
        <w:t xml:space="preserve">по Тальменскому району </w:t>
      </w:r>
      <w:r w:rsidR="00E0107F" w:rsidRPr="001C287F">
        <w:rPr>
          <w:rFonts w:ascii="Arial" w:hAnsi="Arial" w:cs="Arial"/>
          <w:sz w:val="24"/>
          <w:szCs w:val="24"/>
        </w:rPr>
        <w:t xml:space="preserve"> (д</w:t>
      </w:r>
      <w:r w:rsidR="00652BED" w:rsidRPr="001C287F">
        <w:rPr>
          <w:rFonts w:ascii="Arial" w:hAnsi="Arial" w:cs="Arial"/>
          <w:sz w:val="24"/>
          <w:szCs w:val="24"/>
        </w:rPr>
        <w:t xml:space="preserve">алее </w:t>
      </w:r>
      <w:proofErr w:type="gramStart"/>
      <w:r w:rsidR="00652BED" w:rsidRPr="001C287F">
        <w:rPr>
          <w:rFonts w:ascii="Arial" w:hAnsi="Arial" w:cs="Arial"/>
          <w:sz w:val="24"/>
          <w:szCs w:val="24"/>
        </w:rPr>
        <w:t>–</w:t>
      </w:r>
      <w:r w:rsidRPr="001C287F">
        <w:rPr>
          <w:rFonts w:ascii="Arial" w:hAnsi="Arial" w:cs="Arial"/>
          <w:sz w:val="24"/>
          <w:szCs w:val="24"/>
        </w:rPr>
        <w:t>О</w:t>
      </w:r>
      <w:proofErr w:type="gramEnd"/>
      <w:r w:rsidR="00652BED" w:rsidRPr="001C287F">
        <w:rPr>
          <w:rFonts w:ascii="Arial" w:hAnsi="Arial" w:cs="Arial"/>
          <w:sz w:val="24"/>
          <w:szCs w:val="24"/>
        </w:rPr>
        <w:t>МВД России по Тальменскому району</w:t>
      </w:r>
      <w:r w:rsidR="00E0107F" w:rsidRPr="001C287F">
        <w:rPr>
          <w:rFonts w:ascii="Arial" w:hAnsi="Arial" w:cs="Arial"/>
          <w:sz w:val="24"/>
          <w:szCs w:val="24"/>
        </w:rPr>
        <w:t>);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линейно технический цех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 xml:space="preserve">района Алтайского филиала публичного акционерного общества «Ростелеком» (далее – ЛТЦ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района).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Управление муниципальной системой оповещения осуществляется с рабочего места оперативного дежурного ЕДДС района.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13"/>
      <w:r w:rsidRPr="001C287F">
        <w:rPr>
          <w:rFonts w:ascii="Arial" w:hAnsi="Arial" w:cs="Arial"/>
          <w:sz w:val="24"/>
          <w:szCs w:val="24"/>
        </w:rPr>
        <w:t>Основной задачей муниципальной системы оповещения является обеспечение доведения сигналов оповещения и экстренной информации:</w:t>
      </w:r>
    </w:p>
    <w:bookmarkEnd w:id="6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руководящему составу гражданской обороны и звена ТП РСЧС </w:t>
      </w:r>
      <w:r w:rsidR="00082B58" w:rsidRPr="001C287F">
        <w:rPr>
          <w:rFonts w:ascii="Arial" w:hAnsi="Arial" w:cs="Arial"/>
          <w:sz w:val="24"/>
          <w:szCs w:val="24"/>
        </w:rPr>
        <w:t>Тальменского</w:t>
      </w:r>
      <w:r w:rsidR="00082B58" w:rsidRPr="001C287F">
        <w:rPr>
          <w:rFonts w:ascii="Arial" w:hAnsi="Arial" w:cs="Arial"/>
          <w:b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>района Алтайского края;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подразделениям сил гражданской обороны и звена ТП РСЧС муниципального образования;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уполномоченным лицам по гражданской обороне предприятий </w:t>
      </w:r>
      <w:r w:rsidR="00FB3027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lastRenderedPageBreak/>
        <w:t>дежурно-диспетчерским службам организаций, эксплуатирующих потенциально опасные объекты и дежурным службам (руководителям) социально значимых объектов;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населению, проживающего (находящегося) на территории </w:t>
      </w:r>
      <w:r w:rsidR="000040C2" w:rsidRPr="001C287F">
        <w:rPr>
          <w:rFonts w:ascii="Arial" w:hAnsi="Arial" w:cs="Arial"/>
          <w:sz w:val="24"/>
          <w:szCs w:val="24"/>
        </w:rPr>
        <w:t xml:space="preserve">Тальменского </w:t>
      </w:r>
      <w:r w:rsidRPr="001C287F">
        <w:rPr>
          <w:rFonts w:ascii="Arial" w:hAnsi="Arial" w:cs="Arial"/>
          <w:sz w:val="24"/>
          <w:szCs w:val="24"/>
        </w:rPr>
        <w:t>района Алтайского края.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14"/>
      <w:r w:rsidRPr="001C287F">
        <w:rPr>
          <w:rFonts w:ascii="Arial" w:hAnsi="Arial" w:cs="Arial"/>
          <w:sz w:val="24"/>
          <w:szCs w:val="24"/>
        </w:rPr>
        <w:t>Основной задачей локальной системы оповещения является обеспечение доведения сигналов оповещения и экстренной информации:</w:t>
      </w:r>
    </w:p>
    <w:bookmarkEnd w:id="7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руководящему составу гражданской обороны и персоналу организации, эксплуатирующей потенциально опасные объекты, объектового звена РСЧС;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объектовым аварийно-спасательным формированиям, в том числе специализированным;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единой дежурно-диспетчерской службе муниципального образования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руководителям и дежурным службам организаций, расположенным в границах зоны действия локальной системы оповещения;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населению, находящегося в границах зоны действия локальной системы оповещения.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12.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населения, а также до ЕДДС района.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bookmarkEnd w:id="5"/>
    <w:p w:rsidR="00E0107F" w:rsidRPr="001C287F" w:rsidRDefault="001C28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0107F" w:rsidRPr="001C287F">
        <w:rPr>
          <w:rFonts w:ascii="Arial" w:hAnsi="Arial" w:cs="Arial"/>
          <w:sz w:val="24"/>
          <w:szCs w:val="24"/>
        </w:rPr>
        <w:t xml:space="preserve">Порядок использования системы оповещения населения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="00E0107F" w:rsidRPr="001C287F">
        <w:rPr>
          <w:rFonts w:ascii="Arial" w:hAnsi="Arial" w:cs="Arial"/>
          <w:sz w:val="24"/>
          <w:szCs w:val="24"/>
        </w:rPr>
        <w:t xml:space="preserve"> района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16"/>
      <w:proofErr w:type="spellStart"/>
      <w:proofErr w:type="gramStart"/>
      <w:r w:rsidRPr="001C287F">
        <w:rPr>
          <w:rFonts w:ascii="Arial" w:hAnsi="Arial" w:cs="Arial"/>
          <w:sz w:val="24"/>
          <w:szCs w:val="24"/>
        </w:rPr>
        <w:t>Задействование</w:t>
      </w:r>
      <w:proofErr w:type="spellEnd"/>
      <w:r w:rsidRPr="001C287F">
        <w:rPr>
          <w:rFonts w:ascii="Arial" w:hAnsi="Arial" w:cs="Arial"/>
          <w:sz w:val="24"/>
          <w:szCs w:val="24"/>
        </w:rPr>
        <w:t xml:space="preserve"> по предназначению системы оповещения населения планируется и осуществляется в соответствии с настоящим положением, планом гражданской обороны и защиты населения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края, территория которого не отнесена к группе по гражданской обороне (планом гражданской обороны) и планом действий по предупреждению и ликвидации чрезвычайных ситуаций на территории муниципального образования </w:t>
      </w:r>
      <w:r w:rsidR="000040C2" w:rsidRPr="001C287F">
        <w:rPr>
          <w:rFonts w:ascii="Arial" w:hAnsi="Arial" w:cs="Arial"/>
          <w:sz w:val="24"/>
          <w:szCs w:val="24"/>
        </w:rPr>
        <w:t>Тальменский</w:t>
      </w:r>
      <w:r w:rsidRPr="001C287F">
        <w:rPr>
          <w:rFonts w:ascii="Arial" w:hAnsi="Arial" w:cs="Arial"/>
          <w:sz w:val="24"/>
          <w:szCs w:val="24"/>
        </w:rPr>
        <w:t xml:space="preserve"> район Алтайского края.</w:t>
      </w:r>
      <w:proofErr w:type="gramEnd"/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Система оповещения населения может быть задействована как в мирное, так и в военное время.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18"/>
      <w:r w:rsidRPr="001C287F">
        <w:rPr>
          <w:rFonts w:ascii="Arial" w:hAnsi="Arial" w:cs="Arial"/>
          <w:sz w:val="24"/>
          <w:szCs w:val="24"/>
        </w:rPr>
        <w:t>Решение на задействование муниципальной системы оповещения принимается</w:t>
      </w:r>
      <w:bookmarkEnd w:id="9"/>
      <w:r w:rsidRPr="001C287F">
        <w:rPr>
          <w:rFonts w:ascii="Arial" w:hAnsi="Arial" w:cs="Arial"/>
          <w:sz w:val="24"/>
          <w:szCs w:val="24"/>
        </w:rPr>
        <w:t xml:space="preserve"> главой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или должностным лицом, исполняющим его обязанности, а непосредственные работы по задействованию средств оповещения и информирования проводятся ЕДДС района.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Решение о задействовании ЛСО принимается руководителем организации, эксплуатирующим потенциально опасный объект, с последующим докладом в  ЕДДС района.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КСЭОН задействуется в автоматическом (автоматизированном) режиме от систем мониторинга опасных природных явлений и техногенных процессов.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17"/>
      <w:bookmarkEnd w:id="8"/>
      <w:r w:rsidRPr="001C287F">
        <w:rPr>
          <w:rFonts w:ascii="Arial" w:hAnsi="Arial" w:cs="Arial"/>
          <w:sz w:val="24"/>
          <w:szCs w:val="24"/>
        </w:rPr>
        <w:t xml:space="preserve">ЕДДС района, получив сигналы оповещения и (или) экстренную информацию, подтверждают получение и немедленно доводят их до главы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района, органов управления и сил гражданской обороны и звена ТП РСЧС, организаций (собственников объектов, производства, гидротехнического сооружения), на территории которых могут возникнуть или возникли чрезвычайные ситуации.</w:t>
      </w:r>
    </w:p>
    <w:p w:rsidR="00772D30" w:rsidRPr="001C287F" w:rsidRDefault="00772D30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Передача сигналов оповещения и экстренной  информации может осуществляться в</w:t>
      </w:r>
      <w:r w:rsidR="00904FA1" w:rsidRPr="001C28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04FA1" w:rsidRPr="001C287F">
        <w:rPr>
          <w:rFonts w:ascii="Arial" w:hAnsi="Arial" w:cs="Arial"/>
          <w:sz w:val="24"/>
          <w:szCs w:val="24"/>
        </w:rPr>
        <w:t>автоматическом</w:t>
      </w:r>
      <w:proofErr w:type="gramEnd"/>
      <w:r w:rsidR="00904FA1" w:rsidRPr="001C287F">
        <w:rPr>
          <w:rFonts w:ascii="Arial" w:hAnsi="Arial" w:cs="Arial"/>
          <w:sz w:val="24"/>
          <w:szCs w:val="24"/>
        </w:rPr>
        <w:t xml:space="preserve">, </w:t>
      </w:r>
      <w:r w:rsidRPr="001C287F">
        <w:rPr>
          <w:rFonts w:ascii="Arial" w:hAnsi="Arial" w:cs="Arial"/>
          <w:sz w:val="24"/>
          <w:szCs w:val="24"/>
        </w:rPr>
        <w:t>автоматизированном</w:t>
      </w:r>
      <w:r w:rsidR="00904FA1" w:rsidRPr="001C287F">
        <w:rPr>
          <w:rFonts w:ascii="Arial" w:hAnsi="Arial" w:cs="Arial"/>
          <w:sz w:val="24"/>
          <w:szCs w:val="24"/>
        </w:rPr>
        <w:t xml:space="preserve"> либо </w:t>
      </w:r>
      <w:r w:rsidRPr="001C287F">
        <w:rPr>
          <w:rFonts w:ascii="Arial" w:hAnsi="Arial" w:cs="Arial"/>
          <w:sz w:val="24"/>
          <w:szCs w:val="24"/>
        </w:rPr>
        <w:t>в ручном режимах</w:t>
      </w:r>
      <w:r w:rsidR="00904FA1" w:rsidRPr="001C287F">
        <w:rPr>
          <w:rFonts w:ascii="Arial" w:hAnsi="Arial" w:cs="Arial"/>
          <w:sz w:val="24"/>
          <w:szCs w:val="24"/>
        </w:rPr>
        <w:t xml:space="preserve"> функционирования системы оповещения населения.</w:t>
      </w:r>
    </w:p>
    <w:p w:rsidR="00C628C8" w:rsidRPr="001C287F" w:rsidRDefault="00904FA1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>В автоматическом режиме функционирование системы оповещения  населения включаются (запуск</w:t>
      </w:r>
      <w:r w:rsidR="00C628C8" w:rsidRPr="001C287F">
        <w:rPr>
          <w:rFonts w:ascii="Arial" w:hAnsi="Arial" w:cs="Arial"/>
          <w:sz w:val="24"/>
          <w:szCs w:val="24"/>
        </w:rPr>
        <w:t>аются</w:t>
      </w:r>
      <w:r w:rsidRPr="001C287F">
        <w:rPr>
          <w:rFonts w:ascii="Arial" w:hAnsi="Arial" w:cs="Arial"/>
          <w:sz w:val="24"/>
          <w:szCs w:val="24"/>
        </w:rPr>
        <w:t>)</w:t>
      </w:r>
      <w:r w:rsidR="00C628C8" w:rsidRPr="001C287F">
        <w:rPr>
          <w:rFonts w:ascii="Arial" w:hAnsi="Arial" w:cs="Arial"/>
          <w:sz w:val="24"/>
          <w:szCs w:val="24"/>
        </w:rPr>
        <w:t xml:space="preserve">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</w:t>
      </w:r>
      <w:r w:rsidR="00C628C8" w:rsidRPr="001C287F">
        <w:rPr>
          <w:rFonts w:ascii="Arial" w:hAnsi="Arial" w:cs="Arial"/>
          <w:sz w:val="24"/>
          <w:szCs w:val="24"/>
        </w:rPr>
        <w:lastRenderedPageBreak/>
        <w:t>диспетчерских) служб, ответственных за включение (запуск) систем оповещения населения.</w:t>
      </w:r>
      <w:proofErr w:type="gramEnd"/>
    </w:p>
    <w:p w:rsidR="00D267C2" w:rsidRPr="001C287F" w:rsidRDefault="00C628C8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>В автоматизированном  режиме функционирования включение (запуск) систем оповещения населения осуществляется соответствующими дежурными 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 (команд) и распоряжений</w:t>
      </w:r>
      <w:r w:rsidR="00D267C2" w:rsidRPr="001C287F">
        <w:rPr>
          <w:rFonts w:ascii="Arial" w:hAnsi="Arial" w:cs="Arial"/>
          <w:sz w:val="24"/>
          <w:szCs w:val="24"/>
        </w:rPr>
        <w:t>, а также доведения сигналов оповещения и (или) экстренной информации до руководителей районного звена ТП РСЧС, глав сельских советов, старост населенных пунктов, организаций (собственников объектов, производства, гидротехнических сооружений), на</w:t>
      </w:r>
      <w:proofErr w:type="gramEnd"/>
      <w:r w:rsidR="00D267C2" w:rsidRPr="001C28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67C2" w:rsidRPr="001C287F">
        <w:rPr>
          <w:rFonts w:ascii="Arial" w:hAnsi="Arial" w:cs="Arial"/>
          <w:sz w:val="24"/>
          <w:szCs w:val="24"/>
        </w:rPr>
        <w:t>территории</w:t>
      </w:r>
      <w:proofErr w:type="gramEnd"/>
      <w:r w:rsidR="00D267C2" w:rsidRPr="001C287F">
        <w:rPr>
          <w:rFonts w:ascii="Arial" w:hAnsi="Arial" w:cs="Arial"/>
          <w:sz w:val="24"/>
          <w:szCs w:val="24"/>
        </w:rPr>
        <w:t xml:space="preserve"> которых могут возникнуть или возникли чрезвычайные ситуации на номера операторов подвижной (сотовой) и фиксированной  телефонной связи по аппаратуре оповещения и регистрации переговоров по телефонным линиям (</w:t>
      </w:r>
      <w:r w:rsidR="00D267C2" w:rsidRPr="001C287F">
        <w:rPr>
          <w:rFonts w:ascii="Arial" w:hAnsi="Arial" w:cs="Arial"/>
          <w:sz w:val="24"/>
          <w:szCs w:val="24"/>
          <w:lang w:val="en-US"/>
        </w:rPr>
        <w:t>PVR</w:t>
      </w:r>
      <w:r w:rsidR="00D267C2" w:rsidRPr="001C287F">
        <w:rPr>
          <w:rFonts w:ascii="Arial" w:hAnsi="Arial" w:cs="Arial"/>
          <w:sz w:val="24"/>
          <w:szCs w:val="24"/>
        </w:rPr>
        <w:t xml:space="preserve">-4) согласно заранее сформированных списков оповещения. </w:t>
      </w:r>
    </w:p>
    <w:p w:rsidR="00772D30" w:rsidRPr="001C287F" w:rsidRDefault="00234E46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Автоматический режим функционирования является основным для локальных систем оповещения  и КСЭОН, при этом допускается функционирование данных систем оповещения </w:t>
      </w:r>
      <w:proofErr w:type="gramStart"/>
      <w:r w:rsidRPr="001C287F">
        <w:rPr>
          <w:rFonts w:ascii="Arial" w:hAnsi="Arial" w:cs="Arial"/>
          <w:sz w:val="24"/>
          <w:szCs w:val="24"/>
        </w:rPr>
        <w:t>в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автоматизированном ражими.</w:t>
      </w:r>
      <w:r w:rsidR="00C628C8" w:rsidRPr="001C287F">
        <w:rPr>
          <w:rFonts w:ascii="Arial" w:hAnsi="Arial" w:cs="Arial"/>
          <w:sz w:val="24"/>
          <w:szCs w:val="24"/>
        </w:rPr>
        <w:t xml:space="preserve"> </w:t>
      </w:r>
    </w:p>
    <w:p w:rsidR="00234E46" w:rsidRPr="001C287F" w:rsidRDefault="00234E46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Основой режим функционирования региональных и муниципальных систем оповещения – автоматизированный.</w:t>
      </w:r>
    </w:p>
    <w:p w:rsidR="00234E46" w:rsidRPr="001C287F" w:rsidRDefault="00234E46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Приоритетный режим функционирования определяется положениями о с</w:t>
      </w:r>
      <w:r w:rsidR="00D267C2" w:rsidRPr="001C287F">
        <w:rPr>
          <w:rFonts w:ascii="Arial" w:hAnsi="Arial" w:cs="Arial"/>
          <w:sz w:val="24"/>
          <w:szCs w:val="24"/>
        </w:rPr>
        <w:t>истемах оповещения населения  (</w:t>
      </w:r>
      <w:r w:rsidRPr="001C287F">
        <w:rPr>
          <w:rFonts w:ascii="Arial" w:hAnsi="Arial" w:cs="Arial"/>
          <w:sz w:val="24"/>
          <w:szCs w:val="24"/>
        </w:rPr>
        <w:t xml:space="preserve">планами гражданской обороны) и планами действий по предупреждению и ликвидации чрезвычайных ситуаций. </w:t>
      </w:r>
    </w:p>
    <w:p w:rsidR="00D267C2" w:rsidRPr="001C287F" w:rsidRDefault="00D267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В целях гарантированного доведения сигналов оповещения и (или) экстренной информации до органов управления, сил ГО и звена ТП РСЧС, а также населения района применяется ручной режим доведения сигналов оповещения и (или) экстренной информации. </w:t>
      </w:r>
    </w:p>
    <w:p w:rsidR="00D267C2" w:rsidRPr="001C287F" w:rsidRDefault="00D267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В ручном режиме оперативный дежурный ЕДДС осуществляет доведение сигналов оповещения  и (или) экстренной информации следующими способами: включением (запуском) оконечных средств оповещения непосредственно с мест их установки;</w:t>
      </w:r>
    </w:p>
    <w:p w:rsidR="00D267C2" w:rsidRPr="001C287F" w:rsidRDefault="00D267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подачей заявки оператором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234E46" w:rsidRPr="001C287F" w:rsidRDefault="00D267C2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привлечения громкоговорящих средств автомобилей экстренных оперативных служб, мобильных и носимых средств оповещения, и иными доступными способами.    </w:t>
      </w:r>
    </w:p>
    <w:p w:rsidR="00E0107F" w:rsidRPr="001C287F" w:rsidRDefault="002B74F6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19"/>
      <w:bookmarkEnd w:id="10"/>
      <w:r w:rsidRPr="001C287F">
        <w:rPr>
          <w:rFonts w:ascii="Arial" w:hAnsi="Arial" w:cs="Arial"/>
          <w:sz w:val="24"/>
          <w:szCs w:val="24"/>
        </w:rPr>
        <w:t>П</w:t>
      </w:r>
      <w:r w:rsidR="00E0107F" w:rsidRPr="001C287F">
        <w:rPr>
          <w:rFonts w:ascii="Arial" w:hAnsi="Arial" w:cs="Arial"/>
          <w:sz w:val="24"/>
          <w:szCs w:val="24"/>
        </w:rPr>
        <w:t xml:space="preserve">ередача сигналов оповещения и экстренной информации посредством подачи сигнала "ВНИМАНИЕ ВСЕМ!" путем включения сетей электрических сирен и мощных акустических систем длительностью до 3 минут с последующей передачей экстренной информации по всем средствам связи и вещания. </w:t>
      </w:r>
    </w:p>
    <w:bookmarkEnd w:id="11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Сигналы оповещения передаются по команде оперативного дежурного ЕДДС района с рабочего места ЛТЦ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района, </w:t>
      </w:r>
      <w:proofErr w:type="gramStart"/>
      <w:r w:rsidRPr="001C287F">
        <w:rPr>
          <w:rFonts w:ascii="Arial" w:hAnsi="Arial" w:cs="Arial"/>
          <w:sz w:val="24"/>
          <w:szCs w:val="24"/>
        </w:rPr>
        <w:t>экстренная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информации передается непосредственно с рабочих мест ЕДДС района и ЛТЦ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с использованием комплекса технических средств оповещения П-160, П-164 и системы оповещения руководящего состава «</w:t>
      </w:r>
      <w:r w:rsidRPr="001C287F">
        <w:rPr>
          <w:rFonts w:ascii="Arial" w:hAnsi="Arial" w:cs="Arial"/>
          <w:sz w:val="24"/>
          <w:szCs w:val="24"/>
          <w:lang w:val="en-US"/>
        </w:rPr>
        <w:t>PVR</w:t>
      </w:r>
      <w:r w:rsidRPr="001C287F">
        <w:rPr>
          <w:rFonts w:ascii="Arial" w:hAnsi="Arial" w:cs="Arial"/>
          <w:sz w:val="24"/>
          <w:szCs w:val="24"/>
        </w:rPr>
        <w:t>-4».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Допускается трехкратное повторение этих сообщений. 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Время доведения сигнала и экстренной информации до населения в автоматизированном режиме функционирования не должно превышать 5 мин.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Передача речевой информации должна осуществляться должностными лицами Администрации </w:t>
      </w:r>
      <w:r w:rsidR="000040C2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lastRenderedPageBreak/>
        <w:t xml:space="preserve">В исключительных, не терпящих отлагательства случаях, допускается передача речевых сообщений специалистом ЛТЦ </w:t>
      </w:r>
      <w:r w:rsidR="00171276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или оперативным дежурным ЕДДС района.</w:t>
      </w:r>
    </w:p>
    <w:p w:rsidR="00E0107F" w:rsidRPr="001C287F" w:rsidRDefault="00102720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>В ручном режиме</w:t>
      </w:r>
      <w:r w:rsidR="00E0107F" w:rsidRPr="001C287F">
        <w:rPr>
          <w:rFonts w:ascii="Arial" w:hAnsi="Arial" w:cs="Arial"/>
          <w:sz w:val="24"/>
          <w:szCs w:val="24"/>
        </w:rPr>
        <w:t xml:space="preserve"> </w:t>
      </w:r>
      <w:r w:rsidRPr="001C287F">
        <w:rPr>
          <w:rFonts w:ascii="Arial" w:hAnsi="Arial" w:cs="Arial"/>
          <w:sz w:val="24"/>
          <w:szCs w:val="24"/>
        </w:rPr>
        <w:t xml:space="preserve">сигналы оповещения и (или) экстренная информация </w:t>
      </w:r>
      <w:r w:rsidR="00E0107F" w:rsidRPr="001C287F">
        <w:rPr>
          <w:rFonts w:ascii="Arial" w:hAnsi="Arial" w:cs="Arial"/>
          <w:sz w:val="24"/>
          <w:szCs w:val="24"/>
        </w:rPr>
        <w:t>доводится с  использованием сигнальных громкогово</w:t>
      </w:r>
      <w:r w:rsidR="00DB5E25" w:rsidRPr="001C287F">
        <w:rPr>
          <w:rFonts w:ascii="Arial" w:hAnsi="Arial" w:cs="Arial"/>
          <w:sz w:val="24"/>
          <w:szCs w:val="24"/>
        </w:rPr>
        <w:t>рящих устройств на автомобилях 3</w:t>
      </w:r>
      <w:r w:rsidR="00E0107F" w:rsidRPr="001C287F">
        <w:rPr>
          <w:rFonts w:ascii="Arial" w:hAnsi="Arial" w:cs="Arial"/>
          <w:sz w:val="24"/>
          <w:szCs w:val="24"/>
        </w:rPr>
        <w:t xml:space="preserve"> ПСО ФПС ГПС ГУ М</w:t>
      </w:r>
      <w:r w:rsidR="00DB5E25" w:rsidRPr="001C287F">
        <w:rPr>
          <w:rFonts w:ascii="Arial" w:hAnsi="Arial" w:cs="Arial"/>
          <w:sz w:val="24"/>
          <w:szCs w:val="24"/>
        </w:rPr>
        <w:t xml:space="preserve">ЧС России по Алтайскому краю, </w:t>
      </w:r>
      <w:r w:rsidR="00E0107F" w:rsidRPr="001C287F">
        <w:rPr>
          <w:rFonts w:ascii="Arial" w:hAnsi="Arial" w:cs="Arial"/>
          <w:sz w:val="24"/>
          <w:szCs w:val="24"/>
        </w:rPr>
        <w:t xml:space="preserve"> </w:t>
      </w:r>
      <w:r w:rsidR="00DB5E25" w:rsidRPr="001C287F">
        <w:rPr>
          <w:rFonts w:ascii="Arial" w:hAnsi="Arial" w:cs="Arial"/>
          <w:sz w:val="24"/>
          <w:szCs w:val="24"/>
        </w:rPr>
        <w:t>ОМВД России по Тальменскому району</w:t>
      </w:r>
      <w:r w:rsidR="00E0107F" w:rsidRPr="001C287F">
        <w:rPr>
          <w:rFonts w:ascii="Arial" w:hAnsi="Arial" w:cs="Arial"/>
          <w:sz w:val="24"/>
          <w:szCs w:val="24"/>
        </w:rPr>
        <w:t xml:space="preserve">, задействованием иных мобильных (ручных, носимых) средств оповещения, размещением информации на официальном сайте Администрации </w:t>
      </w:r>
      <w:r w:rsidR="00DB5E25" w:rsidRPr="001C287F">
        <w:rPr>
          <w:rFonts w:ascii="Arial" w:hAnsi="Arial" w:cs="Arial"/>
          <w:sz w:val="24"/>
          <w:szCs w:val="24"/>
        </w:rPr>
        <w:t xml:space="preserve">Тальменского </w:t>
      </w:r>
      <w:r w:rsidR="00E0107F" w:rsidRPr="001C287F">
        <w:rPr>
          <w:rFonts w:ascii="Arial" w:hAnsi="Arial" w:cs="Arial"/>
          <w:sz w:val="24"/>
          <w:szCs w:val="24"/>
        </w:rPr>
        <w:t>района Алтайского края, общедоступных ресурсах в сети Интернет, а также старостами сельских населенных пунктов</w:t>
      </w:r>
      <w:proofErr w:type="gramEnd"/>
      <w:r w:rsidR="00E0107F" w:rsidRPr="001C287F">
        <w:rPr>
          <w:rFonts w:ascii="Arial" w:hAnsi="Arial" w:cs="Arial"/>
          <w:sz w:val="24"/>
          <w:szCs w:val="24"/>
        </w:rPr>
        <w:t xml:space="preserve"> путем проведения </w:t>
      </w:r>
      <w:proofErr w:type="spellStart"/>
      <w:r w:rsidR="00E0107F" w:rsidRPr="001C287F">
        <w:rPr>
          <w:rFonts w:ascii="Arial" w:hAnsi="Arial" w:cs="Arial"/>
          <w:sz w:val="24"/>
          <w:szCs w:val="24"/>
        </w:rPr>
        <w:t>подворовых</w:t>
      </w:r>
      <w:proofErr w:type="spellEnd"/>
      <w:r w:rsidR="00E0107F" w:rsidRPr="001C287F">
        <w:rPr>
          <w:rFonts w:ascii="Arial" w:hAnsi="Arial" w:cs="Arial"/>
          <w:sz w:val="24"/>
          <w:szCs w:val="24"/>
        </w:rPr>
        <w:t xml:space="preserve"> обходов.</w:t>
      </w:r>
    </w:p>
    <w:p w:rsidR="00772D30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При использовании любого режима оповещения ЕДДС района, организации связи и организации радиовещания осуществляют </w:t>
      </w:r>
      <w:proofErr w:type="gramStart"/>
      <w:r w:rsidRPr="001C28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ходом оповещения, проводят комплекс организационно-технических мероприятий по исключению несанкционированной передачи сигналов оповещения и передачи экстренной информации, в том числе на официальном сайте Администрации </w:t>
      </w:r>
      <w:r w:rsidR="00171276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края, общедоступных ресурсах в сети Интернет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В случаях несанкционированного включения систем оповещения организации, эксплуатирующие потенциально опасные объекты, организации связи и радиовещания немедленно извещают ЕДДС района, и немедленно принимают меры к опровержению переданной информации по всем имеющимся средствам передачи информации.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1C287F">
        <w:rPr>
          <w:rFonts w:ascii="Arial" w:hAnsi="Arial" w:cs="Arial"/>
          <w:sz w:val="24"/>
          <w:szCs w:val="24"/>
        </w:rPr>
        <w:t>обеспечения готовности системы оповещения населения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в различных режимах функционирования ТП РСЧС основными мероприятиями являются.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При отсутствии угрозы возникновения чрезвычайных ситуаций (режим повседневной деятельности):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проведение работ по эксплуатационно-техническому обслуживанию, совершенствованию и развитию систем оповещения населения.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При угрозе возникновения чрезвычайной ситуации (режим повышенной готовности):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усиление состава дежурных служб ЕДДС района, оперативных служб сил постоянной готовности и дежурно-диспетчерских служб потенциально-опасных объектов и служб ТП РСЧС;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проверка готовности средств оповещения к </w:t>
      </w:r>
      <w:proofErr w:type="gramStart"/>
      <w:r w:rsidRPr="001C287F">
        <w:rPr>
          <w:rFonts w:ascii="Arial" w:hAnsi="Arial" w:cs="Arial"/>
          <w:sz w:val="24"/>
          <w:szCs w:val="24"/>
        </w:rPr>
        <w:t>экстренному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задействованию и устранение выявленных недостатков;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подготовка к работе сетей связи и мобильных средств оповещения.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17.3. При возникновении и во время ликвидации чрезвычайной ситуации (режим чрезвычайной ситуации):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задействование систем оповещения населения;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задействование мобильных средств оповещения в зонах чрезвычайных ситуаций;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проверка состояния технических средств оповещения населения и проведение работ по восстановлению их работоспособности.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ab/>
      </w:r>
    </w:p>
    <w:p w:rsidR="00E0107F" w:rsidRPr="001C287F" w:rsidRDefault="001C28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0107F" w:rsidRPr="001C287F">
        <w:rPr>
          <w:rFonts w:ascii="Arial" w:hAnsi="Arial" w:cs="Arial"/>
          <w:sz w:val="24"/>
          <w:szCs w:val="24"/>
        </w:rPr>
        <w:t>Поддержание в готовности систем оповещения населения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26"/>
      <w:r w:rsidRPr="001C287F">
        <w:rPr>
          <w:rFonts w:ascii="Arial" w:hAnsi="Arial" w:cs="Arial"/>
          <w:sz w:val="24"/>
          <w:szCs w:val="24"/>
        </w:rPr>
        <w:t xml:space="preserve">Система оповещения создаётся и совершенствуется заблаговременно в мирное время и поддерживаются в постоянной готовности к использованию. 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Отдел Администра</w:t>
      </w:r>
      <w:r w:rsidR="00DB5E25" w:rsidRPr="001C287F">
        <w:rPr>
          <w:rFonts w:ascii="Arial" w:hAnsi="Arial" w:cs="Arial"/>
          <w:sz w:val="24"/>
          <w:szCs w:val="24"/>
        </w:rPr>
        <w:t>ции 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 по делам гражданской обороны и чрезвычайным ситуациям: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организует и осуществляет подготовку оперативных дежурных ЕДДС района по передаче сигналов оповещения и информации в мирное и военное время;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lastRenderedPageBreak/>
        <w:t>поддерживает в постоянной готовности и совершенствует технические средства (стационарные и мобильные) системы оповещения;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планирует и организует совместно с организациями связи и радиовещания проверки аппаратуры оповещения;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разрабатывает порядок взаимодействия дежурных служб при передаче сигналов оповещения и информации;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вносит предложения о порядке создания запасов мобильных средств оповещения их необходимых объемах и сроках хранения.</w:t>
      </w:r>
    </w:p>
    <w:p w:rsidR="00E0107F" w:rsidRPr="001C287F" w:rsidRDefault="001C28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0107F" w:rsidRPr="001C287F">
        <w:rPr>
          <w:rFonts w:ascii="Arial" w:hAnsi="Arial" w:cs="Arial"/>
          <w:sz w:val="24"/>
          <w:szCs w:val="24"/>
        </w:rPr>
        <w:t xml:space="preserve">ЛТЦ </w:t>
      </w:r>
      <w:r w:rsidR="00DB5E25" w:rsidRPr="001C287F">
        <w:rPr>
          <w:rFonts w:ascii="Arial" w:hAnsi="Arial" w:cs="Arial"/>
          <w:sz w:val="24"/>
          <w:szCs w:val="24"/>
        </w:rPr>
        <w:t>Тальменского</w:t>
      </w:r>
      <w:r w:rsidR="00E0107F" w:rsidRPr="001C287F">
        <w:rPr>
          <w:rFonts w:ascii="Arial" w:hAnsi="Arial" w:cs="Arial"/>
          <w:sz w:val="24"/>
          <w:szCs w:val="24"/>
        </w:rPr>
        <w:t xml:space="preserve"> района: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обеспечивает техническую готовность аппаратуры оповещения, сре</w:t>
      </w:r>
      <w:proofErr w:type="gramStart"/>
      <w:r w:rsidRPr="001C287F">
        <w:rPr>
          <w:rFonts w:ascii="Arial" w:hAnsi="Arial" w:cs="Arial"/>
          <w:sz w:val="24"/>
          <w:szCs w:val="24"/>
        </w:rPr>
        <w:t>дств св</w:t>
      </w:r>
      <w:proofErr w:type="gramEnd"/>
      <w:r w:rsidRPr="001C287F">
        <w:rPr>
          <w:rFonts w:ascii="Arial" w:hAnsi="Arial" w:cs="Arial"/>
          <w:sz w:val="24"/>
          <w:szCs w:val="24"/>
        </w:rPr>
        <w:t>язи и радиовещания, каналов и линий связи используемых в муниципальной системе оповещения.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Организации, расположенные на территории </w:t>
      </w:r>
      <w:r w:rsidR="00DB5E25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 и привлекаемые к обеспечению оповещения населения: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предоставляют Администрации </w:t>
      </w:r>
      <w:r w:rsidR="00DB5E25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 места для установки технических средств оповещения населения с заключением договора ответственного хранения;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27"/>
      <w:bookmarkEnd w:id="12"/>
      <w:r w:rsidRPr="001C287F">
        <w:rPr>
          <w:rFonts w:ascii="Arial" w:hAnsi="Arial" w:cs="Arial"/>
          <w:sz w:val="24"/>
          <w:szCs w:val="24"/>
        </w:rPr>
        <w:t>В целях поддержания системы оповещения в постоянной готовности к использованию, оценки её состояния и способности к выполнению задач по предназначению проводятся следующие виды проверок:</w:t>
      </w:r>
    </w:p>
    <w:bookmarkEnd w:id="13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комплексные проверки готовности муниципальной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технические проверки готовности к задействованию муниципальной системы оповещения населения без включения оконечных средств оповещения населения.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и органов повседневного управления звена ТП РСЧС, организаций связи.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По решению комиссии по предупреждению и ликвидации чрезвычайных ситуаций и обеспечению пожарной безопасности </w:t>
      </w:r>
      <w:r w:rsidR="00DB5E25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 могут проводиться дополнительные комплексные проверки готовности муниципальной системы оповещения.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Комплексные проверки готовности локальной системы оповещения проводятся во взаимодействии с Администрацией </w:t>
      </w:r>
      <w:r w:rsidR="00DB5E25" w:rsidRPr="001C287F">
        <w:rPr>
          <w:rFonts w:ascii="Arial" w:hAnsi="Arial" w:cs="Arial"/>
          <w:sz w:val="24"/>
          <w:szCs w:val="24"/>
        </w:rPr>
        <w:t>Тальменского</w:t>
      </w:r>
      <w:r w:rsidRPr="001C287F">
        <w:rPr>
          <w:rFonts w:ascii="Arial" w:hAnsi="Arial" w:cs="Arial"/>
          <w:sz w:val="24"/>
          <w:szCs w:val="24"/>
        </w:rPr>
        <w:t xml:space="preserve"> района Алтайского края не реже одного раза в год комиссией из числа должностных лиц организации.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1C287F">
        <w:rPr>
          <w:rFonts w:ascii="Arial" w:hAnsi="Arial" w:cs="Arial"/>
          <w:sz w:val="24"/>
          <w:szCs w:val="24"/>
        </w:rPr>
        <w:t>проведения проверок систем оповещения населения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не допускается.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 xml:space="preserve">По результатам комплексной проверки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</w:t>
      </w:r>
      <w:hyperlink w:anchor="sub_30000" w:history="1">
        <w:r w:rsidRPr="001C287F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приложением № 3</w:t>
        </w:r>
      </w:hyperlink>
      <w:r w:rsidRPr="001C287F">
        <w:rPr>
          <w:rFonts w:ascii="Arial" w:hAnsi="Arial" w:cs="Arial"/>
          <w:sz w:val="24"/>
          <w:szCs w:val="24"/>
        </w:rPr>
        <w:t xml:space="preserve"> МЧС России и Министерства цифрового развития, связи и массовых коммуникаций РФ </w:t>
      </w:r>
      <w:r w:rsidRPr="001C287F">
        <w:rPr>
          <w:rFonts w:ascii="Arial" w:hAnsi="Arial" w:cs="Arial"/>
          <w:sz w:val="24"/>
          <w:szCs w:val="24"/>
        </w:rPr>
        <w:lastRenderedPageBreak/>
        <w:t>от 31.07.2020 №578/365 «Об утверждении Положения о системах оповещения населения», а также уточняется паспорт</w:t>
      </w:r>
      <w:proofErr w:type="gramEnd"/>
      <w:r w:rsidRPr="001C287F">
        <w:rPr>
          <w:rFonts w:ascii="Arial" w:hAnsi="Arial" w:cs="Arial"/>
          <w:sz w:val="24"/>
          <w:szCs w:val="24"/>
        </w:rPr>
        <w:t xml:space="preserve"> системы оповещения населения.</w:t>
      </w:r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C287F">
        <w:rPr>
          <w:rFonts w:ascii="Arial" w:hAnsi="Arial" w:cs="Arial"/>
          <w:sz w:val="24"/>
          <w:szCs w:val="24"/>
        </w:rPr>
        <w:t>Технические проверки готовности к задействованию муниципальной системы оповещения проводится путем передачи проверочного сигнала и речевого сообщения "Техническая проверка"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(ответственными лицами) средств массовой информации проверочного сигнала "Техническая проверка" не производится.</w:t>
      </w:r>
      <w:proofErr w:type="gramEnd"/>
    </w:p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28"/>
      <w:r w:rsidRPr="001C287F">
        <w:rPr>
          <w:rFonts w:ascii="Arial" w:hAnsi="Arial" w:cs="Arial"/>
          <w:sz w:val="24"/>
          <w:szCs w:val="24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bookmarkEnd w:id="14"/>
    <w:p w:rsidR="00E0107F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>Номенклатура, объем, порядок создания и использования устанавливаются Администрацией</w:t>
      </w:r>
      <w:r w:rsidR="00DB5E25" w:rsidRPr="001C287F">
        <w:rPr>
          <w:rFonts w:ascii="Arial" w:hAnsi="Arial" w:cs="Arial"/>
          <w:sz w:val="24"/>
          <w:szCs w:val="24"/>
        </w:rPr>
        <w:t xml:space="preserve"> Тальменского </w:t>
      </w:r>
      <w:r w:rsidRPr="001C287F">
        <w:rPr>
          <w:rFonts w:ascii="Arial" w:hAnsi="Arial" w:cs="Arial"/>
          <w:sz w:val="24"/>
          <w:szCs w:val="24"/>
        </w:rPr>
        <w:t>района Алтайского края.</w:t>
      </w:r>
    </w:p>
    <w:p w:rsidR="00DB5E25" w:rsidRPr="001C287F" w:rsidRDefault="00E0107F" w:rsidP="001C287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C287F">
        <w:rPr>
          <w:rFonts w:ascii="Arial" w:hAnsi="Arial" w:cs="Arial"/>
          <w:sz w:val="24"/>
          <w:szCs w:val="24"/>
        </w:rPr>
        <w:t xml:space="preserve">Местом хранения запасов определить </w:t>
      </w:r>
      <w:r w:rsidR="00182E13" w:rsidRPr="001C287F">
        <w:rPr>
          <w:rFonts w:ascii="Arial" w:hAnsi="Arial" w:cs="Arial"/>
          <w:sz w:val="24"/>
          <w:szCs w:val="24"/>
        </w:rPr>
        <w:t xml:space="preserve">вспомогательное помещение </w:t>
      </w:r>
      <w:r w:rsidRPr="001C287F">
        <w:rPr>
          <w:rFonts w:ascii="Arial" w:hAnsi="Arial" w:cs="Arial"/>
          <w:sz w:val="24"/>
          <w:szCs w:val="24"/>
        </w:rPr>
        <w:t xml:space="preserve">ЕДДС </w:t>
      </w:r>
      <w:r w:rsidR="00182E13" w:rsidRPr="001C287F">
        <w:rPr>
          <w:rFonts w:ascii="Arial" w:hAnsi="Arial" w:cs="Arial"/>
          <w:sz w:val="24"/>
          <w:szCs w:val="24"/>
        </w:rPr>
        <w:t xml:space="preserve">Администрации Тальменского </w:t>
      </w:r>
      <w:r w:rsidRPr="001C287F">
        <w:rPr>
          <w:rFonts w:ascii="Arial" w:hAnsi="Arial" w:cs="Arial"/>
          <w:sz w:val="24"/>
          <w:szCs w:val="24"/>
        </w:rPr>
        <w:t>района.</w:t>
      </w:r>
    </w:p>
    <w:sectPr w:rsidR="00DB5E25" w:rsidRPr="001C287F" w:rsidSect="001C28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3D00"/>
    <w:multiLevelType w:val="hybridMultilevel"/>
    <w:tmpl w:val="B4FE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6EF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4901"/>
    <w:rsid w:val="00001546"/>
    <w:rsid w:val="000040C2"/>
    <w:rsid w:val="00043601"/>
    <w:rsid w:val="00076502"/>
    <w:rsid w:val="00077D1F"/>
    <w:rsid w:val="00082B58"/>
    <w:rsid w:val="000A23B0"/>
    <w:rsid w:val="000B1FA2"/>
    <w:rsid w:val="000B2F7A"/>
    <w:rsid w:val="000C4EFB"/>
    <w:rsid w:val="000E24B0"/>
    <w:rsid w:val="000F0E1F"/>
    <w:rsid w:val="00102720"/>
    <w:rsid w:val="00126CF3"/>
    <w:rsid w:val="00165313"/>
    <w:rsid w:val="00171276"/>
    <w:rsid w:val="00173EFB"/>
    <w:rsid w:val="00182E13"/>
    <w:rsid w:val="0018641A"/>
    <w:rsid w:val="00197A53"/>
    <w:rsid w:val="001A2E90"/>
    <w:rsid w:val="001B62A3"/>
    <w:rsid w:val="001C287F"/>
    <w:rsid w:val="001D7DA6"/>
    <w:rsid w:val="001E082F"/>
    <w:rsid w:val="001E36BF"/>
    <w:rsid w:val="00231D6A"/>
    <w:rsid w:val="00234E46"/>
    <w:rsid w:val="0025228D"/>
    <w:rsid w:val="00252C9A"/>
    <w:rsid w:val="00261528"/>
    <w:rsid w:val="00264C5F"/>
    <w:rsid w:val="0029236C"/>
    <w:rsid w:val="002A61B6"/>
    <w:rsid w:val="002B3E87"/>
    <w:rsid w:val="002B74F6"/>
    <w:rsid w:val="00320D74"/>
    <w:rsid w:val="00325D4A"/>
    <w:rsid w:val="003435C3"/>
    <w:rsid w:val="00384901"/>
    <w:rsid w:val="003868DA"/>
    <w:rsid w:val="003A3BD6"/>
    <w:rsid w:val="003B69CF"/>
    <w:rsid w:val="003B7366"/>
    <w:rsid w:val="003D1F5C"/>
    <w:rsid w:val="003E5937"/>
    <w:rsid w:val="00410CDE"/>
    <w:rsid w:val="00415A24"/>
    <w:rsid w:val="0042751D"/>
    <w:rsid w:val="00445892"/>
    <w:rsid w:val="00463DF4"/>
    <w:rsid w:val="00474DC3"/>
    <w:rsid w:val="00485DA6"/>
    <w:rsid w:val="004A4DD1"/>
    <w:rsid w:val="004A6213"/>
    <w:rsid w:val="004B4F73"/>
    <w:rsid w:val="004D6952"/>
    <w:rsid w:val="004F279C"/>
    <w:rsid w:val="004F5A64"/>
    <w:rsid w:val="004F6724"/>
    <w:rsid w:val="00500E20"/>
    <w:rsid w:val="00501414"/>
    <w:rsid w:val="005608F4"/>
    <w:rsid w:val="005C2272"/>
    <w:rsid w:val="005D6A97"/>
    <w:rsid w:val="005E455F"/>
    <w:rsid w:val="005F2D60"/>
    <w:rsid w:val="00651C70"/>
    <w:rsid w:val="00652BED"/>
    <w:rsid w:val="006C39D0"/>
    <w:rsid w:val="006F3F5C"/>
    <w:rsid w:val="00713E49"/>
    <w:rsid w:val="00767F41"/>
    <w:rsid w:val="007702C1"/>
    <w:rsid w:val="00772D30"/>
    <w:rsid w:val="00794C9D"/>
    <w:rsid w:val="007C3C12"/>
    <w:rsid w:val="007D4497"/>
    <w:rsid w:val="008155EE"/>
    <w:rsid w:val="0086467B"/>
    <w:rsid w:val="0089215B"/>
    <w:rsid w:val="00904689"/>
    <w:rsid w:val="00904FA1"/>
    <w:rsid w:val="0092234B"/>
    <w:rsid w:val="0093380D"/>
    <w:rsid w:val="00942ABC"/>
    <w:rsid w:val="00950F20"/>
    <w:rsid w:val="009745BB"/>
    <w:rsid w:val="0099511A"/>
    <w:rsid w:val="009A50A0"/>
    <w:rsid w:val="009A71EE"/>
    <w:rsid w:val="009C1430"/>
    <w:rsid w:val="009D57B2"/>
    <w:rsid w:val="009D649D"/>
    <w:rsid w:val="009E0832"/>
    <w:rsid w:val="00A02AE0"/>
    <w:rsid w:val="00A22F61"/>
    <w:rsid w:val="00A25818"/>
    <w:rsid w:val="00A3498E"/>
    <w:rsid w:val="00A52950"/>
    <w:rsid w:val="00AB3878"/>
    <w:rsid w:val="00AD65CD"/>
    <w:rsid w:val="00AE431E"/>
    <w:rsid w:val="00B53E64"/>
    <w:rsid w:val="00B64A43"/>
    <w:rsid w:val="00B67629"/>
    <w:rsid w:val="00B74A16"/>
    <w:rsid w:val="00B77F17"/>
    <w:rsid w:val="00B807E8"/>
    <w:rsid w:val="00B95D29"/>
    <w:rsid w:val="00C10422"/>
    <w:rsid w:val="00C35FFE"/>
    <w:rsid w:val="00C628C8"/>
    <w:rsid w:val="00C66738"/>
    <w:rsid w:val="00C77056"/>
    <w:rsid w:val="00C84D64"/>
    <w:rsid w:val="00C85836"/>
    <w:rsid w:val="00CA2CF1"/>
    <w:rsid w:val="00CB0E7F"/>
    <w:rsid w:val="00CE02EF"/>
    <w:rsid w:val="00CF1D7E"/>
    <w:rsid w:val="00D204B3"/>
    <w:rsid w:val="00D267C2"/>
    <w:rsid w:val="00D407E9"/>
    <w:rsid w:val="00D43240"/>
    <w:rsid w:val="00DA61F7"/>
    <w:rsid w:val="00DB5E25"/>
    <w:rsid w:val="00DC01E3"/>
    <w:rsid w:val="00E0107F"/>
    <w:rsid w:val="00E853F9"/>
    <w:rsid w:val="00EC17A8"/>
    <w:rsid w:val="00EE33DF"/>
    <w:rsid w:val="00F0211E"/>
    <w:rsid w:val="00F36C35"/>
    <w:rsid w:val="00F75166"/>
    <w:rsid w:val="00FA2A99"/>
    <w:rsid w:val="00FB1E59"/>
    <w:rsid w:val="00FB3027"/>
    <w:rsid w:val="00FC18DB"/>
    <w:rsid w:val="00FD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CF1"/>
    <w:rPr>
      <w:sz w:val="24"/>
      <w:szCs w:val="24"/>
    </w:rPr>
  </w:style>
  <w:style w:type="paragraph" w:styleId="2">
    <w:name w:val="heading 2"/>
    <w:basedOn w:val="a"/>
    <w:next w:val="a"/>
    <w:qFormat/>
    <w:rsid w:val="0038490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B1F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B1F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2A6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84901"/>
    <w:rPr>
      <w:rFonts w:ascii="Courier New" w:hAnsi="Courier New"/>
      <w:sz w:val="20"/>
      <w:szCs w:val="20"/>
    </w:rPr>
  </w:style>
  <w:style w:type="paragraph" w:styleId="a4">
    <w:name w:val="Title"/>
    <w:basedOn w:val="a"/>
    <w:qFormat/>
    <w:rsid w:val="00C66738"/>
    <w:pPr>
      <w:jc w:val="center"/>
    </w:pPr>
    <w:rPr>
      <w:b/>
      <w:bCs/>
      <w:sz w:val="28"/>
      <w:szCs w:val="20"/>
    </w:rPr>
  </w:style>
  <w:style w:type="paragraph" w:styleId="20">
    <w:name w:val="Body Text Indent 2"/>
    <w:basedOn w:val="a"/>
    <w:rsid w:val="00C66738"/>
    <w:pPr>
      <w:ind w:firstLine="720"/>
    </w:pPr>
    <w:rPr>
      <w:sz w:val="28"/>
      <w:szCs w:val="20"/>
    </w:rPr>
  </w:style>
  <w:style w:type="paragraph" w:styleId="21">
    <w:name w:val="Body Text 2"/>
    <w:basedOn w:val="a"/>
    <w:rsid w:val="002A61B6"/>
    <w:pPr>
      <w:spacing w:after="120" w:line="480" w:lineRule="auto"/>
    </w:pPr>
  </w:style>
  <w:style w:type="paragraph" w:styleId="a5">
    <w:name w:val="caption"/>
    <w:basedOn w:val="a"/>
    <w:qFormat/>
    <w:rsid w:val="00474DC3"/>
    <w:pPr>
      <w:jc w:val="center"/>
    </w:pPr>
    <w:rPr>
      <w:szCs w:val="20"/>
    </w:rPr>
  </w:style>
  <w:style w:type="paragraph" w:styleId="a6">
    <w:name w:val="No Spacing"/>
    <w:uiPriority w:val="1"/>
    <w:qFormat/>
    <w:rsid w:val="00500E20"/>
  </w:style>
  <w:style w:type="character" w:styleId="a7">
    <w:name w:val="Hyperlink"/>
    <w:rsid w:val="00500E20"/>
    <w:rPr>
      <w:color w:val="0000FF"/>
      <w:u w:val="single"/>
    </w:rPr>
  </w:style>
  <w:style w:type="character" w:styleId="a8">
    <w:name w:val="FollowedHyperlink"/>
    <w:rsid w:val="00FA2A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620/" TargetMode="External"/><Relationship Id="rId13" Type="http://schemas.openxmlformats.org/officeDocument/2006/relationships/hyperlink" Target="garantF1://78160.0" TargetMode="External"/><Relationship Id="rId18" Type="http://schemas.openxmlformats.org/officeDocument/2006/relationships/hyperlink" Target="garantF1://86620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4712884.0" TargetMode="External"/><Relationship Id="rId7" Type="http://schemas.openxmlformats.org/officeDocument/2006/relationships/hyperlink" Target="http://base.garant.ru/10107960/" TargetMode="External"/><Relationship Id="rId12" Type="http://schemas.openxmlformats.org/officeDocument/2006/relationships/hyperlink" Target="garantF1://10007960.0" TargetMode="External"/><Relationship Id="rId17" Type="http://schemas.openxmlformats.org/officeDocument/2006/relationships/hyperlink" Target="garantF1://7015790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247.0" TargetMode="External"/><Relationship Id="rId20" Type="http://schemas.openxmlformats.org/officeDocument/2006/relationships/hyperlink" Target="garantF1://74723317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78160/" TargetMode="External"/><Relationship Id="rId11" Type="http://schemas.openxmlformats.org/officeDocument/2006/relationships/hyperlink" Target="garantF1://74723317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89954/" TargetMode="External"/><Relationship Id="rId19" Type="http://schemas.openxmlformats.org/officeDocument/2006/relationships/hyperlink" Target="garantF1://9229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6146698/" TargetMode="External"/><Relationship Id="rId14" Type="http://schemas.openxmlformats.org/officeDocument/2006/relationships/hyperlink" Target="garantF1://86117.0" TargetMode="External"/><Relationship Id="rId22" Type="http://schemas.openxmlformats.org/officeDocument/2006/relationships/hyperlink" Target="garantF1://747233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47C9-B9D3-4322-8AFD-2E517CDB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КОСИХИНСКОГО РАЙОНА</vt:lpstr>
    </vt:vector>
  </TitlesOfParts>
  <Company>Inc.</Company>
  <LinksUpToDate>false</LinksUpToDate>
  <CharactersWithSpaces>26602</CharactersWithSpaces>
  <SharedDoc>false</SharedDoc>
  <HLinks>
    <vt:vector size="120" baseType="variant"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>garantf1://74712884.0/</vt:lpwstr>
      </vt:variant>
      <vt:variant>
        <vt:lpwstr/>
      </vt:variant>
      <vt:variant>
        <vt:i4>6881338</vt:i4>
      </vt:variant>
      <vt:variant>
        <vt:i4>42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garantf1://92291.0/</vt:lpwstr>
      </vt:variant>
      <vt:variant>
        <vt:lpwstr/>
      </vt:variant>
      <vt:variant>
        <vt:i4>6553634</vt:i4>
      </vt:variant>
      <vt:variant>
        <vt:i4>36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6946868</vt:i4>
      </vt:variant>
      <vt:variant>
        <vt:i4>33</vt:i4>
      </vt:variant>
      <vt:variant>
        <vt:i4>0</vt:i4>
      </vt:variant>
      <vt:variant>
        <vt:i4>5</vt:i4>
      </vt:variant>
      <vt:variant>
        <vt:lpwstr>garantf1://70157900.0/</vt:lpwstr>
      </vt:variant>
      <vt:variant>
        <vt:lpwstr/>
      </vt:variant>
      <vt:variant>
        <vt:i4>6946875</vt:i4>
      </vt:variant>
      <vt:variant>
        <vt:i4>30</vt:i4>
      </vt:variant>
      <vt:variant>
        <vt:i4>0</vt:i4>
      </vt:variant>
      <vt:variant>
        <vt:i4>5</vt:i4>
      </vt:variant>
      <vt:variant>
        <vt:lpwstr>garantf1://10064247.0/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6553633</vt:i4>
      </vt:variant>
      <vt:variant>
        <vt:i4>24</vt:i4>
      </vt:variant>
      <vt:variant>
        <vt:i4>0</vt:i4>
      </vt:variant>
      <vt:variant>
        <vt:i4>5</vt:i4>
      </vt:variant>
      <vt:variant>
        <vt:lpwstr>garantf1://86117.0/</vt:lpwstr>
      </vt:variant>
      <vt:variant>
        <vt:lpwstr/>
      </vt:variant>
      <vt:variant>
        <vt:i4>7077928</vt:i4>
      </vt:variant>
      <vt:variant>
        <vt:i4>21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7012401</vt:i4>
      </vt:variant>
      <vt:variant>
        <vt:i4>18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>garantf1://74723317.0/</vt:lpwstr>
      </vt:variant>
      <vt:variant>
        <vt:lpwstr/>
      </vt:variant>
      <vt:variant>
        <vt:i4>524304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http://base.garant.ru/189954/</vt:lpwstr>
      </vt:variant>
      <vt:variant>
        <vt:lpwstr/>
      </vt:variant>
      <vt:variant>
        <vt:i4>2883617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http://base.garant.ru/6146698/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http://base.garant.ru/186620/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http://base.garant.ru/10107960/</vt:lpwstr>
      </vt:variant>
      <vt:variant>
        <vt:lpwstr/>
      </vt:variant>
      <vt:variant>
        <vt:i4>720914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http://base.garant.ru/178160/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КОСИХИНСКОГО РАЙОНА</dc:title>
  <dc:creator>Петрунин</dc:creator>
  <cp:lastModifiedBy>Александр</cp:lastModifiedBy>
  <cp:revision>3</cp:revision>
  <dcterms:created xsi:type="dcterms:W3CDTF">2021-03-10T06:49:00Z</dcterms:created>
  <dcterms:modified xsi:type="dcterms:W3CDTF">2021-03-10T08:00:00Z</dcterms:modified>
</cp:coreProperties>
</file>