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41E" w:rsidRPr="00111987" w:rsidRDefault="00B0641E" w:rsidP="00111987">
      <w:pPr>
        <w:pStyle w:val="ab"/>
        <w:jc w:val="center"/>
        <w:rPr>
          <w:rFonts w:ascii="Arial" w:hAnsi="Arial" w:cs="Arial"/>
          <w:b/>
          <w:sz w:val="24"/>
          <w:szCs w:val="24"/>
        </w:rPr>
      </w:pPr>
      <w:r w:rsidRPr="00111987">
        <w:rPr>
          <w:rFonts w:ascii="Arial" w:hAnsi="Arial" w:cs="Arial"/>
          <w:b/>
          <w:sz w:val="24"/>
          <w:szCs w:val="24"/>
        </w:rPr>
        <w:t>РОССИЙСКАЯ ФЕДЕРАЦИЯ</w:t>
      </w:r>
    </w:p>
    <w:p w:rsidR="00B0641E" w:rsidRPr="00111987" w:rsidRDefault="00B0641E" w:rsidP="00111987">
      <w:pPr>
        <w:pStyle w:val="ab"/>
        <w:jc w:val="center"/>
        <w:rPr>
          <w:rFonts w:ascii="Arial" w:hAnsi="Arial" w:cs="Arial"/>
          <w:b/>
          <w:sz w:val="24"/>
          <w:szCs w:val="24"/>
        </w:rPr>
      </w:pPr>
    </w:p>
    <w:p w:rsidR="00B0641E" w:rsidRPr="00111987" w:rsidRDefault="00B0641E" w:rsidP="00111987">
      <w:pPr>
        <w:pStyle w:val="ab"/>
        <w:jc w:val="center"/>
        <w:rPr>
          <w:rFonts w:ascii="Arial" w:hAnsi="Arial" w:cs="Arial"/>
          <w:b/>
          <w:sz w:val="24"/>
          <w:szCs w:val="24"/>
        </w:rPr>
      </w:pPr>
      <w:r w:rsidRPr="00111987">
        <w:rPr>
          <w:rFonts w:ascii="Arial" w:hAnsi="Arial" w:cs="Arial"/>
          <w:b/>
          <w:sz w:val="24"/>
          <w:szCs w:val="24"/>
        </w:rPr>
        <w:t>АДМИНИСТРАЦИЯ  ТАЛЬМЕНСКОГО РАЙОНА</w:t>
      </w:r>
    </w:p>
    <w:p w:rsidR="00B0641E" w:rsidRPr="00111987" w:rsidRDefault="00B0641E" w:rsidP="00111987">
      <w:pPr>
        <w:pStyle w:val="ab"/>
        <w:jc w:val="center"/>
        <w:rPr>
          <w:rFonts w:ascii="Arial" w:hAnsi="Arial" w:cs="Arial"/>
          <w:b/>
          <w:sz w:val="24"/>
          <w:szCs w:val="24"/>
        </w:rPr>
      </w:pPr>
      <w:r w:rsidRPr="00111987">
        <w:rPr>
          <w:rFonts w:ascii="Arial" w:hAnsi="Arial" w:cs="Arial"/>
          <w:b/>
          <w:sz w:val="24"/>
          <w:szCs w:val="24"/>
        </w:rPr>
        <w:t>АЛТАЙСКОГО КРАЯ</w:t>
      </w:r>
    </w:p>
    <w:p w:rsidR="00B0641E" w:rsidRPr="00111987" w:rsidRDefault="00B0641E" w:rsidP="00111987">
      <w:pPr>
        <w:pStyle w:val="ab"/>
        <w:jc w:val="center"/>
        <w:rPr>
          <w:rFonts w:ascii="Arial" w:hAnsi="Arial" w:cs="Arial"/>
          <w:b/>
          <w:sz w:val="24"/>
          <w:szCs w:val="24"/>
        </w:rPr>
      </w:pPr>
    </w:p>
    <w:p w:rsidR="00B0641E" w:rsidRPr="00111987" w:rsidRDefault="00B0641E" w:rsidP="00111987">
      <w:pPr>
        <w:pStyle w:val="ab"/>
        <w:jc w:val="center"/>
        <w:rPr>
          <w:rFonts w:ascii="Arial" w:hAnsi="Arial" w:cs="Arial"/>
          <w:b/>
          <w:sz w:val="24"/>
          <w:szCs w:val="24"/>
        </w:rPr>
      </w:pPr>
      <w:r w:rsidRPr="00111987">
        <w:rPr>
          <w:rFonts w:ascii="Arial" w:hAnsi="Arial" w:cs="Arial"/>
          <w:b/>
          <w:sz w:val="24"/>
          <w:szCs w:val="24"/>
        </w:rPr>
        <w:t>ПОСТАНОВЛЕНИЕ</w:t>
      </w:r>
    </w:p>
    <w:p w:rsidR="00B0641E" w:rsidRPr="00111987" w:rsidRDefault="00B0641E" w:rsidP="00111987">
      <w:pPr>
        <w:pStyle w:val="ab"/>
        <w:jc w:val="center"/>
        <w:rPr>
          <w:rFonts w:ascii="Arial" w:hAnsi="Arial" w:cs="Arial"/>
          <w:b/>
          <w:sz w:val="24"/>
          <w:szCs w:val="24"/>
        </w:rPr>
      </w:pPr>
    </w:p>
    <w:p w:rsidR="00B0641E" w:rsidRPr="00111987" w:rsidRDefault="007F4ABC" w:rsidP="00111987">
      <w:pPr>
        <w:pStyle w:val="ab"/>
        <w:jc w:val="center"/>
        <w:rPr>
          <w:rFonts w:ascii="Arial" w:hAnsi="Arial" w:cs="Arial"/>
          <w:b/>
          <w:sz w:val="24"/>
          <w:szCs w:val="24"/>
        </w:rPr>
      </w:pPr>
      <w:r w:rsidRPr="00111987">
        <w:rPr>
          <w:rFonts w:ascii="Arial" w:hAnsi="Arial" w:cs="Arial"/>
          <w:b/>
          <w:sz w:val="24"/>
          <w:szCs w:val="24"/>
        </w:rPr>
        <w:t>04.02.</w:t>
      </w:r>
      <w:r w:rsidR="000A0A5A" w:rsidRPr="00111987">
        <w:rPr>
          <w:rFonts w:ascii="Arial" w:hAnsi="Arial" w:cs="Arial"/>
          <w:b/>
          <w:sz w:val="24"/>
          <w:szCs w:val="24"/>
        </w:rPr>
        <w:t>202</w:t>
      </w:r>
      <w:r w:rsidR="00E576FE" w:rsidRPr="00111987">
        <w:rPr>
          <w:rFonts w:ascii="Arial" w:hAnsi="Arial" w:cs="Arial"/>
          <w:b/>
          <w:sz w:val="24"/>
          <w:szCs w:val="24"/>
        </w:rPr>
        <w:t>1</w:t>
      </w:r>
      <w:r w:rsidR="000A0A5A" w:rsidRPr="00111987">
        <w:rPr>
          <w:rFonts w:ascii="Arial" w:hAnsi="Arial" w:cs="Arial"/>
          <w:b/>
          <w:sz w:val="24"/>
          <w:szCs w:val="24"/>
        </w:rPr>
        <w:t>г</w:t>
      </w:r>
      <w:r w:rsidR="00B0641E" w:rsidRPr="00111987">
        <w:rPr>
          <w:rFonts w:ascii="Arial" w:hAnsi="Arial" w:cs="Arial"/>
          <w:b/>
          <w:sz w:val="24"/>
          <w:szCs w:val="24"/>
        </w:rPr>
        <w:t xml:space="preserve">.                                                             </w:t>
      </w:r>
      <w:r w:rsidR="00FE10E2" w:rsidRPr="00111987">
        <w:rPr>
          <w:rFonts w:ascii="Arial" w:hAnsi="Arial" w:cs="Arial"/>
          <w:b/>
          <w:sz w:val="24"/>
          <w:szCs w:val="24"/>
        </w:rPr>
        <w:t xml:space="preserve">                                    </w:t>
      </w:r>
      <w:r w:rsidR="00A22D5A" w:rsidRPr="00111987">
        <w:rPr>
          <w:rFonts w:ascii="Arial" w:hAnsi="Arial" w:cs="Arial"/>
          <w:b/>
          <w:sz w:val="24"/>
          <w:szCs w:val="24"/>
        </w:rPr>
        <w:t xml:space="preserve">        </w:t>
      </w:r>
      <w:r w:rsidR="00FE10E2" w:rsidRPr="00111987">
        <w:rPr>
          <w:rFonts w:ascii="Arial" w:hAnsi="Arial" w:cs="Arial"/>
          <w:b/>
          <w:sz w:val="24"/>
          <w:szCs w:val="24"/>
        </w:rPr>
        <w:t xml:space="preserve">         № </w:t>
      </w:r>
      <w:r w:rsidRPr="00111987">
        <w:rPr>
          <w:rFonts w:ascii="Arial" w:hAnsi="Arial" w:cs="Arial"/>
          <w:b/>
          <w:sz w:val="24"/>
          <w:szCs w:val="24"/>
        </w:rPr>
        <w:t>96</w:t>
      </w:r>
    </w:p>
    <w:p w:rsidR="00B0641E" w:rsidRPr="00111987" w:rsidRDefault="00B0641E" w:rsidP="00111987">
      <w:pPr>
        <w:pStyle w:val="ab"/>
        <w:jc w:val="center"/>
        <w:rPr>
          <w:rFonts w:ascii="Arial" w:hAnsi="Arial" w:cs="Arial"/>
          <w:b/>
          <w:sz w:val="24"/>
          <w:szCs w:val="24"/>
        </w:rPr>
      </w:pPr>
    </w:p>
    <w:p w:rsidR="00B0641E" w:rsidRPr="00111987" w:rsidRDefault="00B0641E" w:rsidP="00111987">
      <w:pPr>
        <w:pStyle w:val="ab"/>
        <w:jc w:val="center"/>
        <w:rPr>
          <w:rFonts w:ascii="Arial" w:hAnsi="Arial" w:cs="Arial"/>
          <w:b/>
          <w:sz w:val="24"/>
          <w:szCs w:val="24"/>
        </w:rPr>
      </w:pPr>
      <w:r w:rsidRPr="00111987">
        <w:rPr>
          <w:rFonts w:ascii="Arial" w:hAnsi="Arial" w:cs="Arial"/>
          <w:b/>
          <w:sz w:val="24"/>
          <w:szCs w:val="24"/>
        </w:rPr>
        <w:t>р.п. Тальменка</w:t>
      </w:r>
    </w:p>
    <w:p w:rsidR="00B0641E" w:rsidRPr="00111987" w:rsidRDefault="00B0641E" w:rsidP="00111987">
      <w:pPr>
        <w:pStyle w:val="ab"/>
        <w:jc w:val="center"/>
        <w:rPr>
          <w:rFonts w:ascii="Arial" w:hAnsi="Arial" w:cs="Arial"/>
          <w:b/>
          <w:sz w:val="24"/>
          <w:szCs w:val="24"/>
        </w:rPr>
      </w:pPr>
    </w:p>
    <w:p w:rsidR="00F60941" w:rsidRPr="00111987" w:rsidRDefault="009B7736" w:rsidP="00111987">
      <w:pPr>
        <w:pStyle w:val="ab"/>
        <w:jc w:val="center"/>
        <w:rPr>
          <w:rFonts w:ascii="Arial" w:eastAsia="Sylfaen" w:hAnsi="Arial" w:cs="Arial"/>
          <w:b/>
          <w:color w:val="000000"/>
          <w:sz w:val="24"/>
          <w:szCs w:val="24"/>
        </w:rPr>
      </w:pPr>
      <w:r w:rsidRPr="00111987">
        <w:rPr>
          <w:rFonts w:ascii="Arial" w:eastAsia="Sylfaen" w:hAnsi="Arial" w:cs="Arial"/>
          <w:b/>
          <w:color w:val="000000"/>
          <w:sz w:val="24"/>
          <w:szCs w:val="24"/>
        </w:rPr>
        <w:t xml:space="preserve">Об утверждении </w:t>
      </w:r>
      <w:r w:rsidR="00F60941" w:rsidRPr="00111987">
        <w:rPr>
          <w:rFonts w:ascii="Arial" w:eastAsia="Sylfaen" w:hAnsi="Arial" w:cs="Arial"/>
          <w:b/>
          <w:color w:val="000000"/>
          <w:sz w:val="24"/>
          <w:szCs w:val="24"/>
        </w:rPr>
        <w:t>муниципальной программы Тальменского района «Развитие образования в Тальменском районе» на 20</w:t>
      </w:r>
      <w:r w:rsidR="008B4B5F" w:rsidRPr="00111987">
        <w:rPr>
          <w:rFonts w:ascii="Arial" w:eastAsia="Sylfaen" w:hAnsi="Arial" w:cs="Arial"/>
          <w:b/>
          <w:color w:val="000000"/>
          <w:sz w:val="24"/>
          <w:szCs w:val="24"/>
        </w:rPr>
        <w:t>20</w:t>
      </w:r>
      <w:r w:rsidR="00F60941" w:rsidRPr="00111987">
        <w:rPr>
          <w:rFonts w:ascii="Arial" w:eastAsia="Sylfaen" w:hAnsi="Arial" w:cs="Arial"/>
          <w:b/>
          <w:color w:val="000000"/>
          <w:sz w:val="24"/>
          <w:szCs w:val="24"/>
        </w:rPr>
        <w:t xml:space="preserve"> - 202</w:t>
      </w:r>
      <w:r w:rsidR="008B4B5F" w:rsidRPr="00111987">
        <w:rPr>
          <w:rFonts w:ascii="Arial" w:eastAsia="Sylfaen" w:hAnsi="Arial" w:cs="Arial"/>
          <w:b/>
          <w:color w:val="000000"/>
          <w:sz w:val="24"/>
          <w:szCs w:val="24"/>
        </w:rPr>
        <w:t>4</w:t>
      </w:r>
      <w:r w:rsidR="00F60941" w:rsidRPr="00111987">
        <w:rPr>
          <w:rFonts w:ascii="Arial" w:eastAsia="Sylfaen" w:hAnsi="Arial" w:cs="Arial"/>
          <w:b/>
          <w:color w:val="000000"/>
          <w:sz w:val="24"/>
          <w:szCs w:val="24"/>
        </w:rPr>
        <w:t xml:space="preserve"> годы</w:t>
      </w:r>
      <w:r w:rsidRPr="00111987">
        <w:rPr>
          <w:rFonts w:ascii="Arial" w:eastAsia="Sylfaen" w:hAnsi="Arial" w:cs="Arial"/>
          <w:b/>
          <w:color w:val="000000"/>
          <w:sz w:val="24"/>
          <w:szCs w:val="24"/>
        </w:rPr>
        <w:t>»</w:t>
      </w:r>
    </w:p>
    <w:p w:rsidR="00111987" w:rsidRDefault="00111987" w:rsidP="00111987">
      <w:pPr>
        <w:pStyle w:val="ab"/>
        <w:jc w:val="both"/>
        <w:rPr>
          <w:rFonts w:ascii="Arial" w:hAnsi="Arial" w:cs="Arial"/>
          <w:sz w:val="24"/>
          <w:szCs w:val="24"/>
        </w:rPr>
      </w:pPr>
    </w:p>
    <w:p w:rsidR="00B0641E" w:rsidRPr="00111987" w:rsidRDefault="00FF6A08" w:rsidP="00111987">
      <w:pPr>
        <w:pStyle w:val="ab"/>
        <w:ind w:firstLine="709"/>
        <w:jc w:val="both"/>
        <w:rPr>
          <w:rFonts w:ascii="Arial" w:hAnsi="Arial" w:cs="Arial"/>
          <w:sz w:val="24"/>
          <w:szCs w:val="24"/>
        </w:rPr>
      </w:pPr>
      <w:r w:rsidRPr="00111987">
        <w:rPr>
          <w:rFonts w:ascii="Arial" w:hAnsi="Arial" w:cs="Arial"/>
          <w:sz w:val="24"/>
          <w:szCs w:val="24"/>
        </w:rPr>
        <w:t>На основании</w:t>
      </w:r>
      <w:r w:rsidR="00286A6F" w:rsidRPr="00111987">
        <w:rPr>
          <w:rFonts w:ascii="Arial" w:hAnsi="Arial" w:cs="Arial"/>
          <w:sz w:val="24"/>
          <w:szCs w:val="24"/>
        </w:rPr>
        <w:t xml:space="preserve"> </w:t>
      </w:r>
      <w:r w:rsidRPr="00111987">
        <w:rPr>
          <w:rFonts w:ascii="Arial" w:hAnsi="Arial" w:cs="Arial"/>
          <w:sz w:val="24"/>
          <w:szCs w:val="24"/>
        </w:rPr>
        <w:t xml:space="preserve">решения Тальменского районного совета народных депутатов Алтайского края от </w:t>
      </w:r>
      <w:r w:rsidR="008D1730" w:rsidRPr="00111987">
        <w:rPr>
          <w:rFonts w:ascii="Arial" w:hAnsi="Arial" w:cs="Arial"/>
          <w:sz w:val="24"/>
          <w:szCs w:val="24"/>
        </w:rPr>
        <w:t>18</w:t>
      </w:r>
      <w:r w:rsidRPr="00111987">
        <w:rPr>
          <w:rFonts w:ascii="Arial" w:hAnsi="Arial" w:cs="Arial"/>
          <w:sz w:val="24"/>
          <w:szCs w:val="24"/>
        </w:rPr>
        <w:t>.12.20</w:t>
      </w:r>
      <w:r w:rsidR="008D1730" w:rsidRPr="00111987">
        <w:rPr>
          <w:rFonts w:ascii="Arial" w:hAnsi="Arial" w:cs="Arial"/>
          <w:sz w:val="24"/>
          <w:szCs w:val="24"/>
        </w:rPr>
        <w:t>20</w:t>
      </w:r>
      <w:r w:rsidRPr="00111987">
        <w:rPr>
          <w:rFonts w:ascii="Arial" w:hAnsi="Arial" w:cs="Arial"/>
          <w:sz w:val="24"/>
          <w:szCs w:val="24"/>
        </w:rPr>
        <w:t xml:space="preserve"> г.</w:t>
      </w:r>
      <w:r w:rsidR="00F665D8" w:rsidRPr="00111987">
        <w:rPr>
          <w:rFonts w:ascii="Arial" w:hAnsi="Arial" w:cs="Arial"/>
          <w:sz w:val="24"/>
          <w:szCs w:val="24"/>
        </w:rPr>
        <w:t xml:space="preserve"> </w:t>
      </w:r>
      <w:r w:rsidRPr="00111987">
        <w:rPr>
          <w:rFonts w:ascii="Arial" w:hAnsi="Arial" w:cs="Arial"/>
          <w:sz w:val="24"/>
          <w:szCs w:val="24"/>
        </w:rPr>
        <w:t>№</w:t>
      </w:r>
      <w:r w:rsidR="008D1730" w:rsidRPr="00111987">
        <w:rPr>
          <w:rFonts w:ascii="Arial" w:hAnsi="Arial" w:cs="Arial"/>
          <w:sz w:val="24"/>
          <w:szCs w:val="24"/>
        </w:rPr>
        <w:t>123</w:t>
      </w:r>
      <w:r w:rsidRPr="00111987">
        <w:rPr>
          <w:rFonts w:ascii="Arial" w:hAnsi="Arial" w:cs="Arial"/>
          <w:sz w:val="24"/>
          <w:szCs w:val="24"/>
        </w:rPr>
        <w:t xml:space="preserve"> «О бюджете Тальменского района на 20</w:t>
      </w:r>
      <w:r w:rsidR="008B4B5F" w:rsidRPr="00111987">
        <w:rPr>
          <w:rFonts w:ascii="Arial" w:hAnsi="Arial" w:cs="Arial"/>
          <w:sz w:val="24"/>
          <w:szCs w:val="24"/>
        </w:rPr>
        <w:t>2</w:t>
      </w:r>
      <w:r w:rsidR="008D1730" w:rsidRPr="00111987">
        <w:rPr>
          <w:rFonts w:ascii="Arial" w:hAnsi="Arial" w:cs="Arial"/>
          <w:sz w:val="24"/>
          <w:szCs w:val="24"/>
        </w:rPr>
        <w:t>1</w:t>
      </w:r>
      <w:r w:rsidRPr="00111987">
        <w:rPr>
          <w:rFonts w:ascii="Arial" w:hAnsi="Arial" w:cs="Arial"/>
          <w:sz w:val="24"/>
          <w:szCs w:val="24"/>
        </w:rPr>
        <w:t xml:space="preserve"> год» </w:t>
      </w:r>
    </w:p>
    <w:p w:rsidR="00B0641E" w:rsidRPr="00111987" w:rsidRDefault="00E37E19" w:rsidP="00113C96">
      <w:pPr>
        <w:pStyle w:val="ab"/>
        <w:ind w:firstLine="709"/>
        <w:rPr>
          <w:rFonts w:ascii="Arial" w:hAnsi="Arial" w:cs="Arial"/>
          <w:sz w:val="24"/>
          <w:szCs w:val="24"/>
        </w:rPr>
      </w:pPr>
      <w:r w:rsidRPr="00111987">
        <w:rPr>
          <w:rFonts w:ascii="Arial" w:hAnsi="Arial" w:cs="Arial"/>
          <w:sz w:val="24"/>
          <w:szCs w:val="24"/>
        </w:rPr>
        <w:t>ПО</w:t>
      </w:r>
      <w:r w:rsidR="00286A6F" w:rsidRPr="00111987">
        <w:rPr>
          <w:rFonts w:ascii="Arial" w:hAnsi="Arial" w:cs="Arial"/>
          <w:sz w:val="24"/>
          <w:szCs w:val="24"/>
        </w:rPr>
        <w:t>СТАНОВЛЯЮ</w:t>
      </w:r>
      <w:r w:rsidR="00D444F7" w:rsidRPr="00111987">
        <w:rPr>
          <w:rFonts w:ascii="Arial" w:hAnsi="Arial" w:cs="Arial"/>
          <w:sz w:val="24"/>
          <w:szCs w:val="24"/>
        </w:rPr>
        <w:t>:</w:t>
      </w:r>
    </w:p>
    <w:p w:rsidR="008B4B5F" w:rsidRPr="00111987" w:rsidRDefault="008B4B5F" w:rsidP="00111987">
      <w:pPr>
        <w:pStyle w:val="ab"/>
        <w:ind w:firstLine="709"/>
        <w:jc w:val="both"/>
        <w:rPr>
          <w:rFonts w:ascii="Arial" w:hAnsi="Arial" w:cs="Arial"/>
          <w:sz w:val="24"/>
          <w:szCs w:val="24"/>
        </w:rPr>
      </w:pPr>
      <w:r w:rsidRPr="00111987">
        <w:rPr>
          <w:rFonts w:ascii="Arial" w:hAnsi="Arial" w:cs="Arial"/>
          <w:sz w:val="24"/>
          <w:szCs w:val="24"/>
        </w:rPr>
        <w:t>1. Утвердить муниципальную программу Тальменского района «Развитие образования в Тальменском районе» на 2020-2024 годы  (приложение 1).</w:t>
      </w:r>
    </w:p>
    <w:p w:rsidR="008B4B5F" w:rsidRPr="00111987" w:rsidRDefault="008B4B5F" w:rsidP="00111987">
      <w:pPr>
        <w:pStyle w:val="ab"/>
        <w:ind w:firstLine="709"/>
        <w:jc w:val="both"/>
        <w:rPr>
          <w:rFonts w:ascii="Arial" w:hAnsi="Arial" w:cs="Arial"/>
          <w:sz w:val="24"/>
          <w:szCs w:val="24"/>
        </w:rPr>
      </w:pPr>
      <w:r w:rsidRPr="00111987">
        <w:rPr>
          <w:rFonts w:ascii="Arial" w:hAnsi="Arial" w:cs="Arial"/>
          <w:sz w:val="24"/>
          <w:szCs w:val="24"/>
        </w:rPr>
        <w:t xml:space="preserve">2. </w:t>
      </w:r>
      <w:r w:rsidRPr="00111987">
        <w:rPr>
          <w:rFonts w:ascii="Arial" w:hAnsi="Arial" w:cs="Arial"/>
          <w:color w:val="000000"/>
          <w:spacing w:val="3"/>
          <w:sz w:val="24"/>
          <w:szCs w:val="24"/>
        </w:rPr>
        <w:t xml:space="preserve">Постановление Администрации района </w:t>
      </w:r>
      <w:r w:rsidRPr="00111987">
        <w:rPr>
          <w:rFonts w:ascii="Arial" w:eastAsia="Sylfaen" w:hAnsi="Arial" w:cs="Arial"/>
          <w:color w:val="000000"/>
          <w:sz w:val="24"/>
          <w:szCs w:val="24"/>
        </w:rPr>
        <w:t xml:space="preserve">от </w:t>
      </w:r>
      <w:r w:rsidR="00416A66" w:rsidRPr="00111987">
        <w:rPr>
          <w:rFonts w:ascii="Arial" w:eastAsia="Sylfaen" w:hAnsi="Arial" w:cs="Arial"/>
          <w:color w:val="000000"/>
          <w:sz w:val="24"/>
          <w:szCs w:val="24"/>
        </w:rPr>
        <w:t>02</w:t>
      </w:r>
      <w:r w:rsidRPr="00111987">
        <w:rPr>
          <w:rFonts w:ascii="Arial" w:eastAsia="Sylfaen" w:hAnsi="Arial" w:cs="Arial"/>
          <w:color w:val="000000"/>
          <w:sz w:val="24"/>
          <w:szCs w:val="24"/>
        </w:rPr>
        <w:t>.</w:t>
      </w:r>
      <w:r w:rsidR="00416A66" w:rsidRPr="00111987">
        <w:rPr>
          <w:rFonts w:ascii="Arial" w:eastAsia="Sylfaen" w:hAnsi="Arial" w:cs="Arial"/>
          <w:color w:val="000000"/>
          <w:sz w:val="24"/>
          <w:szCs w:val="24"/>
        </w:rPr>
        <w:t>07</w:t>
      </w:r>
      <w:r w:rsidRPr="00111987">
        <w:rPr>
          <w:rFonts w:ascii="Arial" w:eastAsia="Sylfaen" w:hAnsi="Arial" w:cs="Arial"/>
          <w:color w:val="000000"/>
          <w:sz w:val="24"/>
          <w:szCs w:val="24"/>
        </w:rPr>
        <w:t>.20</w:t>
      </w:r>
      <w:r w:rsidR="00416A66" w:rsidRPr="00111987">
        <w:rPr>
          <w:rFonts w:ascii="Arial" w:eastAsia="Sylfaen" w:hAnsi="Arial" w:cs="Arial"/>
          <w:color w:val="000000"/>
          <w:sz w:val="24"/>
          <w:szCs w:val="24"/>
        </w:rPr>
        <w:t>20</w:t>
      </w:r>
      <w:r w:rsidRPr="00111987">
        <w:rPr>
          <w:rFonts w:ascii="Arial" w:eastAsia="Sylfaen" w:hAnsi="Arial" w:cs="Arial"/>
          <w:color w:val="000000"/>
          <w:sz w:val="24"/>
          <w:szCs w:val="24"/>
        </w:rPr>
        <w:t xml:space="preserve"> года №</w:t>
      </w:r>
      <w:r w:rsidR="00416A66" w:rsidRPr="00111987">
        <w:rPr>
          <w:rFonts w:ascii="Arial" w:eastAsia="Sylfaen" w:hAnsi="Arial" w:cs="Arial"/>
          <w:color w:val="000000"/>
          <w:sz w:val="24"/>
          <w:szCs w:val="24"/>
        </w:rPr>
        <w:t>485</w:t>
      </w:r>
      <w:r w:rsidRPr="00111987">
        <w:rPr>
          <w:rFonts w:ascii="Arial" w:eastAsia="Sylfaen" w:hAnsi="Arial" w:cs="Arial"/>
          <w:color w:val="000000"/>
          <w:sz w:val="24"/>
          <w:szCs w:val="24"/>
        </w:rPr>
        <w:t xml:space="preserve"> «Об утверждении муниципальной программы Тальменского района «Развитие образования в Тальменском районе» на 20</w:t>
      </w:r>
      <w:r w:rsidR="00416A66" w:rsidRPr="00111987">
        <w:rPr>
          <w:rFonts w:ascii="Arial" w:eastAsia="Sylfaen" w:hAnsi="Arial" w:cs="Arial"/>
          <w:color w:val="000000"/>
          <w:sz w:val="24"/>
          <w:szCs w:val="24"/>
        </w:rPr>
        <w:t>20</w:t>
      </w:r>
      <w:r w:rsidRPr="00111987">
        <w:rPr>
          <w:rFonts w:ascii="Arial" w:eastAsia="Sylfaen" w:hAnsi="Arial" w:cs="Arial"/>
          <w:color w:val="000000"/>
          <w:sz w:val="24"/>
          <w:szCs w:val="24"/>
        </w:rPr>
        <w:t xml:space="preserve"> - 202</w:t>
      </w:r>
      <w:r w:rsidR="00416A66" w:rsidRPr="00111987">
        <w:rPr>
          <w:rFonts w:ascii="Arial" w:eastAsia="Sylfaen" w:hAnsi="Arial" w:cs="Arial"/>
          <w:color w:val="000000"/>
          <w:sz w:val="24"/>
          <w:szCs w:val="24"/>
        </w:rPr>
        <w:t>4</w:t>
      </w:r>
      <w:r w:rsidRPr="00111987">
        <w:rPr>
          <w:rFonts w:ascii="Arial" w:eastAsia="Sylfaen" w:hAnsi="Arial" w:cs="Arial"/>
          <w:color w:val="000000"/>
          <w:sz w:val="24"/>
          <w:szCs w:val="24"/>
        </w:rPr>
        <w:t xml:space="preserve"> годы</w:t>
      </w:r>
      <w:r w:rsidRPr="00111987">
        <w:rPr>
          <w:rFonts w:ascii="Arial" w:hAnsi="Arial" w:cs="Arial"/>
          <w:color w:val="000000"/>
          <w:spacing w:val="3"/>
          <w:sz w:val="24"/>
          <w:szCs w:val="24"/>
        </w:rPr>
        <w:t xml:space="preserve"> считать утратившим силу.</w:t>
      </w:r>
    </w:p>
    <w:p w:rsidR="008B4B5F" w:rsidRPr="00111987" w:rsidRDefault="008B4B5F" w:rsidP="00111987">
      <w:pPr>
        <w:pStyle w:val="ab"/>
        <w:ind w:firstLine="709"/>
        <w:jc w:val="both"/>
        <w:rPr>
          <w:rFonts w:ascii="Arial" w:hAnsi="Arial" w:cs="Arial"/>
          <w:sz w:val="24"/>
          <w:szCs w:val="24"/>
        </w:rPr>
      </w:pPr>
      <w:r w:rsidRPr="00111987">
        <w:rPr>
          <w:rFonts w:ascii="Arial" w:hAnsi="Arial" w:cs="Arial"/>
          <w:sz w:val="24"/>
          <w:szCs w:val="24"/>
        </w:rPr>
        <w:t xml:space="preserve">3. Контроль за исполнением настоящего постановления возложить на заместителя главы района по социальным вопросам (Е.П.Сидорова). </w:t>
      </w:r>
    </w:p>
    <w:p w:rsidR="008B4B5F" w:rsidRPr="00111987" w:rsidRDefault="008B4B5F" w:rsidP="00111987">
      <w:pPr>
        <w:pStyle w:val="ab"/>
        <w:ind w:firstLine="709"/>
        <w:jc w:val="both"/>
        <w:rPr>
          <w:rFonts w:ascii="Arial" w:hAnsi="Arial" w:cs="Arial"/>
          <w:sz w:val="24"/>
          <w:szCs w:val="24"/>
        </w:rPr>
      </w:pPr>
      <w:r w:rsidRPr="00111987">
        <w:rPr>
          <w:rFonts w:ascii="Arial" w:hAnsi="Arial" w:cs="Arial"/>
          <w:sz w:val="24"/>
          <w:szCs w:val="24"/>
        </w:rPr>
        <w:t>4. Постановление вступает в силу со дня его подписания.</w:t>
      </w:r>
    </w:p>
    <w:p w:rsidR="00E133E9" w:rsidRPr="00111987" w:rsidRDefault="00E133E9" w:rsidP="00111987">
      <w:pPr>
        <w:pStyle w:val="ab"/>
        <w:jc w:val="both"/>
        <w:rPr>
          <w:rFonts w:ascii="Arial" w:hAnsi="Arial" w:cs="Arial"/>
          <w:sz w:val="24"/>
          <w:szCs w:val="24"/>
        </w:rPr>
      </w:pPr>
    </w:p>
    <w:p w:rsidR="00F665D8" w:rsidRPr="00111987" w:rsidRDefault="00F665D8" w:rsidP="00111987">
      <w:pPr>
        <w:pStyle w:val="ab"/>
        <w:jc w:val="both"/>
        <w:rPr>
          <w:rFonts w:ascii="Arial" w:hAnsi="Arial" w:cs="Arial"/>
          <w:sz w:val="24"/>
          <w:szCs w:val="24"/>
        </w:rPr>
      </w:pPr>
    </w:p>
    <w:p w:rsidR="00E133E9" w:rsidRPr="00111987" w:rsidRDefault="00E133E9" w:rsidP="00111987">
      <w:pPr>
        <w:pStyle w:val="ab"/>
        <w:jc w:val="both"/>
        <w:rPr>
          <w:rFonts w:ascii="Arial" w:hAnsi="Arial" w:cs="Arial"/>
          <w:sz w:val="24"/>
          <w:szCs w:val="24"/>
        </w:rPr>
      </w:pPr>
      <w:r w:rsidRPr="00111987">
        <w:rPr>
          <w:rFonts w:ascii="Arial" w:hAnsi="Arial" w:cs="Arial"/>
          <w:sz w:val="24"/>
          <w:szCs w:val="24"/>
        </w:rPr>
        <w:t xml:space="preserve">Глава </w:t>
      </w:r>
      <w:r w:rsidR="00432494" w:rsidRPr="00111987">
        <w:rPr>
          <w:rFonts w:ascii="Arial" w:hAnsi="Arial" w:cs="Arial"/>
          <w:sz w:val="24"/>
          <w:szCs w:val="24"/>
        </w:rPr>
        <w:t xml:space="preserve">района                                                                           </w:t>
      </w:r>
      <w:r w:rsidR="006D0FE5" w:rsidRPr="00111987">
        <w:rPr>
          <w:rFonts w:ascii="Arial" w:hAnsi="Arial" w:cs="Arial"/>
          <w:sz w:val="24"/>
          <w:szCs w:val="24"/>
        </w:rPr>
        <w:t xml:space="preserve">     </w:t>
      </w:r>
      <w:r w:rsidR="00432494" w:rsidRPr="00111987">
        <w:rPr>
          <w:rFonts w:ascii="Arial" w:hAnsi="Arial" w:cs="Arial"/>
          <w:sz w:val="24"/>
          <w:szCs w:val="24"/>
        </w:rPr>
        <w:t xml:space="preserve">  </w:t>
      </w:r>
      <w:proofErr w:type="spellStart"/>
      <w:r w:rsidR="00432494" w:rsidRPr="00111987">
        <w:rPr>
          <w:rFonts w:ascii="Arial" w:hAnsi="Arial" w:cs="Arial"/>
          <w:sz w:val="24"/>
          <w:szCs w:val="24"/>
        </w:rPr>
        <w:t>С.Д.Самсоненко</w:t>
      </w:r>
      <w:proofErr w:type="spellEnd"/>
    </w:p>
    <w:p w:rsidR="00E133E9" w:rsidRPr="00111987" w:rsidRDefault="00E133E9" w:rsidP="00111987">
      <w:pPr>
        <w:pStyle w:val="ab"/>
        <w:jc w:val="both"/>
        <w:rPr>
          <w:rFonts w:ascii="Arial" w:hAnsi="Arial" w:cs="Arial"/>
          <w:sz w:val="24"/>
          <w:szCs w:val="24"/>
        </w:rPr>
      </w:pPr>
    </w:p>
    <w:p w:rsidR="00A65A8D" w:rsidRPr="00111987" w:rsidRDefault="00A65A8D" w:rsidP="00111987">
      <w:pPr>
        <w:pStyle w:val="ab"/>
        <w:jc w:val="both"/>
        <w:rPr>
          <w:rFonts w:ascii="Arial" w:hAnsi="Arial" w:cs="Arial"/>
          <w:sz w:val="24"/>
          <w:szCs w:val="24"/>
        </w:rPr>
      </w:pP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Приложение 1</w:t>
      </w:r>
      <w:r w:rsidR="00111987">
        <w:rPr>
          <w:rFonts w:ascii="Arial" w:hAnsi="Arial" w:cs="Arial"/>
          <w:sz w:val="24"/>
          <w:szCs w:val="24"/>
        </w:rPr>
        <w:t xml:space="preserve"> </w:t>
      </w:r>
      <w:proofErr w:type="spellStart"/>
      <w:r w:rsidR="00111987">
        <w:rPr>
          <w:rFonts w:ascii="Arial" w:hAnsi="Arial" w:cs="Arial"/>
          <w:sz w:val="24"/>
          <w:szCs w:val="24"/>
        </w:rPr>
        <w:t>к</w:t>
      </w:r>
      <w:r w:rsidRPr="00111987">
        <w:rPr>
          <w:rFonts w:ascii="Arial" w:hAnsi="Arial" w:cs="Arial"/>
          <w:sz w:val="24"/>
          <w:szCs w:val="24"/>
        </w:rPr>
        <w:t>постановлению</w:t>
      </w:r>
      <w:proofErr w:type="spellEnd"/>
      <w:r w:rsidRPr="00111987">
        <w:rPr>
          <w:rFonts w:ascii="Arial" w:hAnsi="Arial" w:cs="Arial"/>
          <w:sz w:val="24"/>
          <w:szCs w:val="24"/>
        </w:rPr>
        <w:t xml:space="preserve"> Администрации Тальменского </w:t>
      </w:r>
      <w:proofErr w:type="spellStart"/>
      <w:r w:rsidRPr="00111987">
        <w:rPr>
          <w:rFonts w:ascii="Arial" w:hAnsi="Arial" w:cs="Arial"/>
          <w:sz w:val="24"/>
          <w:szCs w:val="24"/>
        </w:rPr>
        <w:t>районаот</w:t>
      </w:r>
      <w:proofErr w:type="spellEnd"/>
      <w:r w:rsidRPr="00111987">
        <w:rPr>
          <w:rFonts w:ascii="Arial" w:hAnsi="Arial" w:cs="Arial"/>
          <w:sz w:val="24"/>
          <w:szCs w:val="24"/>
        </w:rPr>
        <w:t xml:space="preserve"> 04.02.2021г № 96</w:t>
      </w:r>
      <w:r w:rsidR="00111987">
        <w:rPr>
          <w:rFonts w:ascii="Arial" w:hAnsi="Arial" w:cs="Arial"/>
          <w:sz w:val="24"/>
          <w:szCs w:val="24"/>
        </w:rPr>
        <w:t xml:space="preserve"> «</w:t>
      </w:r>
      <w:r w:rsidR="00111987" w:rsidRPr="00111987">
        <w:rPr>
          <w:rFonts w:ascii="Arial" w:eastAsia="Sylfaen" w:hAnsi="Arial" w:cs="Arial"/>
          <w:color w:val="000000"/>
          <w:sz w:val="24"/>
          <w:szCs w:val="24"/>
        </w:rPr>
        <w:t>Об утверждении муниципальной программы Тальменского района «Развитие образования в Тальменском районе» на 2020 - 2024 годы»</w:t>
      </w:r>
    </w:p>
    <w:p w:rsidR="00636C61" w:rsidRPr="00111987" w:rsidRDefault="00636C61" w:rsidP="00111987">
      <w:pPr>
        <w:pStyle w:val="ab"/>
        <w:jc w:val="both"/>
        <w:rPr>
          <w:rFonts w:ascii="Arial" w:hAnsi="Arial" w:cs="Arial"/>
          <w:sz w:val="24"/>
          <w:szCs w:val="24"/>
        </w:rPr>
      </w:pPr>
    </w:p>
    <w:p w:rsidR="00636C61" w:rsidRPr="00111987" w:rsidRDefault="00636C61" w:rsidP="00111987">
      <w:pPr>
        <w:pStyle w:val="ab"/>
        <w:jc w:val="both"/>
        <w:rPr>
          <w:rFonts w:ascii="Arial" w:hAnsi="Arial" w:cs="Arial"/>
          <w:sz w:val="24"/>
          <w:szCs w:val="24"/>
        </w:rPr>
      </w:pPr>
    </w:p>
    <w:p w:rsidR="00636C61" w:rsidRPr="00111987" w:rsidRDefault="00636C61" w:rsidP="00111987">
      <w:pPr>
        <w:pStyle w:val="ab"/>
        <w:jc w:val="center"/>
        <w:rPr>
          <w:rFonts w:ascii="Arial" w:hAnsi="Arial" w:cs="Arial"/>
          <w:sz w:val="24"/>
          <w:szCs w:val="24"/>
        </w:rPr>
      </w:pPr>
      <w:r w:rsidRPr="00111987">
        <w:rPr>
          <w:rFonts w:ascii="Arial" w:hAnsi="Arial" w:cs="Arial"/>
          <w:sz w:val="24"/>
          <w:szCs w:val="24"/>
        </w:rPr>
        <w:t>ПАСПОРТ</w:t>
      </w:r>
    </w:p>
    <w:p w:rsidR="00636C61" w:rsidRPr="00111987" w:rsidRDefault="00636C61" w:rsidP="00111987">
      <w:pPr>
        <w:pStyle w:val="ab"/>
        <w:jc w:val="center"/>
        <w:rPr>
          <w:rFonts w:ascii="Arial" w:hAnsi="Arial" w:cs="Arial"/>
          <w:sz w:val="24"/>
          <w:szCs w:val="24"/>
        </w:rPr>
      </w:pPr>
      <w:r w:rsidRPr="00111987">
        <w:rPr>
          <w:rFonts w:ascii="Arial" w:hAnsi="Arial" w:cs="Arial"/>
          <w:sz w:val="24"/>
          <w:szCs w:val="24"/>
        </w:rPr>
        <w:t>муниципальной программы Тальменского района</w:t>
      </w:r>
    </w:p>
    <w:p w:rsidR="00636C61" w:rsidRPr="00111987" w:rsidRDefault="00636C61" w:rsidP="00111987">
      <w:pPr>
        <w:pStyle w:val="ab"/>
        <w:jc w:val="center"/>
        <w:rPr>
          <w:rFonts w:ascii="Arial" w:hAnsi="Arial" w:cs="Arial"/>
          <w:sz w:val="24"/>
          <w:szCs w:val="24"/>
        </w:rPr>
      </w:pPr>
      <w:r w:rsidRPr="00111987">
        <w:rPr>
          <w:rFonts w:ascii="Arial" w:hAnsi="Arial" w:cs="Arial"/>
          <w:sz w:val="24"/>
          <w:szCs w:val="24"/>
        </w:rPr>
        <w:t>«Развитие образования в Тальменском районе»</w:t>
      </w:r>
    </w:p>
    <w:p w:rsidR="00636C61" w:rsidRPr="00111987" w:rsidRDefault="00636C61" w:rsidP="00111987">
      <w:pPr>
        <w:pStyle w:val="ab"/>
        <w:jc w:val="center"/>
        <w:rPr>
          <w:rFonts w:ascii="Arial" w:hAnsi="Arial" w:cs="Arial"/>
          <w:sz w:val="24"/>
          <w:szCs w:val="24"/>
        </w:rPr>
      </w:pPr>
      <w:r w:rsidRPr="00111987">
        <w:rPr>
          <w:rFonts w:ascii="Arial" w:hAnsi="Arial" w:cs="Arial"/>
          <w:sz w:val="24"/>
          <w:szCs w:val="24"/>
        </w:rPr>
        <w:t>на 2020 - 2024 годы</w:t>
      </w:r>
    </w:p>
    <w:p w:rsidR="00636C61" w:rsidRPr="00111987" w:rsidRDefault="00636C61" w:rsidP="00111987">
      <w:pPr>
        <w:pStyle w:val="ab"/>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7"/>
        <w:gridCol w:w="7568"/>
      </w:tblGrid>
      <w:tr w:rsidR="00636C61" w:rsidRPr="00111987" w:rsidTr="00111987">
        <w:tc>
          <w:tcPr>
            <w:tcW w:w="2497"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Ответственный исполнитель программы</w:t>
            </w:r>
          </w:p>
        </w:tc>
        <w:tc>
          <w:tcPr>
            <w:tcW w:w="7568"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Администрации Тальменского района (далее – Отдел образования)</w:t>
            </w:r>
          </w:p>
        </w:tc>
      </w:tr>
      <w:tr w:rsidR="00636C61" w:rsidRPr="00111987" w:rsidTr="00111987">
        <w:tc>
          <w:tcPr>
            <w:tcW w:w="2497"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Соисполнитель программы</w:t>
            </w:r>
          </w:p>
        </w:tc>
        <w:tc>
          <w:tcPr>
            <w:tcW w:w="7568"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отсутствуют</w:t>
            </w:r>
          </w:p>
        </w:tc>
      </w:tr>
      <w:tr w:rsidR="00636C61" w:rsidRPr="00111987" w:rsidTr="00111987">
        <w:tc>
          <w:tcPr>
            <w:tcW w:w="2497"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Участники программы</w:t>
            </w:r>
          </w:p>
        </w:tc>
        <w:tc>
          <w:tcPr>
            <w:tcW w:w="7568"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Администрации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комитет по финансам, налоговой и кредитной политике Администрации Тальменского района;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по физической культуре, спорту и делам молодежи Администрации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отдел культуры Администрации Тальменского района, районный </w:t>
            </w:r>
            <w:r w:rsidRPr="00111987">
              <w:rPr>
                <w:rFonts w:ascii="Arial" w:hAnsi="Arial" w:cs="Arial"/>
                <w:sz w:val="24"/>
                <w:szCs w:val="24"/>
              </w:rPr>
              <w:lastRenderedPageBreak/>
              <w:t>краеведческий музей;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по капитальному строительству и архитектуре Администрации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управление по социальной </w:t>
            </w:r>
            <w:proofErr w:type="spellStart"/>
            <w:r w:rsidRPr="00111987">
              <w:rPr>
                <w:rFonts w:ascii="Arial" w:hAnsi="Arial" w:cs="Arial"/>
                <w:sz w:val="24"/>
                <w:szCs w:val="24"/>
              </w:rPr>
              <w:t>зашите</w:t>
            </w:r>
            <w:proofErr w:type="spellEnd"/>
            <w:r w:rsidRPr="00111987">
              <w:rPr>
                <w:rFonts w:ascii="Arial" w:hAnsi="Arial" w:cs="Arial"/>
                <w:sz w:val="24"/>
                <w:szCs w:val="24"/>
              </w:rPr>
              <w:t xml:space="preserve"> населения по Тальменскому району;</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муниципальные образовательные организации;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КГБУЗ «Тальменская ЦРБ»;</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КГБ ПОУ «Тальменский технологический техникум»;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средства массовой информации Тальменского района</w:t>
            </w:r>
          </w:p>
        </w:tc>
      </w:tr>
      <w:tr w:rsidR="00636C61" w:rsidRPr="00111987" w:rsidTr="00111987">
        <w:tc>
          <w:tcPr>
            <w:tcW w:w="2497"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lastRenderedPageBreak/>
              <w:t>Подпрограммы программы</w:t>
            </w:r>
          </w:p>
        </w:tc>
        <w:tc>
          <w:tcPr>
            <w:tcW w:w="7568"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Подпрограмма 1 «Развитие дошкольного образования в Тальменском районе»;</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Подпрограмма 2 «Развитие общего образования в Тальменском районе»;</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Подпрограмма 3 «Развитие дополнительного образования и сферы отдыха и оздоровления детей в Тальменском районе»;</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Подпрограмма 4 «Профессиональная подготовка, переподготовка, повышение квалификации и развитие кадрового потенциала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Подпрограмма 5 «Совершенствование управления системой образования в Тальменском районе»;</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Подпрограмма 6 «Создание новых мест в общеобразовательных организациях в соответствии с прогнозируемой потребностью и современными условиями обучения в Тальменском районе»;</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Подпрограмма 7 «Защита прав и интересов детей-сирот и детей, оставшихся без попечения родителей в Тальменском районе»</w:t>
            </w:r>
          </w:p>
        </w:tc>
      </w:tr>
      <w:tr w:rsidR="00636C61" w:rsidRPr="00111987" w:rsidTr="00111987">
        <w:tc>
          <w:tcPr>
            <w:tcW w:w="2497"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Региональные проекты, реализуемые в рамках программы</w:t>
            </w:r>
          </w:p>
        </w:tc>
        <w:tc>
          <w:tcPr>
            <w:tcW w:w="7568"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Национальный проект «Образование»;</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Региональный проект «Современная школа»;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Региональный проект «Успех каждого ребенка»;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Региональный проект «Поддержка семей, имеющих детей»;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Региональный проект «Цифровая образовательная среда»;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Региональный проект «Учитель будущего»;</w:t>
            </w:r>
          </w:p>
          <w:p w:rsidR="00636C61" w:rsidRPr="00111987" w:rsidRDefault="00636C61" w:rsidP="00111987">
            <w:pPr>
              <w:pStyle w:val="ab"/>
              <w:jc w:val="both"/>
              <w:rPr>
                <w:rFonts w:ascii="Arial" w:hAnsi="Arial" w:cs="Arial"/>
                <w:sz w:val="24"/>
                <w:szCs w:val="24"/>
              </w:rPr>
            </w:pPr>
            <w:r w:rsidRPr="00111987">
              <w:rPr>
                <w:rFonts w:ascii="Arial" w:hAnsi="Arial" w:cs="Arial"/>
                <w:color w:val="000000"/>
                <w:sz w:val="24"/>
                <w:szCs w:val="24"/>
              </w:rPr>
              <w:t>Национальный проект «Демография»</w:t>
            </w:r>
          </w:p>
        </w:tc>
      </w:tr>
      <w:tr w:rsidR="00636C61" w:rsidRPr="00111987" w:rsidTr="00111987">
        <w:tc>
          <w:tcPr>
            <w:tcW w:w="2497"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Цели программы</w:t>
            </w:r>
          </w:p>
        </w:tc>
        <w:tc>
          <w:tcPr>
            <w:tcW w:w="7568"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повышение доступности качественного образования в муниципальных образовательных организациях, соответствующего потребностям инновационного развития экономики, современным потребностям общества и каждого гражданина </w:t>
            </w:r>
          </w:p>
        </w:tc>
      </w:tr>
      <w:tr w:rsidR="00636C61" w:rsidRPr="00111987" w:rsidTr="00111987">
        <w:tc>
          <w:tcPr>
            <w:tcW w:w="2497"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Задачи программы</w:t>
            </w:r>
          </w:p>
        </w:tc>
        <w:tc>
          <w:tcPr>
            <w:tcW w:w="7568"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обеспечение доступности и качества дошкольного образования, в том числе за счет создания дополнительных мест;</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повышение качества общего образования посредством обновления содержания, технологии обучения и материально-технической базы;</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совершенствование механизмов управления системой образования Тальменского района для повышения качества предоставления муниципальных услуг, которые обеспечивают взаимодействие граждан и образовательных организаций с органами управления образованием, внедрение цифровых </w:t>
            </w:r>
            <w:r w:rsidRPr="00111987">
              <w:rPr>
                <w:rFonts w:ascii="Arial" w:hAnsi="Arial" w:cs="Arial"/>
                <w:sz w:val="24"/>
                <w:szCs w:val="24"/>
              </w:rPr>
              <w:lastRenderedPageBreak/>
              <w:t>технологий в сфере управления образованием;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создание в Тальменском районе новых мест в общеобразовательных организациях в соответствии с прогнозируемой численностью и современными требованиями к условиям обучения;</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tc>
      </w:tr>
      <w:tr w:rsidR="00636C61" w:rsidRPr="00111987" w:rsidTr="00111987">
        <w:tc>
          <w:tcPr>
            <w:tcW w:w="2497"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lastRenderedPageBreak/>
              <w:t>Индикаторы и показатели программы</w:t>
            </w:r>
          </w:p>
        </w:tc>
        <w:tc>
          <w:tcPr>
            <w:tcW w:w="7568"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доля обучающихся общеобразовательных организаций по новым федеральным государственным образовательным стандартам общего образования;</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доля детей в возрасте от 5 до 18 лет, охваченных дополнительным образованием;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доля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доля муниципальных образовательных организаций, использующие цифровые технологии в административно-управленческой деятельности (в том числе для учета контингента и движения обучающихся, формирования отчетности);</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удельный вес численности обучающихся, занимающихся в одну смену, в общей численности обучающихся общеобразовательных организациях (всего);</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доля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w:t>
            </w:r>
          </w:p>
        </w:tc>
      </w:tr>
      <w:tr w:rsidR="00636C61" w:rsidRPr="00111987" w:rsidTr="00111987">
        <w:tc>
          <w:tcPr>
            <w:tcW w:w="2497"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Сроки и этапы реализации программы</w:t>
            </w:r>
          </w:p>
        </w:tc>
        <w:tc>
          <w:tcPr>
            <w:tcW w:w="7568"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2020 - 2024 годы без деления на этапы</w:t>
            </w:r>
          </w:p>
        </w:tc>
      </w:tr>
      <w:tr w:rsidR="00636C61" w:rsidRPr="00111987" w:rsidTr="00111987">
        <w:tc>
          <w:tcPr>
            <w:tcW w:w="2497"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Объем финансирования программы </w:t>
            </w:r>
          </w:p>
        </w:tc>
        <w:tc>
          <w:tcPr>
            <w:tcW w:w="7568"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Общий объем финансирования муниципальной программы Тальменского района «Развитие образования в Тальменском районе» (далее – «программа») составляет 3794821,0 тыс.рублей, в том числе по годам: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год – 636589,1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2021год – 795418,8тыс.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2022 год – 790199,0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2023 год – 790199,0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2024 год – 782415,0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lastRenderedPageBreak/>
              <w:t>Из них:</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Общий объем средств федерального бюджета – 232553,8 тыс.рублей, в том числе по годам: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год – 18801,0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2021год – 53438,2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2022 год – 53438,2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2023 год – 53438,2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2024 год – 53438,2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Общий объем средств краевого бюджета – 2528127,3 тыс.рублей, в том числе по годам: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год – 457815,8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2021год – 522105,0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2022 год – 517713,5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2023 год – 517713,5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2024 год – 512779,5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Общий объем средств местного бюджета – 1019597,7 тыс.рублей, в том числе по годам: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год – 145430,1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2021год – 219875,6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2022 год – 219047,3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2023 год – 219047,3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2024 год – 216197,3 тыс. рублей.</w:t>
            </w:r>
          </w:p>
          <w:p w:rsidR="00636C61" w:rsidRPr="00111987" w:rsidRDefault="00636C61" w:rsidP="00111987">
            <w:pPr>
              <w:pStyle w:val="ab"/>
              <w:jc w:val="both"/>
              <w:rPr>
                <w:rFonts w:ascii="Arial" w:hAnsi="Arial" w:cs="Arial"/>
                <w:color w:val="FF0000"/>
                <w:sz w:val="24"/>
                <w:szCs w:val="24"/>
              </w:rPr>
            </w:pPr>
            <w:r w:rsidRPr="00111987">
              <w:rPr>
                <w:rFonts w:ascii="Arial" w:hAnsi="Arial" w:cs="Arial"/>
                <w:sz w:val="24"/>
                <w:szCs w:val="24"/>
              </w:rPr>
              <w:t>Объем финансирования подлежит ежегодному уточнению в соответствии с законами о федеральном и краевом бюджетах на очередной финансовый год и плановый период</w:t>
            </w:r>
          </w:p>
        </w:tc>
      </w:tr>
      <w:tr w:rsidR="00636C61" w:rsidRPr="00111987" w:rsidTr="00111987">
        <w:tc>
          <w:tcPr>
            <w:tcW w:w="2497"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lastRenderedPageBreak/>
              <w:t xml:space="preserve">Ожидаемые результаты программы </w:t>
            </w:r>
          </w:p>
        </w:tc>
        <w:tc>
          <w:tcPr>
            <w:tcW w:w="7568" w:type="dxa"/>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обеспечение доступности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на уровне 100%;</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доли обучающихся общеобразовательных организаций по новым федеральным государственным образовательным стандартам общего образования, 65%;</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доли детей в возрасте от 5 до 18 лет, охваченных дополнительным образованием, до 80%;</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обеспечение доли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 на уровне 98,8%;</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доли муниципальных образовательных организаций, использующие цифровые технологии в административно-управленческой деятельности (в том числе для учета контингента и движения обучающихся, формирования отчетности), до 98%;</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увеличение удельного веса численности обучающихся, занимающихся в одну смену, в общей численности </w:t>
            </w:r>
            <w:r w:rsidRPr="00111987">
              <w:rPr>
                <w:rFonts w:ascii="Arial" w:hAnsi="Arial" w:cs="Arial"/>
                <w:sz w:val="24"/>
                <w:szCs w:val="24"/>
              </w:rPr>
              <w:lastRenderedPageBreak/>
              <w:t>обучающихся общеобразовательных организациях (всего) до 93%;</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доли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 до 90%</w:t>
            </w:r>
          </w:p>
        </w:tc>
      </w:tr>
    </w:tbl>
    <w:p w:rsidR="00636C61" w:rsidRPr="00111987" w:rsidRDefault="00636C61" w:rsidP="00111987">
      <w:pPr>
        <w:pStyle w:val="ab"/>
        <w:jc w:val="both"/>
        <w:rPr>
          <w:rFonts w:ascii="Arial" w:hAnsi="Arial" w:cs="Arial"/>
          <w:sz w:val="24"/>
          <w:szCs w:val="24"/>
        </w:rPr>
      </w:pP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1. Общая характеристика сферы реализации Программы</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Отдел образования Администрации Тальменского района участвует в реализации национальных проектов, направленных на улучшение жизни граждан.</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До 2024 года в районе будет реализовано 5 региональных проектов в сфере образования: «Современная школа», «Успех каждого ребенка», «Поддержка семей, имеющих детей», «Цифровая образовательная среда», «Учитель будущего», 10 инициатив Губернатора для развития образования Алтайского края», а также региональный проект «Содействие занятости женщин по созданию условий дошкольного образования для детей в возрасте до трех лет» национального проекта «Демография».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Реализация муниципальной программы «Развитие образования и молодежной политики в Тальменском районе» на 2015-2020 годы позволила достичь всех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Принятые за последние 3 года в районе меры позволяют говорить о позитивных изменениях в системе дошкольного образования. В районе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созданы новые места в сельских детских садах для детей от 3-х лет и младше. Вместе с тем проблема доступности услуг дошкольного образования для детей до 3-х лет в р.п.Тальменка остается актуальной.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Продолжаются процессы совершенствования структуры и содержания основного общего образования. Районная сеть общеобразовательных организаций видоизменяется с сохранением показателя охвата учащихся образовательными услугами: охват детей 7-17 лет программами общего среднего образования достигла 96 % (численность </w:t>
      </w:r>
      <w:proofErr w:type="spellStart"/>
      <w:r w:rsidRPr="00111987">
        <w:rPr>
          <w:rFonts w:ascii="Arial" w:hAnsi="Arial" w:cs="Arial"/>
          <w:sz w:val="24"/>
          <w:szCs w:val="24"/>
        </w:rPr>
        <w:t>обучащихся</w:t>
      </w:r>
      <w:proofErr w:type="spellEnd"/>
      <w:r w:rsidRPr="00111987">
        <w:rPr>
          <w:rFonts w:ascii="Arial" w:hAnsi="Arial" w:cs="Arial"/>
          <w:sz w:val="24"/>
          <w:szCs w:val="24"/>
        </w:rPr>
        <w:t xml:space="preserve"> - около 5,3 тыс. человек).</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и других мероприятиях.</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Вместе с тем в </w:t>
      </w:r>
      <w:proofErr w:type="spellStart"/>
      <w:r w:rsidRPr="00111987">
        <w:rPr>
          <w:rFonts w:ascii="Arial" w:hAnsi="Arial" w:cs="Arial"/>
          <w:sz w:val="24"/>
          <w:szCs w:val="24"/>
        </w:rPr>
        <w:t>районее</w:t>
      </w:r>
      <w:proofErr w:type="spellEnd"/>
      <w:r w:rsidRPr="00111987">
        <w:rPr>
          <w:rFonts w:ascii="Arial" w:hAnsi="Arial" w:cs="Arial"/>
          <w:sz w:val="24"/>
          <w:szCs w:val="24"/>
        </w:rPr>
        <w:t xml:space="preserve"> существуют общеобразовательные организации, в основном это филиалы), демонстрирующих низкие учебные результаты на разных уровнях общего образования. Это общеобразовательные организации, работающие со сложным контингентом обучающихся - детьми из семей с низким социально-экономическим статусом, детьми, имеющими трудности в освоении образовательных программ. Для успешного обучения и социализации указанной категории детей необходимы специальные ресурсы (финансовые, кадровые, организационные), позволяющие в том числе обеспечить возможность проведения дополнительных занятий с такими учащимися, осуществлять психологическое и социально-педагогическое сопровождение, </w:t>
      </w:r>
      <w:proofErr w:type="spellStart"/>
      <w:r w:rsidRPr="00111987">
        <w:rPr>
          <w:rFonts w:ascii="Arial" w:hAnsi="Arial" w:cs="Arial"/>
          <w:sz w:val="24"/>
          <w:szCs w:val="24"/>
        </w:rPr>
        <w:t>тъюторство</w:t>
      </w:r>
      <w:proofErr w:type="spellEnd"/>
      <w:r w:rsidRPr="00111987">
        <w:rPr>
          <w:rFonts w:ascii="Arial" w:hAnsi="Arial" w:cs="Arial"/>
          <w:sz w:val="24"/>
          <w:szCs w:val="24"/>
        </w:rPr>
        <w:t>.</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Несмотря на использования всех помещений общеобразовательных учреждений и увеличения числа школьников, занимающихся в одну смену в общеобразовательных организациях с 79% до 85% за последние годы, остается актуальной задача ликвидации второй смены в шести учреждениях, строительства новых зданий в замен ветхих, </w:t>
      </w:r>
      <w:proofErr w:type="spellStart"/>
      <w:r w:rsidRPr="00111987">
        <w:rPr>
          <w:rFonts w:ascii="Arial" w:hAnsi="Arial" w:cs="Arial"/>
          <w:sz w:val="24"/>
          <w:szCs w:val="24"/>
        </w:rPr>
        <w:t>пристроев</w:t>
      </w:r>
      <w:proofErr w:type="spellEnd"/>
      <w:r w:rsidRPr="00111987">
        <w:rPr>
          <w:rFonts w:ascii="Arial" w:hAnsi="Arial" w:cs="Arial"/>
          <w:sz w:val="24"/>
          <w:szCs w:val="24"/>
        </w:rPr>
        <w:t xml:space="preserve"> к трем школам, проведения капитальных ремонтов большинства зданий школ </w:t>
      </w:r>
      <w:r w:rsidRPr="00111987">
        <w:rPr>
          <w:rFonts w:ascii="Arial" w:hAnsi="Arial" w:cs="Arial"/>
          <w:sz w:val="24"/>
          <w:szCs w:val="24"/>
        </w:rPr>
        <w:lastRenderedPageBreak/>
        <w:t xml:space="preserve">и детских садов, а также предоставления качественного образования обучающимся с ограниченными возможностями здоровья.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Отмечается дифференциация школ по состоянию материально- 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В системе образования Тальменского района реализована возможность формирования культуры здоровья обучающихся: организованы отдых и оздоровление более 86,6% детей в лагерях различного типа; в том числе в районном лагере «Золотой ключик»; численность учащихся, пользующихся горячим питанием, ежегодно увеличивается и составляет более 98% от общей численности обучающихся. В то же время, материально-техническая база районного лагеря сильно устарела, отсутствует горячее питание в </w:t>
      </w:r>
      <w:proofErr w:type="spellStart"/>
      <w:r w:rsidRPr="00111987">
        <w:rPr>
          <w:rFonts w:ascii="Arial" w:hAnsi="Arial" w:cs="Arial"/>
          <w:sz w:val="24"/>
          <w:szCs w:val="24"/>
        </w:rPr>
        <w:t>Востояной</w:t>
      </w:r>
      <w:proofErr w:type="spellEnd"/>
      <w:r w:rsidRPr="00111987">
        <w:rPr>
          <w:rFonts w:ascii="Arial" w:hAnsi="Arial" w:cs="Arial"/>
          <w:sz w:val="24"/>
          <w:szCs w:val="24"/>
        </w:rPr>
        <w:t xml:space="preserve"> начальной школе.</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Требования федеральных государственных образовательных стандартов общего образования предполагают интеграцию основного и дополнительного образования. В районе в 100 % общеобразовательных организаций предоставляются услуги по реализации дополнительных общеобразовательных программ. Охват детей в возрасте от 5 до 18 лет дополнительными общеобразовательными программами составляет более 74%. Вместе с тем система дополнительного образования детей требует существенных изменений в части развития сети образовательных организаций, расширения спектра и содержания образовательных программ, совершенствования их программно-методического и кадрового обеспечения. 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w:t>
      </w:r>
      <w:proofErr w:type="spellStart"/>
      <w:r w:rsidRPr="00111987">
        <w:rPr>
          <w:rFonts w:ascii="Arial" w:hAnsi="Arial" w:cs="Arial"/>
          <w:sz w:val="24"/>
          <w:szCs w:val="24"/>
        </w:rPr>
        <w:t>естественно-научной</w:t>
      </w:r>
      <w:proofErr w:type="spellEnd"/>
      <w:r w:rsidRPr="00111987">
        <w:rPr>
          <w:rFonts w:ascii="Arial" w:hAnsi="Arial" w:cs="Arial"/>
          <w:sz w:val="24"/>
          <w:szCs w:val="24"/>
        </w:rPr>
        <w:t>, инженерной и технической направленностей.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Остается актуальной планомерная работа по улучшению кадрового потенциала и переподготовки профессиональных кадров.</w:t>
      </w:r>
      <w:r w:rsidRPr="00111987">
        <w:rPr>
          <w:rFonts w:ascii="Arial" w:hAnsi="Arial" w:cs="Arial"/>
          <w:color w:val="0070C0"/>
          <w:sz w:val="24"/>
          <w:szCs w:val="24"/>
        </w:rPr>
        <w:t xml:space="preserve"> </w:t>
      </w:r>
      <w:r w:rsidRPr="00111987">
        <w:rPr>
          <w:rFonts w:ascii="Arial" w:hAnsi="Arial" w:cs="Arial"/>
          <w:sz w:val="24"/>
          <w:szCs w:val="24"/>
        </w:rPr>
        <w:t>Всего в системе образования Тальменского района трудится 922 работника. Доля учителей пенсионного возраста составляет 21%, доля учителей в возрасте до 35 лет - 20,7%. Обновление педагогического корпуса происходит недостаточными темпами. С целью повышения престижа педагогической профессии,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организациях</w:t>
      </w:r>
      <w:r w:rsidRPr="00111987">
        <w:rPr>
          <w:rFonts w:ascii="Arial" w:hAnsi="Arial" w:cs="Arial"/>
          <w:color w:val="0070C0"/>
          <w:sz w:val="24"/>
          <w:szCs w:val="24"/>
        </w:rPr>
        <w:t xml:space="preserve"> </w:t>
      </w:r>
      <w:r w:rsidRPr="00111987">
        <w:rPr>
          <w:rFonts w:ascii="Arial" w:hAnsi="Arial" w:cs="Arial"/>
          <w:sz w:val="24"/>
          <w:szCs w:val="24"/>
        </w:rPr>
        <w:t>принимаются меры, направленные на поднятие социального статуса педагогических работников, повышение профессиональной компетентности педагогических и управленческих кадров.</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Ежегодно 33% педагогических работников проходят курсы повышения квалификации. Однако отстающая от реальных потребностей отрасли система переподготовки и повышения квалификации не позволяет осуществлять развитие кадрового потенциала, способного обеспечить современное содержание образовательного процесса в соответствии с новыми образовательными стандартами.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Важным направлением деятельности отдела образования Администрации Тальменского района является работа по обеспечению реализации полномочий по опеке и попечительству. Необходимо усовершенствовать организационно-управленческие механизмы, усилить кадровый потенциал специалистов по опеке и </w:t>
      </w:r>
      <w:proofErr w:type="spellStart"/>
      <w:r w:rsidRPr="00111987">
        <w:rPr>
          <w:rFonts w:ascii="Arial" w:hAnsi="Arial" w:cs="Arial"/>
          <w:sz w:val="24"/>
          <w:szCs w:val="24"/>
        </w:rPr>
        <w:t>контрольза</w:t>
      </w:r>
      <w:proofErr w:type="spellEnd"/>
      <w:r w:rsidRPr="00111987">
        <w:rPr>
          <w:rFonts w:ascii="Arial" w:hAnsi="Arial" w:cs="Arial"/>
          <w:sz w:val="24"/>
          <w:szCs w:val="24"/>
        </w:rPr>
        <w:t xml:space="preserve"> деятельностью опекунов и замещающих родителей.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Исполнение всех мероприятий программы позволит образовательным организациям своевременно и в полном объеме выполнить все возложенные на них </w:t>
      </w:r>
      <w:r w:rsidRPr="00111987">
        <w:rPr>
          <w:rFonts w:ascii="Arial" w:hAnsi="Arial" w:cs="Arial"/>
          <w:sz w:val="24"/>
          <w:szCs w:val="24"/>
        </w:rPr>
        <w:lastRenderedPageBreak/>
        <w:t>обязательства, реализовать систему действий, направленную на повышение качества и эффективности работы.</w:t>
      </w:r>
    </w:p>
    <w:p w:rsidR="00636C61" w:rsidRPr="00111987" w:rsidRDefault="00636C61" w:rsidP="00111987">
      <w:pPr>
        <w:pStyle w:val="ab"/>
        <w:jc w:val="both"/>
        <w:rPr>
          <w:rFonts w:ascii="Arial" w:hAnsi="Arial" w:cs="Arial"/>
          <w:sz w:val="24"/>
          <w:szCs w:val="24"/>
        </w:rPr>
      </w:pP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2.</w:t>
      </w:r>
      <w:r w:rsidRPr="00111987">
        <w:rPr>
          <w:rFonts w:ascii="Arial" w:hAnsi="Arial" w:cs="Arial"/>
          <w:b/>
          <w:sz w:val="24"/>
          <w:szCs w:val="24"/>
        </w:rPr>
        <w:tab/>
        <w:t>Приоритеты региональной политики в сфере реализации программы, цели и задачи, описание основных ожидаемых конечных результатов программы, сроков и этапов реализации</w:t>
      </w:r>
    </w:p>
    <w:p w:rsidR="00636C61" w:rsidRPr="00111987" w:rsidRDefault="00636C61" w:rsidP="00111987">
      <w:pPr>
        <w:pStyle w:val="ab"/>
        <w:ind w:firstLine="709"/>
        <w:jc w:val="both"/>
        <w:rPr>
          <w:rFonts w:ascii="Arial" w:hAnsi="Arial" w:cs="Arial"/>
          <w:b/>
          <w:sz w:val="24"/>
          <w:szCs w:val="24"/>
        </w:rPr>
      </w:pP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2.1.</w:t>
      </w:r>
      <w:r w:rsidRPr="00111987">
        <w:rPr>
          <w:rFonts w:ascii="Arial" w:hAnsi="Arial" w:cs="Arial"/>
          <w:b/>
          <w:sz w:val="24"/>
          <w:szCs w:val="24"/>
        </w:rPr>
        <w:tab/>
        <w:t>Приоритеты региональной политики в сфере реализации программы</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Основными документами, определяющими стратегию развития муниципальной системы образования, являются: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Федеральный закон от 29.12.2012 № 273-ФЭ «Об образовании в Российской Федерации»;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указы Президента Российской Федерации: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 07.05.2012 № 599 «О мерах по реализации государственной политики в области образования и науки»;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 28.12.2012 № 1688 «О некоторых мерах по реализации государственной политики в сфере защиты детей-сирот и детей, оставшихся без попечения родителей»;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 29.05.2017 № 240 «Об объявлении в Российской Федерации Десятилетия детства»;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 07.05.2018 № 204 «О национальных целях и стратегических задачах развития Российской Федерации на период до 2024 года»;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национальные проекты «Образование» и «Демография», утвержденные президиумом Совета при Президенте Российской Федерации по стратегическому развитию и национальным проектам (протокол от 24.12.2018 № 16);</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распоряжение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приказ </w:t>
      </w:r>
      <w:proofErr w:type="spellStart"/>
      <w:r w:rsidRPr="00111987">
        <w:rPr>
          <w:rFonts w:ascii="Arial" w:hAnsi="Arial" w:cs="Arial"/>
          <w:sz w:val="24"/>
          <w:szCs w:val="24"/>
        </w:rPr>
        <w:t>Минобрнауки</w:t>
      </w:r>
      <w:proofErr w:type="spellEnd"/>
      <w:r w:rsidRPr="00111987">
        <w:rPr>
          <w:rFonts w:ascii="Arial" w:hAnsi="Arial" w:cs="Arial"/>
          <w:sz w:val="24"/>
          <w:szCs w:val="24"/>
        </w:rPr>
        <w:t xml:space="preserve"> России от 17.10.2013 № 1155 «Об утверждении федерального государственного образовательного стандарта дошкольного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законы Алтайского края: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 21.11.2012 № 86-ЗС «Об утверждении стратегии социально- экономического развития Алтайского края до 2025 года»;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 04.09.2013 № 56-ЗС «Об образовании в Алтайском крае».</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Основные приоритеты образовательной политики: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1)</w:t>
      </w:r>
      <w:r w:rsidRPr="00111987">
        <w:rPr>
          <w:rFonts w:ascii="Arial" w:hAnsi="Arial" w:cs="Arial"/>
          <w:sz w:val="24"/>
          <w:szCs w:val="24"/>
        </w:rPr>
        <w:tab/>
        <w:t>в сфере дошкольного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создание условий для раннего развития детей в возрасте до 3 лет и реализация программ психолого-педагогической, методической и консультативной помощи родителям детей, получающих дошкольное образование в семье;</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сохранение 100 % доступности дошкольного образования для детей в возрасте от 3 до 7 лет;</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реализация мероприятий, направленных на создание дополнительных мест в организациях, реализующих образовательные программы дошкольного образования для детей в возрасте от 2 месяцев до 3 лет, независимо от их организационно-правовой формы и ведомственной принадлежности, а также организациях, оказывающих услуги по присмотру и уходу за детьми дошкольного возраста;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развитие вариативных форм дошкольного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w:t>
      </w:r>
      <w:r w:rsidRPr="00111987">
        <w:rPr>
          <w:rFonts w:ascii="Arial" w:hAnsi="Arial" w:cs="Arial"/>
          <w:sz w:val="24"/>
          <w:szCs w:val="24"/>
        </w:rPr>
        <w:tab/>
        <w:t>в сфере общего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lastRenderedPageBreak/>
        <w:t>внедрение в школах новых методов обучения и воспитания, современных образовательных технологий, а также обновление содержания и совершенствование методов обучения предмету «Технология»;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реализация в общеобразовательных организациях федерального государственного образовательного стандарта основного и среднего общего образования, в том числе для детей с ограниченными возможностями здоровья;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предоставление обучающимся детям-инвалидам и детям с ограниченными возможностями здоровья возможностей доступа к образовательным ресурсам, выбора варианта освоения программ общего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создание условий для выявления и развития творческих и интеллектуальных способностей талантливых детей;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развитие системы комплексного мониторинга качества образования, внешней независимой системы оценки качества образования с участием общественности;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реализация мероприятий, направленных на создание дополнительных мест в общеобразовательных организациях;</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реализация инициативы Губернатора Алтайского края «Новое качество образования Алтайского края»;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3)</w:t>
      </w:r>
      <w:r w:rsidRPr="00111987">
        <w:rPr>
          <w:rFonts w:ascii="Arial" w:hAnsi="Arial" w:cs="Arial"/>
          <w:sz w:val="24"/>
          <w:szCs w:val="24"/>
        </w:rPr>
        <w:tab/>
        <w:t>в сфере дополнительного образования детей, организации летнего отдыха и оздоровления: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формирование эффективной системы выявления и развития способностей и талантов у детей и молодежи, направленной на самоопределение и профессиональную ориентацию всех обучающихся;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обеспечение соответствия услуг дополнительного образования изменяющимся потребностям населения: участие детей в работе площадок дополнительного образования и детского творчества естественнонаучной и технической направленности («</w:t>
      </w:r>
      <w:proofErr w:type="spellStart"/>
      <w:r w:rsidRPr="00111987">
        <w:rPr>
          <w:rFonts w:ascii="Arial" w:hAnsi="Arial" w:cs="Arial"/>
          <w:sz w:val="24"/>
          <w:szCs w:val="24"/>
        </w:rPr>
        <w:t>Кванториум</w:t>
      </w:r>
      <w:proofErr w:type="spellEnd"/>
      <w:r w:rsidRPr="00111987">
        <w:rPr>
          <w:rFonts w:ascii="Arial" w:hAnsi="Arial" w:cs="Arial"/>
          <w:sz w:val="24"/>
          <w:szCs w:val="24"/>
        </w:rPr>
        <w:t>», «</w:t>
      </w:r>
      <w:r w:rsidRPr="00111987">
        <w:rPr>
          <w:rFonts w:ascii="Arial" w:hAnsi="Arial" w:cs="Arial"/>
          <w:sz w:val="24"/>
          <w:szCs w:val="24"/>
          <w:lang w:val="en-US"/>
        </w:rPr>
        <w:t>IT</w:t>
      </w:r>
      <w:r w:rsidRPr="00111987">
        <w:rPr>
          <w:rFonts w:ascii="Arial" w:hAnsi="Arial" w:cs="Arial"/>
          <w:sz w:val="24"/>
          <w:szCs w:val="24"/>
        </w:rPr>
        <w:t>-куб»);</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улучшение</w:t>
      </w:r>
      <w:r w:rsidRPr="00111987">
        <w:rPr>
          <w:rFonts w:ascii="Arial" w:hAnsi="Arial" w:cs="Arial"/>
          <w:color w:val="0070C0"/>
          <w:sz w:val="24"/>
          <w:szCs w:val="24"/>
        </w:rPr>
        <w:t xml:space="preserve"> </w:t>
      </w:r>
      <w:r w:rsidRPr="00111987">
        <w:rPr>
          <w:rFonts w:ascii="Arial" w:hAnsi="Arial" w:cs="Arial"/>
          <w:sz w:val="24"/>
          <w:szCs w:val="24"/>
        </w:rPr>
        <w:t>материально-технической базы организаций дополнительного образования детей;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сохранение и укрепление здоровья школьников;</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реализация инициатив Губернатора Алтайского края «Люби свой край», «Алтайский край - поколения талантов»;</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4)</w:t>
      </w:r>
      <w:r w:rsidRPr="00111987">
        <w:rPr>
          <w:rFonts w:ascii="Arial" w:hAnsi="Arial" w:cs="Arial"/>
          <w:sz w:val="24"/>
          <w:szCs w:val="24"/>
        </w:rPr>
        <w:tab/>
        <w:t>в сфере профессиональной подготовки, переподготовки, повышения квалификации педагогических работников и развития кадрового потенциала</w:t>
      </w:r>
      <w:r w:rsidRPr="00111987">
        <w:rPr>
          <w:rFonts w:ascii="Arial" w:hAnsi="Arial" w:cs="Arial"/>
          <w:color w:val="0070C0"/>
          <w:sz w:val="24"/>
          <w:szCs w:val="24"/>
        </w:rPr>
        <w:t xml:space="preserve"> </w:t>
      </w:r>
      <w:r w:rsidRPr="00111987">
        <w:rPr>
          <w:rFonts w:ascii="Arial" w:hAnsi="Arial" w:cs="Arial"/>
          <w:sz w:val="24"/>
          <w:szCs w:val="24"/>
        </w:rPr>
        <w:t>Тальменского района: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внедрение национальной системы профессионального роста педагогических работников;</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обеспечение условий для повышения квалификации и профессионального развития управленческих и педагогических работников системы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обеспечение роста престижа профессии педагогических и руководящих работников системы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реализация инициатив Губернатора Алтайского края «Современный учитель Алтая», «Молодой педагог Алтайского края», «Директор школы Алтая»;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5)</w:t>
      </w:r>
      <w:r w:rsidRPr="00111987">
        <w:rPr>
          <w:rFonts w:ascii="Arial" w:hAnsi="Arial" w:cs="Arial"/>
          <w:sz w:val="24"/>
          <w:szCs w:val="24"/>
        </w:rPr>
        <w:tab/>
        <w:t>в сфере совершенствования системы управления образованием в Тальменском районе:</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создание условий для реализации взаимодействия граждан и образовательных организаций с отделом образования в цифровом виде;</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оптимизация муниципальных услуг в сфере образования в соответствии с целевой моделью цифровой трансформации;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внедрение</w:t>
      </w:r>
      <w:r w:rsidRPr="00111987">
        <w:rPr>
          <w:rFonts w:ascii="Arial" w:hAnsi="Arial" w:cs="Arial"/>
          <w:color w:val="0070C0"/>
          <w:sz w:val="24"/>
          <w:szCs w:val="24"/>
        </w:rPr>
        <w:t xml:space="preserve"> </w:t>
      </w:r>
      <w:r w:rsidRPr="00111987">
        <w:rPr>
          <w:rFonts w:ascii="Arial" w:hAnsi="Arial" w:cs="Arial"/>
          <w:sz w:val="24"/>
          <w:szCs w:val="24"/>
        </w:rPr>
        <w:t>межведомственного и внутриведомственного юридически значимого документооборота отдела образования, образовательных организаций;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lastRenderedPageBreak/>
        <w:t>реализация инициативы Губернатора Алтайского края «Электронная (цифровая) школа»;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6)</w:t>
      </w:r>
      <w:r w:rsidRPr="00111987">
        <w:rPr>
          <w:rFonts w:ascii="Arial" w:hAnsi="Arial" w:cs="Arial"/>
          <w:sz w:val="24"/>
          <w:szCs w:val="24"/>
        </w:rPr>
        <w:tab/>
        <w:t>в сфере создания современных условий обучения и воспитания: продолжение модернизации инфраструктуры общеобразовательных организаций, направленной на обеспечение современных условий обучения, в том числе через участие в приоритетных федеральных и ведомственных проектах по обеспечению доступности образования детям раннего возраста, ликвидации второй смены</w:t>
      </w:r>
      <w:r w:rsidRPr="00111987">
        <w:rPr>
          <w:rFonts w:ascii="Arial" w:hAnsi="Arial" w:cs="Arial"/>
          <w:color w:val="0070C0"/>
          <w:sz w:val="24"/>
          <w:szCs w:val="24"/>
        </w:rPr>
        <w:t xml:space="preserve">, </w:t>
      </w:r>
      <w:r w:rsidRPr="00111987">
        <w:rPr>
          <w:rFonts w:ascii="Arial" w:hAnsi="Arial" w:cs="Arial"/>
          <w:sz w:val="24"/>
          <w:szCs w:val="24"/>
        </w:rPr>
        <w:t>развитию сельского спорта;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реализация инициатив Губернатора Алтайского края «Новая школа Алтая», «Безопасная школа Алтайского края»;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7)</w:t>
      </w:r>
      <w:r w:rsidRPr="00111987">
        <w:rPr>
          <w:rFonts w:ascii="Arial" w:hAnsi="Arial" w:cs="Arial"/>
          <w:sz w:val="24"/>
          <w:szCs w:val="24"/>
        </w:rPr>
        <w:tab/>
        <w:t>в сфере защиты прав детей-сирот и детей, оставшихся без попечения родителей: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целенаправленная работа по реализации приоритетов государственной политики в отношении детей-сирот и детей, оставшихся без попечения родителей, укрепление кадрового потенциала органов опеки и попечительства, повышение их профессиональных компетенций;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организация межведомственного взаимодействия органов местного самоуправления, в том числе с негосударственными структурами, в решении проблем социальной адаптации выпускников организаций для детей-сирот.</w:t>
      </w: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2.2.</w:t>
      </w:r>
      <w:r w:rsidRPr="00111987">
        <w:rPr>
          <w:rFonts w:ascii="Arial" w:hAnsi="Arial" w:cs="Arial"/>
          <w:b/>
          <w:sz w:val="24"/>
          <w:szCs w:val="24"/>
        </w:rPr>
        <w:tab/>
        <w:t>Цели и задачи программы</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Цель программы: повышение доступности качественного образования, соответствующего потребностям инновационного развития экономики, современным потребностям общества и каждого гражданина.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Задачи программы:</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обеспечение доступности и качества дошкольного образования, в том числе за счет создания дополнительных мест;</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повышение качества общего образования посредством обновления содержания, технологий обучения и материально-технической базы;</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создание условий для развития кадрового потенциала Тальменского района; совершенствование механизмов управления системой образования Тальменского района для повышения качества предоставления муниципальных услуг, которые обеспечивают взаимодействие граждан и образовательных организаций с отделом образования, внедрение цифровых технологий в сфере управления образованием;</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создание в Тальменском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2.3.</w:t>
      </w:r>
      <w:r w:rsidRPr="00111987">
        <w:rPr>
          <w:rFonts w:ascii="Arial" w:hAnsi="Arial" w:cs="Arial"/>
          <w:b/>
          <w:sz w:val="24"/>
          <w:szCs w:val="24"/>
        </w:rPr>
        <w:tab/>
        <w:t>Ожидаемые конечные результаты реализации программы</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 ходе реализации программы планируется достижение следующих конечных результатов:</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обеспечение доступности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3-х лет, получающих дошкольное образование в текущем году, и численности детей в возрасте от 2 месяцев до 3-х лет, находящихся в очереди на получение в текущем году дошкольного образования) на уровне 100%;</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lastRenderedPageBreak/>
        <w:t>увеличение доли обучающихся общеобразовательных организаций по новым федеральным государственным образовательным стандартам общего образования до 65%;</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увеличение доли детей в возрасте от 5 до 18 лет, охваченных дополнительным образованием, до 80%;</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обеспечение доли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 на уровне 98,8%;</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увеличение доли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 до 98%;</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увеличение удельного веса численности обучающихся, занимающихся в одну смену, в общей численности обучающихся в общеобразовательных организациях (всего) до 93%;</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увеличение доли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 до 90%.</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2.4.</w:t>
      </w:r>
      <w:r w:rsidRPr="00111987">
        <w:rPr>
          <w:rFonts w:ascii="Arial" w:hAnsi="Arial" w:cs="Arial"/>
          <w:sz w:val="24"/>
          <w:szCs w:val="24"/>
        </w:rPr>
        <w:tab/>
        <w:t>Сроки и этапы реализации программы Реализация программы будет осуществляться в период с 2020 по 2024 год.</w:t>
      </w: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3.</w:t>
      </w:r>
      <w:r w:rsidRPr="00111987">
        <w:rPr>
          <w:rFonts w:ascii="Arial" w:hAnsi="Arial" w:cs="Arial"/>
          <w:b/>
          <w:sz w:val="24"/>
          <w:szCs w:val="24"/>
        </w:rPr>
        <w:tab/>
        <w:t>Обобщенная характеристика мероприятий программы</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Программа состоит из основных мероприятий, которые отражают актуальные и перспективные векторы муниципальной политики в сфере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 программе определены стратегические направления по реализации региональных проектов национального проекта «Образование»: «Современная школа» (подпрограммы 2, 6), «Успех каждого ребенка» (подпрограммы 2, 3), «Поддержка семей, имеющих детей» (подпрограмма 1), «Цифровая образовательная среда» (подпрограммы 2, 4, 5), «Учитель будущего» (подпрограмма 4), национального проекта «Демография»: «Содействие занятости женщин - создание условий дошкольного образования для детей в возрасте до трех лет» (подпрограмма 1).</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Мероприятия подпрограмм, включенные в программу, содержат меры по формированию и финансовому обеспечению муниципальных заданий и смет расходов, управлению сетью образовательных организаций района,</w:t>
      </w:r>
      <w:r w:rsidRPr="00111987">
        <w:rPr>
          <w:rFonts w:ascii="Arial" w:hAnsi="Arial" w:cs="Arial"/>
          <w:color w:val="0070C0"/>
          <w:sz w:val="24"/>
          <w:szCs w:val="24"/>
        </w:rPr>
        <w:t xml:space="preserve"> </w:t>
      </w:r>
      <w:r w:rsidRPr="00111987">
        <w:rPr>
          <w:rFonts w:ascii="Arial" w:hAnsi="Arial" w:cs="Arial"/>
          <w:sz w:val="24"/>
          <w:szCs w:val="24"/>
        </w:rPr>
        <w:t xml:space="preserve">механизмы стимулирования развития муниципальной системы образования со стороны администрации района.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 программе предусмотрено проведение традиционных и новых мероприятий, направленных на развитие творческой, научной, спортивной составляющей деятельности обучающихся, формирование и развитие объективной, охватывающей все уровни образования, системы оценки качества, участие в международных и национальных исследованиях качества образования, включение общественности в управление образовательными организациями.</w:t>
      </w: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4.</w:t>
      </w:r>
      <w:r w:rsidRPr="00111987">
        <w:rPr>
          <w:rFonts w:ascii="Arial" w:hAnsi="Arial" w:cs="Arial"/>
          <w:b/>
          <w:sz w:val="24"/>
          <w:szCs w:val="24"/>
        </w:rPr>
        <w:tab/>
        <w:t>Общий объем финансовых ресурсов, необходимых для реализации программы</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Финансирование программы осуществляется за счет средств:</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федерального бюджета - в соответствии с федеральным законом о федеральном бюджете на очередной финансовый год и на плановый период;</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краевого бюджета - в соответствии с законом Алтайского края о краевом бюджете на соответствующий финансовый год и на плановый период;</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местного бюджета -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w:t>
      </w:r>
    </w:p>
    <w:p w:rsidR="00636C61" w:rsidRPr="00111987" w:rsidRDefault="00636C61" w:rsidP="00111987">
      <w:pPr>
        <w:pStyle w:val="ab"/>
        <w:ind w:firstLine="709"/>
        <w:jc w:val="both"/>
        <w:rPr>
          <w:rFonts w:ascii="Arial" w:hAnsi="Arial" w:cs="Arial"/>
          <w:color w:val="0070C0"/>
          <w:sz w:val="24"/>
          <w:szCs w:val="24"/>
        </w:rPr>
      </w:pPr>
      <w:r w:rsidRPr="00111987">
        <w:rPr>
          <w:rFonts w:ascii="Arial" w:hAnsi="Arial" w:cs="Arial"/>
          <w:sz w:val="24"/>
          <w:szCs w:val="24"/>
        </w:rPr>
        <w:lastRenderedPageBreak/>
        <w:t>внебюджетных источников</w:t>
      </w:r>
      <w:r w:rsidRPr="00111987">
        <w:rPr>
          <w:rFonts w:ascii="Arial" w:hAnsi="Arial" w:cs="Arial"/>
          <w:color w:val="0070C0"/>
          <w:sz w:val="24"/>
          <w:szCs w:val="24"/>
        </w:rPr>
        <w:t>.</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Общий объем финансирования муниципальной программы Тальменского района «Развитие образования в Тальменском районе» (далее – «программа») составляет 3794821,0 тыс.рублей, в том числе по годам:</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2020 год – 636589,1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2021год – 795418,8тыс.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2022 год – 790199,0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2023 год – 790199,0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2024 год – 782415,0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Из них:</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Общий объем средств федерального бюджета – 232553,8 тыс.рублей, в том числе по годам:</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2020 год – 18801,0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2021год – 53438,2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2022 год – 53438,2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2023 год – 53438,2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2024 год – 53438,2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Общий объем средств краевого бюджета – 2528127,3 тыс.рублей, в том числе по годам:</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2020 год – 457815,8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2021год – 522105,0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2022 год – 517713,5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2023 год – 517713,5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2024 год – 512779,5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Общий объем средств местного бюджета – 1019597,7 тыс.рублей, в том числе по годам:</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2020 год – 145430,1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2021год – 219875,6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2022 год – 219047,3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2023 год – 219047,3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2024 год – 216197,3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 Объем финансирования программы подлежит ежегодному уточнению в соответствии с законами о федеральном и краевом бюджетах на очередной финансовый год и на плановый период.</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Объем финансовых ресурсов, необходимых для реализации программы, представлен в таблице 3 программы.</w:t>
      </w: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5.</w:t>
      </w:r>
      <w:r w:rsidRPr="00111987">
        <w:rPr>
          <w:rFonts w:ascii="Arial" w:hAnsi="Arial" w:cs="Arial"/>
          <w:b/>
          <w:sz w:val="24"/>
          <w:szCs w:val="24"/>
        </w:rPr>
        <w:tab/>
        <w:t>Анализ рисков реализации программы и описание мер управления рисками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реализации программы</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При реализации поставленных в программе задач осуществляются меры,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К рискам относятся: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нормативные правовые риски - непринятие или несвоевременное принятие необходимых нормативных правовых актов, влияющих на реализацию мероприятий программы;</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организационные и управленческие риски - недостаточная проработка вопросов, решаемых в рамках программы, неадекватность системы мониторинга реализации программы, отставание от сроков реализации мероприятий; ошибочная организационная схема и слабый управленческий потенциал (в том числе недостаточный уровень квалификации для работ с новыми инструментами), </w:t>
      </w:r>
      <w:r w:rsidRPr="00111987">
        <w:rPr>
          <w:rFonts w:ascii="Arial" w:hAnsi="Arial" w:cs="Arial"/>
          <w:sz w:val="24"/>
          <w:szCs w:val="24"/>
        </w:rPr>
        <w:lastRenderedPageBreak/>
        <w:t>несогласованность действий основного исполнителя и участников программы, низкое качество реализации программных мероприятий на муниципальном уровне и уровне образовательных организаций;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финансово-экономические риски - недостаточное финансирование мероприятий программы за счет бюджетов всех уровней бюджетной системы Российской Федерации.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Устранение (минимизация) рисков возможно за счет создания координационного совета по реализации программы и обеспечения постоянного и оперативного мониторинга достигнутых результатов (в том числе социологического), проведения корректировки программы на основе анализа данных мониторинга. Важными средствами снижения рисков являются проведение аттестации и переподготовки управленческих кадров системы образования, а также опережающая разработка инструментов мониторинга до начала реализации программы.</w:t>
      </w: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6.</w:t>
      </w:r>
      <w:r w:rsidRPr="00111987">
        <w:rPr>
          <w:rFonts w:ascii="Arial" w:hAnsi="Arial" w:cs="Arial"/>
          <w:b/>
          <w:sz w:val="24"/>
          <w:szCs w:val="24"/>
        </w:rPr>
        <w:tab/>
        <w:t>Механизм реализации программы</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Ответственный исполнитель муниципальной программы – отдел образования Администрации Тальменского района.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С целью организации и контроля реализации мероприятий программы планируется создание районного координационного совета, в состав которого войдут представители отдела образования, общественности, руководители муниципальных образовательных организаций, члены общественных организаций. Координационный совет проводит совещания по анализу, контролю, мониторингу и регулированию процесса реализации программы и ежегодно готовит отчет о ходе реализации и оценке эффективности программы. Мониторинг ориентирован на раннее предупреждение возникновения проблем и отклонений от запланированных параметров в ходе реализации программы, а также на выполнение мероприятий программы в течение года. Мониторинг реализации программы осуществляется ежеквартально. Объектом мониторинга является выполнение мероприятий программы в установленные сроки, сведения о финансировании программы на отчетную дату, степень достижения плановых значений индикаторов программы.</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Отдел образования Администрации Тальменского района: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организует реализацию программы, предлагает внесение изменений в программу в соответствии с установленными порядком и требованиями;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контролирует выполнение программных мероприятий, выявляет несоответствие результатов их реализации плановым показателям, устанавливает причины </w:t>
      </w:r>
      <w:proofErr w:type="spellStart"/>
      <w:r w:rsidRPr="00111987">
        <w:rPr>
          <w:rFonts w:ascii="Arial" w:hAnsi="Arial" w:cs="Arial"/>
          <w:sz w:val="24"/>
          <w:szCs w:val="24"/>
        </w:rPr>
        <w:t>недостижения</w:t>
      </w:r>
      <w:proofErr w:type="spellEnd"/>
      <w:r w:rsidRPr="00111987">
        <w:rPr>
          <w:rFonts w:ascii="Arial" w:hAnsi="Arial" w:cs="Arial"/>
          <w:sz w:val="24"/>
          <w:szCs w:val="24"/>
        </w:rPr>
        <w:t xml:space="preserve"> ожидаемых результатов и определяет меры по их устранению;</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запрашивает у исполнителей и участников программы информацию, необходимую для проведения мониторинга программы;</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готовит ежеквартальные и годовые отчеты о ходе реализации программы, представляет их в установленном порядке и сроки в экономический отдел Администрации Тальменского района, Министерство образования и науки Алтайского края.</w:t>
      </w:r>
    </w:p>
    <w:p w:rsidR="00636C61" w:rsidRDefault="00636C61" w:rsidP="00111987">
      <w:pPr>
        <w:pStyle w:val="ab"/>
        <w:jc w:val="both"/>
        <w:rPr>
          <w:rFonts w:ascii="Arial" w:hAnsi="Arial" w:cs="Arial"/>
          <w:sz w:val="24"/>
          <w:szCs w:val="24"/>
        </w:rPr>
      </w:pPr>
    </w:p>
    <w:p w:rsidR="00111987" w:rsidRPr="00111987" w:rsidRDefault="00111987" w:rsidP="00111987">
      <w:pPr>
        <w:pStyle w:val="ab"/>
        <w:jc w:val="both"/>
        <w:rPr>
          <w:rFonts w:ascii="Arial" w:hAnsi="Arial" w:cs="Arial"/>
          <w:sz w:val="24"/>
          <w:szCs w:val="24"/>
        </w:rPr>
      </w:pP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ПОДПРОГРАММА 1</w:t>
      </w: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«Развитие дошкольного образования в Тальменском районе»</w:t>
      </w: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муниципальной программы Тальменского района</w:t>
      </w: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«Развитие образования в Тальменском районе»</w:t>
      </w:r>
    </w:p>
    <w:p w:rsidR="00636C61" w:rsidRPr="00111987" w:rsidRDefault="00636C61" w:rsidP="00111987">
      <w:pPr>
        <w:pStyle w:val="ab"/>
        <w:jc w:val="both"/>
        <w:rPr>
          <w:rFonts w:ascii="Arial" w:hAnsi="Arial" w:cs="Arial"/>
          <w:sz w:val="24"/>
          <w:szCs w:val="24"/>
        </w:rPr>
      </w:pPr>
    </w:p>
    <w:p w:rsidR="00636C61" w:rsidRPr="00111987" w:rsidRDefault="00636C61" w:rsidP="00111987">
      <w:pPr>
        <w:pStyle w:val="ab"/>
        <w:jc w:val="center"/>
        <w:rPr>
          <w:rFonts w:ascii="Arial" w:hAnsi="Arial" w:cs="Arial"/>
          <w:sz w:val="24"/>
          <w:szCs w:val="24"/>
        </w:rPr>
      </w:pPr>
      <w:r w:rsidRPr="00111987">
        <w:rPr>
          <w:rFonts w:ascii="Arial" w:hAnsi="Arial" w:cs="Arial"/>
          <w:sz w:val="24"/>
          <w:szCs w:val="24"/>
        </w:rPr>
        <w:t>ПАСПОРТ</w:t>
      </w:r>
    </w:p>
    <w:p w:rsidR="00636C61" w:rsidRPr="00111987" w:rsidRDefault="00636C61" w:rsidP="00111987">
      <w:pPr>
        <w:pStyle w:val="ab"/>
        <w:jc w:val="center"/>
        <w:rPr>
          <w:rFonts w:ascii="Arial" w:hAnsi="Arial" w:cs="Arial"/>
          <w:sz w:val="24"/>
          <w:szCs w:val="24"/>
        </w:rPr>
      </w:pPr>
      <w:r w:rsidRPr="00111987">
        <w:rPr>
          <w:rFonts w:ascii="Arial" w:hAnsi="Arial" w:cs="Arial"/>
          <w:sz w:val="24"/>
          <w:szCs w:val="24"/>
        </w:rPr>
        <w:t>подпрограммы 1 «Развитие дошкольного образования в Тальменском районе» муниципальной программы Тальменского района «Развитие образования в Тальменском районе»</w:t>
      </w: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3"/>
        <w:gridCol w:w="7088"/>
      </w:tblGrid>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lastRenderedPageBreak/>
              <w:t>Ответственный исполнитель подпрограммы</w:t>
            </w:r>
          </w:p>
        </w:tc>
        <w:tc>
          <w:tcPr>
            <w:tcW w:w="7088"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Администрации Тальменского района</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Участники подпрограммы</w:t>
            </w:r>
          </w:p>
        </w:tc>
        <w:tc>
          <w:tcPr>
            <w:tcW w:w="7088"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комитет по финансам, налоговой и кредитной политике Администрации Тальменского района;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Администрации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по капитальному строительству и архитектуре Администрации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муниципальные образовательные организации</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Цель подпрограммы</w:t>
            </w:r>
          </w:p>
        </w:tc>
        <w:tc>
          <w:tcPr>
            <w:tcW w:w="7088"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обеспечение доступности и качества дошкольного образования, в том числе за счет создания дополнительных мест</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Задачи подпрограммы</w:t>
            </w:r>
          </w:p>
        </w:tc>
        <w:tc>
          <w:tcPr>
            <w:tcW w:w="7088"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повышение доступности и качества услуг, предоставляемых населению края в сфере дошкольного образования;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повышение доступности услуг дошкольного образования для детей в возрасте до 3-х лет;</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реализация регионального проекта «Поддержка семей, имеющих детей»: создание условий для раннего развития детей в возрасте до 3-х лет, реализация программы психолого-педагогической, методической и консультативной помощи родителям детей, в том числе получающих дошкольное образование в семье</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Перечень мероприятий подпрограммы</w:t>
            </w:r>
          </w:p>
        </w:tc>
        <w:tc>
          <w:tcPr>
            <w:tcW w:w="7088"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разработка проектно-сметной документации, строительство, реконструкция и капитальный ремонт зданий дошкольных образовательных организаций с применением энергосберегающих технологий и материалов в рамках краевой адресной инвестиционной программы;</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оснащение дошкольных образовательных организаций современным оборудованием, корпусной мебелью, спортивным инвентарем, компьютерной техникой и программным обеспечением, учебно-наглядными пособиями, мягким инвентарем, материалами, необходимыми для организации учебно-воспитательного процесса;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проведение районных конкурсов, направленных на выявление детской одаренности;</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проведение районных конкурсов среди педагогических работников дошкольных образовательных организаций и среди дошкольных образовательных организаций;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обеспечение деятельности на базе дошкольных образовательных организаций программ ранней коррекционно-развивающей помощи детям- инвалидам и детям с ограниченными возможностями здоровья, а также риском их возникновения;</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создание дополнительных мест (групп) для детей в возрасте от 1,5 до 3 лет любой направленности в </w:t>
            </w:r>
            <w:r w:rsidRPr="00111987">
              <w:rPr>
                <w:rFonts w:ascii="Arial" w:hAnsi="Arial" w:cs="Arial"/>
                <w:sz w:val="24"/>
                <w:szCs w:val="24"/>
              </w:rPr>
              <w:lastRenderedPageBreak/>
              <w:t>организациях, осуществляющих образовательную деятельность (за исключением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рамках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мероприятия регионального проекта «Поддержка семей, имеющих детей»</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lastRenderedPageBreak/>
              <w:t>Показатели подпрограммы</w:t>
            </w:r>
          </w:p>
        </w:tc>
        <w:tc>
          <w:tcPr>
            <w:tcW w:w="7088"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количество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количество созданных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количество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численность воспитанников в возрасте до 3 лет, проживающих в Тальменском районе,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численность воспитанников в возрасте до 3 лет, проживающих в Тальменском районе, посещающих частные организации, осуществляющие образовательную деятельность по образовательным программам дошкольного образования и присмотр и уход;</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доступность дошкольного образования для детей в возрасте от 3 до 7 лет (отношение численности детей в возрасте от 3 до 7 лет, получающих дошкольное образование в текущем году, к сумме численности детей в </w:t>
            </w:r>
            <w:r w:rsidRPr="00111987">
              <w:rPr>
                <w:rFonts w:ascii="Arial" w:hAnsi="Arial" w:cs="Arial"/>
                <w:sz w:val="24"/>
                <w:szCs w:val="24"/>
              </w:rPr>
              <w:lastRenderedPageBreak/>
              <w:t xml:space="preserve">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в рамках регионального проекта «Поддержка семей, имеющих детей»: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доля граждан, положительно оценивших качество услуг психолого-педагогической, методической и консультативной помощи, в общем числе обратившихся за получением услуг</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lastRenderedPageBreak/>
              <w:t>Сроки и этапы реализации подпрограммы</w:t>
            </w:r>
          </w:p>
        </w:tc>
        <w:tc>
          <w:tcPr>
            <w:tcW w:w="7088"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2020 - 2024 годы  без деления на этапы</w:t>
            </w:r>
          </w:p>
          <w:p w:rsidR="00636C61" w:rsidRPr="00111987" w:rsidRDefault="00636C61" w:rsidP="00111987">
            <w:pPr>
              <w:pStyle w:val="ab"/>
              <w:jc w:val="both"/>
              <w:rPr>
                <w:rFonts w:ascii="Arial" w:hAnsi="Arial" w:cs="Arial"/>
                <w:sz w:val="24"/>
                <w:szCs w:val="24"/>
              </w:rPr>
            </w:pP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Объемы финансирования подпрограммы</w:t>
            </w:r>
          </w:p>
        </w:tc>
        <w:tc>
          <w:tcPr>
            <w:tcW w:w="7088"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Общий объем финансирования подпрограммы 1 «Развитие дошкольного образования в Тальменском районе» муниципальной программы Тальменского района «Развитие образования в Тальменском районе»  (далее – «подпрограмма 1») составляет  991762,92 тыс. рублей, из них:</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из федерального бюджета – 0 тыс.рублей,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из краевого бюджета –512995,5 тыс.рублей,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 по годам: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год – 79983,5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год – 108253,0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год -  108253,0  тыс.рублей;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год – 108253,0  тыс.рублей;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год – 108253,0  тыс.рублей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из местного бюджета – 470452,1 тыс.рублей,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 по годам: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год – 77613,4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год – 98209,7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год -  98209,7 тыс.рублей;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год – 98209,7 тыс.рублей;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год – 98209,7 тыс.рублей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Ожидаемые результаты реализации подпрограммы</w:t>
            </w:r>
          </w:p>
        </w:tc>
        <w:tc>
          <w:tcPr>
            <w:tcW w:w="7088"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доли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до 100 %;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создание 140 дополнительных мест для детей в возрасте </w:t>
            </w:r>
            <w:r w:rsidRPr="00111987">
              <w:rPr>
                <w:rFonts w:ascii="Arial" w:hAnsi="Arial" w:cs="Arial"/>
                <w:sz w:val="24"/>
                <w:szCs w:val="24"/>
              </w:rPr>
              <w:lastRenderedPageBreak/>
              <w:t xml:space="preserve">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увеличение численности воспитанников в возрасте до 3 лет, проживающих в Тальменском районе,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 до 1880 человек;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сохранение 100 % доступности дошкольного образования для детей в возрасте от 3 до 7 лет;</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в рамках регионального проекта «Поддержка семей, имеющих детей»: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увеличение количества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 до 700 единиц;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доли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до 85 %.</w:t>
            </w:r>
          </w:p>
        </w:tc>
      </w:tr>
    </w:tbl>
    <w:p w:rsidR="00636C61" w:rsidRPr="00111987" w:rsidRDefault="00636C61" w:rsidP="00111987">
      <w:pPr>
        <w:pStyle w:val="ab"/>
        <w:jc w:val="both"/>
        <w:rPr>
          <w:rFonts w:ascii="Arial" w:hAnsi="Arial" w:cs="Arial"/>
          <w:sz w:val="24"/>
          <w:szCs w:val="24"/>
        </w:rPr>
      </w:pP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Общая характеристика сферы реализации подпрограммы 1</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 сфере дошкольного образования в Тальменском районе проведена масштабная модернизация: оптимизация сети организаций (по состоянию на 01.01.2020 действует 3 муниципальных дошкольных образовательные организации, 1 филиал, 17 структурных подразделений, расположенных на базе общеобразовательных организаций и дошкольных образовательных организаций), оснащение их современным оборудованием, приведение материально-технической базы и инфраструктуры в соответствие с федеральными государственными образовательными стандартами дошкольного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Меняются подходы к развитию содержания образования: дошкольная ступень стала неотъемлемой частью общего образования, приняты стандарты дошкольного образования, обозначены требования к образовательной программе, новой образовательной среде, результатам образования. На федеральный государственный образовательный стандарт дошкольного образования перешли 100% образовательных организаций, реализующих программы дошкольного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С целью обеспечения 100% доступности дошкольного образования для детей в возрасте до 3-х лет в Тальменском районе отремонтировано и открыто 530 дополнительных мест и планируется строительство нового здания для детей  от 1,5 лет в р.п.Тальменка. Проводится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стандарта дошкольного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(объектов и услуг дошкольного образования) для детей с особыми образовательными потребностями и детей-инвалидов.</w:t>
      </w:r>
    </w:p>
    <w:p w:rsidR="00636C61" w:rsidRPr="00111987" w:rsidRDefault="00636C61" w:rsidP="00111987">
      <w:pPr>
        <w:pStyle w:val="ab"/>
        <w:ind w:firstLine="709"/>
        <w:jc w:val="both"/>
        <w:rPr>
          <w:rFonts w:ascii="Arial" w:hAnsi="Arial" w:cs="Arial"/>
          <w:sz w:val="24"/>
          <w:szCs w:val="24"/>
        </w:rPr>
      </w:pP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2. Приоритеты региональной политики в сфере реализации подпрограммы 1, цели, задачи, мероприятия, показатели достижения целей и решения задач, ожидаемые конечные результаты, сроки реализации подпрограммы 1</w:t>
      </w:r>
    </w:p>
    <w:p w:rsidR="00636C61" w:rsidRPr="00111987" w:rsidRDefault="00636C61" w:rsidP="00111987">
      <w:pPr>
        <w:pStyle w:val="ab"/>
        <w:ind w:firstLine="709"/>
        <w:jc w:val="both"/>
        <w:rPr>
          <w:rFonts w:ascii="Arial" w:hAnsi="Arial" w:cs="Arial"/>
          <w:sz w:val="24"/>
          <w:szCs w:val="24"/>
        </w:rPr>
      </w:pP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2.1. Приоритеты региональной политики в сфере реализации подпрограммы 1</w:t>
      </w:r>
    </w:p>
    <w:p w:rsidR="00636C61" w:rsidRPr="00111987" w:rsidRDefault="00636C61" w:rsidP="00111987">
      <w:pPr>
        <w:pStyle w:val="ab"/>
        <w:ind w:firstLine="709"/>
        <w:jc w:val="both"/>
        <w:rPr>
          <w:rFonts w:ascii="Arial" w:hAnsi="Arial" w:cs="Arial"/>
          <w:b/>
          <w:sz w:val="24"/>
          <w:szCs w:val="24"/>
        </w:rPr>
      </w:pP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Основными документами, определяющими стратегию развития системы дошкольного образования, являются: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Федеральный закон от 29.12.2012 № 273-ФЗ «Об образовании в Российской Федерации»;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указы Президента Российской Федерации: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 29.05.2017 № 240 «Об объявлении в Российской Федерации Десятилетия детства»;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 07.05.2018 № 204 «О национальных целях и стратегических задачах развития Российской Федерации на период до 2024 года»;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национальные проекты «Образование» и «Демография», утвержденные президиумом Совета при Президенте Российской Федерации по стратегическому развитию и национальным проектам (протокол от 24.12.2018 № 16);</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распоряжение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законы Алтайского края: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 21.11.2012 № 86-ЗС «Об утверждении стратегии социально- экономического развития Алтайского края до 2025 года»;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 04.09.2013 № 56-ЗС «Об образовании в Алтайском крае».</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Приоритетными направлениями государственной политики в области дошкольного образования Тальменского района являются: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создание условий для раннего развития детей в возрасте до 3 лет и реализация программ психолого-педагогической, методической и консультативной помощи родителям детей, получающих дошкольное образование в семье, в рамках регионального проекта «Поддержка семей, имеющих детей» национального проекта «Образование»;</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обеспечение доступного и качественного дошкольного образования, в том числе посредством 100% доступности дошкольного образования для детей в возрасте от 3-х до 7-и лет;</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проведение мероприятий, направленных на создание дополнительных мест в организациях, реализующих образовательные программы дошкольного образования для детей в возрасте от 1,5 лет до 3-х лет, в рамках регионального проекта «Содействие занятости женщин - создание условий дошкольного образования для детей в возрасте до 3-х лет» национального проекта «Демография».</w:t>
      </w: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2.2. Цели, задачи и мероприятия подпрограммы 1</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Целью подпрограммы 1 является обеспечение доступности и качества дошкольного образования, в том числе за счет создания дополнительных мест.</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Задачи подпрограммы 1:</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повышение доступности и качества услуг, предоставляемых населению края в сфере дошкольного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lastRenderedPageBreak/>
        <w:t>повышение доступности услуг дошкольного образования для детей в возрасте до 3-х лет;</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создание условий для раннего развития детей в возрасте до 3-х лет, реализация программы психолого-педагогической, методической и консультативной помощи родителям детей, в том числе получающих дошкольное образование в семье.</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Мероприятия подпрограммы 1 приведены в таблице 2 программы.</w:t>
      </w: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2.3. Показатели и ожидаемые конечные результаты реализации подпрограммы 1</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Показатели подпрограммы 1 представлены в таблице 1 программы.</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Реализация подпрограммы 1 обеспечит достижение следующих результатов:</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увеличение доли детей в возрасте от 1,5 до 3-х лет, получающих дошкольное образование в текущем году, к сумме численности детей в возрасте от 1,5 до 3-х лет, получающих дошкольное образование в текущем году, и численности детей в возрасте от 1,5 до 3-х лет, находящихся в очереди на получение в текущем году дошкольного образования, до 100 %;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создание 140 дополнительных мест для детей в возрасте от 2 месяцев до 3 лет в образовательных организациях, осуществляющих образовательную деятельность по об</w:t>
      </w:r>
      <w:r w:rsidRPr="00111987">
        <w:rPr>
          <w:rFonts w:ascii="Arial" w:hAnsi="Arial" w:cs="Arial"/>
          <w:sz w:val="24"/>
          <w:szCs w:val="24"/>
        </w:rPr>
        <w:softHyphen/>
        <w:t xml:space="preserve">разовательным программам дошкольного образования;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увеличение численности воспитанников в возрасте до 3-х лет, проживающих в Тальменском районе,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 до 1880 человек;</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сохранение 100 % доступности дошкольного образования для детей в возрасте от 3-х до 7-и лет;</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 рамках регионального проекта «Поддержка семей, имеющих детей»: увеличение количества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 до 700 единиц;</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увеличение доли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до 85 %.</w:t>
      </w: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2.4. Сроки реализации подпрограммы 1</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Реализация подпрограммы 1 будет осуществляться в период с 2020 по 2024 год.</w:t>
      </w: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Объем финансирования подпрограммы 1</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Финансирование подпрограммы 1 осуществляется за счет средств: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краевого бюджета - в соответствии с законом Алтайского края о краевом бюджете на соответствующий финансовый год и на плановый период;</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местного бюджета -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Общий объем финансирования подпрограммы 1 «Развитие дошкольного образования в Тальменском районе» муниципальной программы Тальменского района «Развитие образования в Тальменском районе»  (далее – «подпрограмма 1») составляет  991762,92 тыс. рублей, из них:</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из федерального бюджета – 0 тыс.рублей,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из краевого бюджета –512995,5 тыс.рублей,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 том числе по годам:</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2020 год – 79983,5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год – 108253,0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lastRenderedPageBreak/>
        <w:t>год -  108253,0  тыс.рублей;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год – 108253,0  тыс.рублей;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2024 год – 108253,0  тыс.рублей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из местного бюджета – 470452,1 тыс.рублей,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 том числе по годам:</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 год – 77613,4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год – 98209,7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год -  98209,7 тыс.рублей;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 год – 98209,7 тыс.рублей;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 год – 98209,7 тыс.рублей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Объем финансирования подпрограммы 1 подлежит ежегодному уточнению в соответствии с законами о федеральном и краевом бюджетах на очередной финансовый год и на плановый период.</w:t>
      </w:r>
    </w:p>
    <w:p w:rsidR="00111987" w:rsidRDefault="00111987" w:rsidP="00111987">
      <w:pPr>
        <w:pStyle w:val="ab"/>
        <w:jc w:val="both"/>
        <w:rPr>
          <w:rFonts w:ascii="Arial" w:hAnsi="Arial" w:cs="Arial"/>
          <w:b/>
          <w:sz w:val="24"/>
          <w:szCs w:val="24"/>
        </w:rPr>
      </w:pPr>
    </w:p>
    <w:p w:rsidR="00111987" w:rsidRDefault="00111987" w:rsidP="00111987">
      <w:pPr>
        <w:pStyle w:val="ab"/>
        <w:jc w:val="both"/>
        <w:rPr>
          <w:rFonts w:ascii="Arial" w:hAnsi="Arial" w:cs="Arial"/>
          <w:b/>
          <w:sz w:val="24"/>
          <w:szCs w:val="24"/>
        </w:rPr>
      </w:pP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ПОДПРОГРАММА 2</w:t>
      </w: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«Развитие общего образования в Тальменском районе»</w:t>
      </w: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муниципальной программы Тальменского района</w:t>
      </w: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«Развитие образования в Тальменском районе»</w:t>
      </w:r>
    </w:p>
    <w:p w:rsidR="00636C61" w:rsidRPr="00111987" w:rsidRDefault="00636C61" w:rsidP="00111987">
      <w:pPr>
        <w:pStyle w:val="ab"/>
        <w:jc w:val="center"/>
        <w:rPr>
          <w:rFonts w:ascii="Arial" w:hAnsi="Arial" w:cs="Arial"/>
          <w:sz w:val="24"/>
          <w:szCs w:val="24"/>
        </w:rPr>
      </w:pPr>
    </w:p>
    <w:p w:rsidR="00636C61" w:rsidRPr="00111987" w:rsidRDefault="00636C61" w:rsidP="00111987">
      <w:pPr>
        <w:pStyle w:val="ab"/>
        <w:jc w:val="center"/>
        <w:rPr>
          <w:rFonts w:ascii="Arial" w:hAnsi="Arial" w:cs="Arial"/>
          <w:sz w:val="24"/>
          <w:szCs w:val="24"/>
        </w:rPr>
      </w:pPr>
      <w:r w:rsidRPr="00111987">
        <w:rPr>
          <w:rFonts w:ascii="Arial" w:hAnsi="Arial" w:cs="Arial"/>
          <w:sz w:val="24"/>
          <w:szCs w:val="24"/>
        </w:rPr>
        <w:t>ПАСПОРТ</w:t>
      </w:r>
    </w:p>
    <w:p w:rsidR="00636C61" w:rsidRPr="00111987" w:rsidRDefault="00636C61" w:rsidP="00111987">
      <w:pPr>
        <w:pStyle w:val="ab"/>
        <w:jc w:val="center"/>
        <w:rPr>
          <w:rFonts w:ascii="Arial" w:hAnsi="Arial" w:cs="Arial"/>
          <w:sz w:val="24"/>
          <w:szCs w:val="24"/>
        </w:rPr>
      </w:pPr>
      <w:r w:rsidRPr="00111987">
        <w:rPr>
          <w:rFonts w:ascii="Arial" w:hAnsi="Arial" w:cs="Arial"/>
          <w:sz w:val="24"/>
          <w:szCs w:val="24"/>
        </w:rPr>
        <w:t>подпрограммы 2 «Развитие общего образования</w:t>
      </w:r>
    </w:p>
    <w:p w:rsidR="00636C61" w:rsidRPr="00111987" w:rsidRDefault="00636C61" w:rsidP="00111987">
      <w:pPr>
        <w:pStyle w:val="ab"/>
        <w:jc w:val="center"/>
        <w:rPr>
          <w:rFonts w:ascii="Arial" w:hAnsi="Arial" w:cs="Arial"/>
          <w:sz w:val="24"/>
          <w:szCs w:val="24"/>
        </w:rPr>
      </w:pPr>
      <w:r w:rsidRPr="00111987">
        <w:rPr>
          <w:rFonts w:ascii="Arial" w:hAnsi="Arial" w:cs="Arial"/>
          <w:sz w:val="24"/>
          <w:szCs w:val="24"/>
        </w:rPr>
        <w:t>в Тальменском районе» муниципальной программы Тальменского района «Развитие образования в Тальменском районе»</w:t>
      </w:r>
    </w:p>
    <w:p w:rsidR="00636C61" w:rsidRPr="00111987" w:rsidRDefault="00636C61" w:rsidP="00111987">
      <w:pPr>
        <w:pStyle w:val="ab"/>
        <w:jc w:val="both"/>
        <w:rPr>
          <w:rFonts w:ascii="Arial" w:hAnsi="Arial" w:cs="Arial"/>
          <w:sz w:val="24"/>
          <w:szCs w:val="24"/>
        </w:rPr>
      </w:pP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w:t>
      </w: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3"/>
        <w:gridCol w:w="7230"/>
      </w:tblGrid>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Ответственный исполнитель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Администрации Тальменского района</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Участники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комитет по финансам, налоговой и кредитной политике Администрации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Администрации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по капитальному строительству и архитектуре Администрации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КГБУЗ «Тальменская ЦРБ»;</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муниципальные образовательные организации</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Цель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повышение качества общего образования посредством обновления содержания, технологий обучения, а также за счет обновления материально-технической базы</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Задачи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развитие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реализация регионального проекта «Современная школа»: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w:t>
            </w:r>
            <w:r w:rsidRPr="00111987">
              <w:rPr>
                <w:rFonts w:ascii="Arial" w:hAnsi="Arial" w:cs="Arial"/>
                <w:sz w:val="24"/>
                <w:szCs w:val="24"/>
              </w:rPr>
              <w:lastRenderedPageBreak/>
              <w:t>процесс, а также обновление содержания и совершенствование методов обучения предметной области «Технология»;</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реализация регионального проекта «Успех каждого ребенка»: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реализация регионального проекта «Цифровая образовательная среда»: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lastRenderedPageBreak/>
              <w:t>Перечень мероприятий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за счет средств краевого и местного бюджетов;</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организация питания отдельных категорий обучающихся муниципальных общеобразовательных организаций;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приобретение общеобразовательными организациями учебного, учебно-лабораторного, компьютерного оборудования, учебников, учебных и учебно-наглядных пособий, спортивного оборудования и инвентаря для реализации федерального государственного образовательного стандарта общего образования;</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обеспечение обучения детей с ограниченными возможностями здоровья по соответствующим программам;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осуществление образовательными организациями школьных перевозок;</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организация проведения государственной итоговой аттестации по программам основного общего и среднего общего образования;</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участие в проведении мероприятий по оценке качества общего образования;</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обеспечение участия образовательных организаций Тальменского района в конкурсе на получение гранта Губернатора Алтайского края в сфере общего образования;</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выявление интеллектуально одаренных школьников;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организация участия образовательных организаций Тальменского района в разработке грантов на поддержку молодежных инициатив;</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мероприятия региональных проектов «Современная </w:t>
            </w:r>
            <w:r w:rsidRPr="00111987">
              <w:rPr>
                <w:rFonts w:ascii="Arial" w:hAnsi="Arial" w:cs="Arial"/>
                <w:sz w:val="24"/>
                <w:szCs w:val="24"/>
              </w:rPr>
              <w:lastRenderedPageBreak/>
              <w:t>школа», «Успех каждого ребенка», «Цифровая образовательная среда»</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lastRenderedPageBreak/>
              <w:t>Показатели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доля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доля расположенных на территории Тальменского района и реализующих общеобразовательные программы организаций, в которых проведена оценка качества общего образования, в том числе на основе практики международных исследований качества подготовки обучающихся;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в рамках регионального проекта «Современная школа»: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в рамках регионального проекта «Успех каждого ребенка»: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количество общеобразовательных организаций Тальменского района, расположенных в сельской местности, в которых обновлена материально-техническая база для занятий физической культурой и спортом;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в рамках регионального проекта «Цифровая образовательная среда»: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количество общеобразовательных организаций, в которых внедрена целевая модель цифровой образовательной среды</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Сроки и этапы реализации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2020 - 2024 годы без деления на этапы</w:t>
            </w:r>
          </w:p>
          <w:p w:rsidR="00636C61" w:rsidRPr="00111987" w:rsidRDefault="00636C61" w:rsidP="00111987">
            <w:pPr>
              <w:pStyle w:val="ab"/>
              <w:jc w:val="both"/>
              <w:rPr>
                <w:rFonts w:ascii="Arial" w:hAnsi="Arial" w:cs="Arial"/>
                <w:sz w:val="24"/>
                <w:szCs w:val="24"/>
              </w:rPr>
            </w:pP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Объемы финансирования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Общий объем финансирования подпрограммы 2 «Развитие общего образования в Тальменском районе» муниципальной программы Тальменского района «Развитие образования в Тальменском районе» (далее - «подпрограмма 2») составляет 2239458,6 тыс. рублей,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из них: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из федерального бюджета – 232553,8 тыс. рублей, в том числе по годам: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год – 18801,0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2021 год – 53438,2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2022 год - 53438,2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2023 год - 53438,2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2024 год - 53438,2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из краевого бюджета – 1659891,3 тыс. рублей, в том числе по годам: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год – 331577,8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lastRenderedPageBreak/>
              <w:t>2021 год – 336605,5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2022 год – 332214,0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2023 год - 332214,0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2024 год - 327280,0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из местного бюджета – 340786,6 тыс. рублей, в том числе по годам: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год – 32219,0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2021 год – 78475,7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2022 год - 77647,3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2023 год - 77647,3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2024 год - 74797,3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lastRenderedPageBreak/>
              <w:t>Ожидаемые результаты реализации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до 55%;</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доли расположенных на территории Тальменского района и реализующих общеобразовательные программы организаций, в которых проведена оценка качества общего образования, в том числе на основе практики международных исследований качества подготовки обучающихся, до 100 %;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в рамках регионального проекта «Современная школа»: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увеличение числа общеобразовательных организаций, расположенных в сельской местности 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13 единиц;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5300 человек;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в рамках регионального проекта «Успех каждого ребенка»: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количества общеобразовательных организаций Тальменского района, расположенных в сельской местности, в которых обновлена материально-техническая база для занятий физической культурой и спортом, до 3;</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в рамках регионального проекта «Цифровая образовательная среда»: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количества общеобразовательных организаций, в которых внедрена целевая модель цифровой образовательной среды, до 13.</w:t>
            </w:r>
          </w:p>
        </w:tc>
      </w:tr>
    </w:tbl>
    <w:p w:rsidR="00636C61" w:rsidRPr="00111987" w:rsidRDefault="00636C61" w:rsidP="00111987">
      <w:pPr>
        <w:pStyle w:val="ab"/>
        <w:jc w:val="both"/>
        <w:rPr>
          <w:rFonts w:ascii="Arial" w:hAnsi="Arial" w:cs="Arial"/>
          <w:sz w:val="24"/>
          <w:szCs w:val="24"/>
        </w:rPr>
      </w:pP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1.</w:t>
      </w:r>
      <w:r w:rsidRPr="00111987">
        <w:rPr>
          <w:rFonts w:ascii="Arial" w:hAnsi="Arial" w:cs="Arial"/>
          <w:b/>
          <w:sz w:val="24"/>
          <w:szCs w:val="24"/>
        </w:rPr>
        <w:tab/>
        <w:t>Характеристика сферы реализации подпрограммы 2</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lastRenderedPageBreak/>
        <w:t>Отличительная особенность Тальменского района - высокая доля сельского населения, проживающих в 40 селах (около 50 %). Следствием этого является разветвленная сеть общеобразовательных организаций, 82% из которых составляют сельские школы, при этом в них обучается 55% школьников. Всего в районе 28 школ, в том числе 15 филиалов, 5 – расположены в рабочем поселке Тальменка.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Ключевая проблема инфраструктуры общего образования заключается в наличии 15 малокомплектных школ,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 внедрения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Сегодня в районе развиваются формы сетевого взаимодействия общеобразовательных организаций, что создает возможности для восполнения недостающих ресурсов и расширения перечня и повышения качества образовательных услуг. Вместе с тем недостаточный уровень развития единой информационно-образовательной среды, материально-технической базы ресурсных организаций, качества интернета, а также проблемы транспортной доступности являются препятствиями для совершенствования сетевого взаимодействия.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Создание центров образования цифрового и гуманитарного профилей «Точка роста»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образовательных услуг, в том числе с использованием дистанционных форм обучения и сетевого партнерства, формирования у обучающихся отдаленных и малокомплектных школ современных технологических и гуманитарных навыков, увеличить долю школ, использующих сетевые формы, до 70 %.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В районе ежегодно растет доля детей с особыми образовательными потребностями в общем числе детей школьного возраста. В связи с этим постоянно требуется усиление работы, направленной на обеспечение доступности и вариативности качественного образования для детей-инвалидов, детей с ограниченными возможностями здоровья в соответствии с их психофизическими особенностями независимо от места жительства. Для этого в районе 95% общеобразовательных организаций реализуют адаптированные образовательные программы в различных формах, работает районная </w:t>
      </w:r>
      <w:proofErr w:type="spellStart"/>
      <w:r w:rsidRPr="00111987">
        <w:rPr>
          <w:rFonts w:ascii="Arial" w:hAnsi="Arial" w:cs="Arial"/>
          <w:sz w:val="24"/>
          <w:szCs w:val="24"/>
        </w:rPr>
        <w:t>психолого-медико-педагогическая</w:t>
      </w:r>
      <w:proofErr w:type="spellEnd"/>
      <w:r w:rsidRPr="00111987">
        <w:rPr>
          <w:rFonts w:ascii="Arial" w:hAnsi="Arial" w:cs="Arial"/>
          <w:sz w:val="24"/>
          <w:szCs w:val="24"/>
        </w:rPr>
        <w:t xml:space="preserve"> комиссия, в 13 школах оборудована доступная среда, имеются комнаты психологической разгрузки.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Широкое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 доступности для обучающихся и педагогов передовых образовательных разработок и существенного повышения качества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Объективная оценка качества подготовки обучающихся - актуальная задача районной образовательной политики. Обучающиеся школ ежегодно участвуют во всероссийских проверочных работах, национальных исследованиях качества образования, общероссийских и международных мониторинговых процедурах. Вместе с тем одной из ключевых проблем остается недостаточно эффективная система оценки качества образования, что затрудняет принятие управленческих решений на основе результатов оценочных процедур.</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lastRenderedPageBreak/>
        <w:t xml:space="preserve">Необходимо создание целостной и сбалансированной системы процедур и механизмов оценки качества общего образования. </w:t>
      </w:r>
    </w:p>
    <w:p w:rsidR="00636C61" w:rsidRPr="00111987" w:rsidRDefault="00636C61" w:rsidP="00111987">
      <w:pPr>
        <w:pStyle w:val="ab"/>
        <w:ind w:firstLine="709"/>
        <w:jc w:val="both"/>
        <w:rPr>
          <w:rFonts w:ascii="Arial" w:hAnsi="Arial" w:cs="Arial"/>
          <w:sz w:val="24"/>
          <w:szCs w:val="24"/>
        </w:rPr>
      </w:pP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Приоритеты региональной политики в сфере реализации подпрограммы 2, цели, задачи, мероприятия, показатели достижения целей и решения задач, ожидаемые конечные результаты, сроки реализации подпрограммы 2</w:t>
      </w: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2.1.</w:t>
      </w:r>
      <w:r w:rsidRPr="00111987">
        <w:rPr>
          <w:rFonts w:ascii="Arial" w:hAnsi="Arial" w:cs="Arial"/>
          <w:b/>
          <w:sz w:val="24"/>
          <w:szCs w:val="24"/>
        </w:rPr>
        <w:tab/>
        <w:t>Приоритеты региональной политики в сфере реализации подпрограммы 2</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Основными документами, определяющими стратегию развития региональной системы общего образования, являются: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Федеральный закон от 29.12.2012 № 273-ФЭ «Об образовании в Российской Федерации»;</w:t>
      </w:r>
    </w:p>
    <w:p w:rsidR="00636C61" w:rsidRPr="00111987" w:rsidRDefault="00636C61" w:rsidP="00111987">
      <w:pPr>
        <w:pStyle w:val="ab"/>
        <w:ind w:firstLine="709"/>
        <w:jc w:val="both"/>
        <w:rPr>
          <w:rFonts w:ascii="Arial" w:hAnsi="Arial" w:cs="Arial"/>
          <w:sz w:val="24"/>
          <w:szCs w:val="24"/>
          <w:u w:val="single"/>
        </w:rPr>
      </w:pPr>
      <w:r w:rsidRPr="00111987">
        <w:rPr>
          <w:rFonts w:ascii="Arial" w:hAnsi="Arial" w:cs="Arial"/>
          <w:sz w:val="24"/>
          <w:szCs w:val="24"/>
          <w:u w:val="single"/>
        </w:rPr>
        <w:t>указы Президента Российской Федерации: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 29.05.2017 № 240 «Об объявлении в Российской Федерации Десятилетия детства»;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 07.05.2018 № 204 «О национальных целях и стратегических задачах развития Российской Федерации на период до 2024 года»;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Концепция общенациональной системы выявления и развития молодых талантов от 03.04.2012 № Пр-827, утвержденная Президентом Российской </w:t>
      </w:r>
      <w:proofErr w:type="spellStart"/>
      <w:r w:rsidRPr="00111987">
        <w:rPr>
          <w:rFonts w:ascii="Arial" w:hAnsi="Arial" w:cs="Arial"/>
          <w:sz w:val="24"/>
          <w:szCs w:val="24"/>
        </w:rPr>
        <w:t>Фе-дерации</w:t>
      </w:r>
      <w:proofErr w:type="spellEnd"/>
      <w:r w:rsidRPr="00111987">
        <w:rPr>
          <w:rFonts w:ascii="Arial" w:hAnsi="Arial" w:cs="Arial"/>
          <w:sz w:val="24"/>
          <w:szCs w:val="24"/>
        </w:rPr>
        <w:t>;</w:t>
      </w:r>
    </w:p>
    <w:p w:rsidR="00636C61" w:rsidRPr="00111987" w:rsidRDefault="00636C61" w:rsidP="00111987">
      <w:pPr>
        <w:pStyle w:val="ab"/>
        <w:ind w:firstLine="709"/>
        <w:jc w:val="both"/>
        <w:rPr>
          <w:rFonts w:ascii="Arial" w:hAnsi="Arial" w:cs="Arial"/>
          <w:sz w:val="24"/>
          <w:szCs w:val="24"/>
          <w:u w:val="single"/>
        </w:rPr>
      </w:pPr>
      <w:r w:rsidRPr="00111987">
        <w:rPr>
          <w:rFonts w:ascii="Arial" w:hAnsi="Arial" w:cs="Arial"/>
          <w:sz w:val="24"/>
          <w:szCs w:val="24"/>
          <w:u w:val="single"/>
        </w:rPr>
        <w:t xml:space="preserve">приказы </w:t>
      </w:r>
      <w:proofErr w:type="spellStart"/>
      <w:r w:rsidRPr="00111987">
        <w:rPr>
          <w:rFonts w:ascii="Arial" w:hAnsi="Arial" w:cs="Arial"/>
          <w:sz w:val="24"/>
          <w:szCs w:val="24"/>
          <w:u w:val="single"/>
        </w:rPr>
        <w:t>Минобрнауки</w:t>
      </w:r>
      <w:proofErr w:type="spellEnd"/>
      <w:r w:rsidRPr="00111987">
        <w:rPr>
          <w:rFonts w:ascii="Arial" w:hAnsi="Arial" w:cs="Arial"/>
          <w:sz w:val="24"/>
          <w:szCs w:val="24"/>
          <w:u w:val="single"/>
        </w:rPr>
        <w:t xml:space="preserve"> России: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 06.10.2009 № 373 «Об утверждении и введении в действие федерального государственного образовательного стандарта начального общего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 17.12.2010 № 1897 «Об утверждении федерального государственного образовательного стандарта основного общего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от 17.05.2012 № 413 «Об утверждении федерального государственного образовательного стандарта среднего общего образования»; приказы </w:t>
      </w:r>
      <w:proofErr w:type="spellStart"/>
      <w:r w:rsidRPr="00111987">
        <w:rPr>
          <w:rFonts w:ascii="Arial" w:hAnsi="Arial" w:cs="Arial"/>
          <w:sz w:val="24"/>
          <w:szCs w:val="24"/>
        </w:rPr>
        <w:t>Минпросвещения</w:t>
      </w:r>
      <w:proofErr w:type="spellEnd"/>
      <w:r w:rsidRPr="00111987">
        <w:rPr>
          <w:rFonts w:ascii="Arial" w:hAnsi="Arial" w:cs="Arial"/>
          <w:sz w:val="24"/>
          <w:szCs w:val="24"/>
        </w:rPr>
        <w:t xml:space="preserve"> России, </w:t>
      </w:r>
      <w:proofErr w:type="spellStart"/>
      <w:r w:rsidRPr="00111987">
        <w:rPr>
          <w:rFonts w:ascii="Arial" w:hAnsi="Arial" w:cs="Arial"/>
          <w:sz w:val="24"/>
          <w:szCs w:val="24"/>
        </w:rPr>
        <w:t>Рособрнадзора</w:t>
      </w:r>
      <w:proofErr w:type="spellEnd"/>
      <w:r w:rsidRPr="00111987">
        <w:rPr>
          <w:rFonts w:ascii="Arial" w:hAnsi="Arial" w:cs="Arial"/>
          <w:sz w:val="24"/>
          <w:szCs w:val="24"/>
        </w:rPr>
        <w:t>:</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от 07.11.2018 № 189/1513 «Об утверждении Порядка проведения </w:t>
      </w:r>
      <w:proofErr w:type="spellStart"/>
      <w:r w:rsidRPr="00111987">
        <w:rPr>
          <w:rFonts w:ascii="Arial" w:hAnsi="Arial" w:cs="Arial"/>
          <w:sz w:val="24"/>
          <w:szCs w:val="24"/>
        </w:rPr>
        <w:t>государ-ственной</w:t>
      </w:r>
      <w:proofErr w:type="spellEnd"/>
      <w:r w:rsidRPr="00111987">
        <w:rPr>
          <w:rFonts w:ascii="Arial" w:hAnsi="Arial" w:cs="Arial"/>
          <w:sz w:val="24"/>
          <w:szCs w:val="24"/>
        </w:rPr>
        <w:t xml:space="preserve"> итоговой аттестации по образовательным программам основного общего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 07.11.2018 № 190/1512 «Об утверждении Порядка проведения государственной итоговой аттестации по образовательным программам среднего общего образования»;</w:t>
      </w:r>
    </w:p>
    <w:p w:rsidR="00636C61" w:rsidRPr="00111987" w:rsidRDefault="00636C61" w:rsidP="00111987">
      <w:pPr>
        <w:pStyle w:val="ab"/>
        <w:ind w:firstLine="709"/>
        <w:jc w:val="both"/>
        <w:rPr>
          <w:rFonts w:ascii="Arial" w:hAnsi="Arial" w:cs="Arial"/>
          <w:sz w:val="24"/>
          <w:szCs w:val="24"/>
          <w:u w:val="single"/>
        </w:rPr>
      </w:pPr>
      <w:r w:rsidRPr="00111987">
        <w:rPr>
          <w:rFonts w:ascii="Arial" w:hAnsi="Arial" w:cs="Arial"/>
          <w:sz w:val="24"/>
          <w:szCs w:val="24"/>
          <w:u w:val="single"/>
        </w:rPr>
        <w:t>законы Алтайского края: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 21.11.2012 № 86-ЗС «Об утверждении стратегии социально- экономического развития Алтайского края до 2025 года»;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 04.09.2013 № 56-ЗС «Об образовании в Алтайском крае».</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 задал высокую планку для всей системы образования – попадание России в десятку лучших стран по качеству образования к 2024 году.</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Исходя из поставленной задачи основными приоритетами развития системы образования Тальменского района выступают формирование современной инфраструктуры общего образования, обеспечивающей внедрение новых методов и технологий обучения, в том числе для обучающихся с особыми образовательными потребностями, создание эффективной системы выявления поддержки и развития </w:t>
      </w:r>
      <w:r w:rsidRPr="00111987">
        <w:rPr>
          <w:rFonts w:ascii="Arial" w:hAnsi="Arial" w:cs="Arial"/>
          <w:sz w:val="24"/>
          <w:szCs w:val="24"/>
        </w:rPr>
        <w:lastRenderedPageBreak/>
        <w:t>способностей и талантов у всех категорий обучающихся, совершенствование системы оценки качества общего образования. Указанные направления реализуются в рамках региональных проектов «Современная школа», «Успех каждого ребенка», «Цифровая образовательная среда».</w:t>
      </w: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2.2.</w:t>
      </w:r>
      <w:r w:rsidRPr="00111987">
        <w:rPr>
          <w:rFonts w:ascii="Arial" w:hAnsi="Arial" w:cs="Arial"/>
          <w:b/>
          <w:sz w:val="24"/>
          <w:szCs w:val="24"/>
        </w:rPr>
        <w:tab/>
        <w:t>Цели, задачи и мероприятия подпрограммы 2</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Цель подпрограммы 2 - повышение качества общего образования посредством обновления содержания, технологий обучения, материально- технической базы.</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Задачи подпрограммы 2:</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развитие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вовлечение учащихся общеобразовательных организаций в решение вопросов повышения качества учебно-воспитательного процесса, реализация новых идей по обустройству школьной инфраструктуры, повышение финансовой и бюджетной грамотности, а также гражданской активности учащихся;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Мероприятия подпрограммы 2 приведены в таблице 2 программы.</w:t>
      </w: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2.3.</w:t>
      </w:r>
      <w:r w:rsidRPr="00111987">
        <w:rPr>
          <w:rFonts w:ascii="Arial" w:hAnsi="Arial" w:cs="Arial"/>
          <w:b/>
          <w:sz w:val="24"/>
          <w:szCs w:val="24"/>
        </w:rPr>
        <w:tab/>
        <w:t>Показатели и ожидаемые конечные результаты реализации подпрограммы 2</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Показатели подпрограммы 2 представлены в таблице 1 программы.</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Реализация подпрограммы 2 обеспечит достижение следующих результатов:</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до 55 %;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увеличение доли расположенных на территории Тальменского района и реализующих общеобразовательные программы организаций, в которых проведена оценка качества общего образования, в том числе на основе практики международных исследований качества подготовки обучающихся, до 100 %;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в рамках регионального проекта «Современная школа»: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13 единиц;</w:t>
      </w:r>
    </w:p>
    <w:p w:rsidR="00636C61" w:rsidRPr="00111987" w:rsidRDefault="00636C61" w:rsidP="00111987">
      <w:pPr>
        <w:pStyle w:val="ab"/>
        <w:ind w:firstLine="709"/>
        <w:jc w:val="both"/>
        <w:rPr>
          <w:rFonts w:ascii="Arial" w:hAnsi="Arial" w:cs="Arial"/>
          <w:color w:val="FF0000"/>
          <w:sz w:val="24"/>
          <w:szCs w:val="24"/>
        </w:rPr>
      </w:pPr>
      <w:r w:rsidRPr="00111987">
        <w:rPr>
          <w:rFonts w:ascii="Arial" w:hAnsi="Arial" w:cs="Arial"/>
          <w:sz w:val="24"/>
          <w:szCs w:val="24"/>
        </w:rPr>
        <w:t xml:space="preserve">увеличение численности обучающихся, охваченных основными и дополнительными общеобразовательными программами цифрового, </w:t>
      </w:r>
      <w:proofErr w:type="spellStart"/>
      <w:r w:rsidRPr="00111987">
        <w:rPr>
          <w:rFonts w:ascii="Arial" w:hAnsi="Arial" w:cs="Arial"/>
          <w:sz w:val="24"/>
          <w:szCs w:val="24"/>
        </w:rPr>
        <w:t>естественно-научного</w:t>
      </w:r>
      <w:proofErr w:type="spellEnd"/>
      <w:r w:rsidRPr="00111987">
        <w:rPr>
          <w:rFonts w:ascii="Arial" w:hAnsi="Arial" w:cs="Arial"/>
          <w:sz w:val="24"/>
          <w:szCs w:val="24"/>
        </w:rPr>
        <w:t xml:space="preserve"> и гуманитарного профилей, до 5300 человек;</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в рамках регионального проекта «Успех каждого ребенка»: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lastRenderedPageBreak/>
        <w:t>увеличение количества общеобразовательных организаций Тальменского района, расположенных в сельской местности, в которых обновлена материально- техническая база для занятий физической культурой и спортом, до 3;</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в рамках регионального проекта «Цифровая образовательная среда»: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увеличение количества общеобразовательных организаций, в которых внедрена целевая модель цифровой образовательной среды, до 13.</w:t>
      </w: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2.4.</w:t>
      </w:r>
      <w:r w:rsidRPr="00111987">
        <w:rPr>
          <w:rFonts w:ascii="Arial" w:hAnsi="Arial" w:cs="Arial"/>
          <w:b/>
          <w:sz w:val="24"/>
          <w:szCs w:val="24"/>
        </w:rPr>
        <w:tab/>
        <w:t>Сроки реализации подпрограммы 2</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Реализация подпрограммы 2 будет осуществляться в период с 2020 по 2024 год.</w:t>
      </w:r>
    </w:p>
    <w:p w:rsidR="00636C61" w:rsidRPr="00111987" w:rsidRDefault="00636C61" w:rsidP="00111987">
      <w:pPr>
        <w:pStyle w:val="ab"/>
        <w:ind w:firstLine="709"/>
        <w:jc w:val="both"/>
        <w:rPr>
          <w:rFonts w:ascii="Arial" w:hAnsi="Arial" w:cs="Arial"/>
          <w:sz w:val="24"/>
          <w:szCs w:val="24"/>
        </w:rPr>
      </w:pP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Объем финансирования подпрограммы 2</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Финансирование подпрограммы 2 осуществляется за счет средств: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краевого бюджета - в соответствии с законом Алтайского края о краевом бюджете на соответствующий финансовый год и на плановый период;</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местного бюджета -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Общий объем финансирования подпрограммы 2 «Развитие общего образования в Тальменском районе» муниципальной программы Тальменского района «Развитие образования в Тальменском районе» (далее - «подпрограмма 2») составляет 2239458,6 тыс. рублей,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из них: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из федерального бюджета – 232553,8 тыс. рублей, в том числе по годам:</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2020 год – 18801,0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2021 год – 53438,2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2022 год - 53438,2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2023 год - 53438,2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2024 год - 53438,2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из краевого бюджета – 1659891,3 тыс. рублей, в том числе по годам:</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2020 год – 331577,8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2021 год – 336605,5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2022 год – 332214,0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2023 год - 332214,0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2024 год - 327280,0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из местного бюджета – 340786,6 тыс. рублей, в том числе по годам:</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2020 год – 32219,0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2021 год – 78475,7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2022 год - 77647,3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2023 год - 77647,3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2024 год - 74797,3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Объем финансирования подпрограммы 2 подлежит ежегодному уточнению в соответствии с законами о федеральном и краевом бюджетах на очередной финансовый год и на плановый период.</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 случае экономии средств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 утвержденных в краевом бюджете на соответствующий финансовый год и на плановый период.</w:t>
      </w:r>
    </w:p>
    <w:p w:rsidR="00111987" w:rsidRDefault="00111987" w:rsidP="00111987">
      <w:pPr>
        <w:pStyle w:val="ab"/>
        <w:jc w:val="both"/>
        <w:rPr>
          <w:rFonts w:ascii="Arial" w:hAnsi="Arial" w:cs="Arial"/>
          <w:b/>
          <w:sz w:val="24"/>
          <w:szCs w:val="24"/>
        </w:rPr>
      </w:pPr>
    </w:p>
    <w:p w:rsidR="00111987" w:rsidRDefault="00111987" w:rsidP="00111987">
      <w:pPr>
        <w:pStyle w:val="ab"/>
        <w:jc w:val="both"/>
        <w:rPr>
          <w:rFonts w:ascii="Arial" w:hAnsi="Arial" w:cs="Arial"/>
          <w:b/>
          <w:sz w:val="24"/>
          <w:szCs w:val="24"/>
        </w:rPr>
      </w:pP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ПОДПРОГРАММА 3</w:t>
      </w: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«Развитие дополнительного образования детей и сферы отдыха и оздоровления детей в Тальменском районе»</w:t>
      </w: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lastRenderedPageBreak/>
        <w:t>муниципальной программы Тальменского района</w:t>
      </w: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«Развитие образования в Тальменском районе»</w:t>
      </w:r>
    </w:p>
    <w:p w:rsidR="00636C61" w:rsidRPr="00111987" w:rsidRDefault="00636C61" w:rsidP="00111987">
      <w:pPr>
        <w:pStyle w:val="ab"/>
        <w:jc w:val="center"/>
        <w:rPr>
          <w:rFonts w:ascii="Arial" w:hAnsi="Arial" w:cs="Arial"/>
          <w:sz w:val="24"/>
          <w:szCs w:val="24"/>
        </w:rPr>
      </w:pPr>
    </w:p>
    <w:p w:rsidR="00636C61" w:rsidRPr="00111987" w:rsidRDefault="00636C61" w:rsidP="00111987">
      <w:pPr>
        <w:pStyle w:val="ab"/>
        <w:jc w:val="center"/>
        <w:rPr>
          <w:rFonts w:ascii="Arial" w:hAnsi="Arial" w:cs="Arial"/>
          <w:sz w:val="24"/>
          <w:szCs w:val="24"/>
        </w:rPr>
      </w:pPr>
      <w:r w:rsidRPr="00111987">
        <w:rPr>
          <w:rFonts w:ascii="Arial" w:hAnsi="Arial" w:cs="Arial"/>
          <w:sz w:val="24"/>
          <w:szCs w:val="24"/>
        </w:rPr>
        <w:t>ПАСПОРТ</w:t>
      </w:r>
    </w:p>
    <w:p w:rsidR="00636C61" w:rsidRDefault="00636C61" w:rsidP="00111987">
      <w:pPr>
        <w:pStyle w:val="ab"/>
        <w:jc w:val="center"/>
        <w:rPr>
          <w:rFonts w:ascii="Arial" w:hAnsi="Arial" w:cs="Arial"/>
          <w:sz w:val="24"/>
          <w:szCs w:val="24"/>
        </w:rPr>
      </w:pPr>
      <w:r w:rsidRPr="00111987">
        <w:rPr>
          <w:rFonts w:ascii="Arial" w:hAnsi="Arial" w:cs="Arial"/>
          <w:sz w:val="24"/>
          <w:szCs w:val="24"/>
        </w:rPr>
        <w:t>подпрограммы 3 «Развитие дополнительного образования детей и сферы отдыха и оздоровления детей в Тальменском районе» муниципальной программы Тальменского района «Развитие образования в Тальменском районе»</w:t>
      </w:r>
    </w:p>
    <w:p w:rsidR="00111987" w:rsidRPr="00111987" w:rsidRDefault="00111987" w:rsidP="00111987">
      <w:pPr>
        <w:pStyle w:val="ab"/>
        <w:jc w:val="center"/>
        <w:rPr>
          <w:rFonts w:ascii="Arial" w:hAnsi="Arial" w:cs="Arial"/>
          <w:sz w:val="24"/>
          <w:szCs w:val="24"/>
        </w:rPr>
      </w:pP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3"/>
        <w:gridCol w:w="7230"/>
      </w:tblGrid>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Ответственный исполнитель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Администрации Тальменского района</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Участники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комитет по финансам, налоговой и кредитной политике Администрации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Администрации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по капитальному строительству и архитектуре Администрации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по физической культуре, спорту и делам молодежи Администрации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культуры Администрации Тальменского района, районный краеведческий музей;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средства массовой информации Тальменского района</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Цель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Задачи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развитие образовательной сети, организационно-экономических механизмов и инфраструктуры, обеспечивающих равный доступ населения к услугам дополнительного образования детей, для формирования у обучающихся социальных компетенций, гражданских установок, культуры здорового образа жизни;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создание условий для обеспечения полноценного отдыха и оздоровления;</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патриотическое воспитание обучающихся;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реализация системы персонифицированного финансирования дополнительного образования детей;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реализация регионального проекта «Успех каждого ребенка»: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реализация регионального проекта «Цифровая образовательная среда»: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создание современной и безопасной цифровой образовательной среды, обеспечивающей качество и доступность дополнительного образования детей</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Перечень мероприятий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организация предоставления дополнительного образования детям в муниципальных образовательных организациях дополнительного образования;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выявление и награждение одаренных детей и молодежи  посредством обеспечения их участия в краевых и региональных конкурсах по направлениям дополнительного образования детей;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обеспечение деятельности  муниципальных организаций отдыха и оздоровления детей;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мероприятия патриотической направленности;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обеспечение персонифицированного финансирования дополнительного образования детей;</w:t>
            </w:r>
          </w:p>
          <w:p w:rsidR="00636C61" w:rsidRPr="00111987" w:rsidRDefault="00636C61" w:rsidP="00111987">
            <w:pPr>
              <w:pStyle w:val="ab"/>
              <w:jc w:val="both"/>
              <w:rPr>
                <w:rFonts w:ascii="Arial" w:hAnsi="Arial" w:cs="Arial"/>
                <w:color w:val="FF0000"/>
                <w:sz w:val="24"/>
                <w:szCs w:val="24"/>
              </w:rPr>
            </w:pPr>
            <w:r w:rsidRPr="00111987">
              <w:rPr>
                <w:rFonts w:ascii="Arial" w:hAnsi="Arial" w:cs="Arial"/>
                <w:sz w:val="24"/>
                <w:szCs w:val="24"/>
              </w:rPr>
              <w:t>- мероприятия регионального проекта «Успех каждого ребенка»</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Показатели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доля детей в возрасте от 6 до 17 лет (включительно), охваченных различными формами отдыха и оздоровления, в общей численности детей, нуждающихся в оздоровлении;</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доля обучающихся образовательных организаций Тальменского района, участвующих в олимпиадах и конкурсах различного уровня, в общей численности обучающихся по программам общего образования;</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численность школьников, принявших участие в краевых мероприятиях патриотической направленности;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в рамках регионального проекта «Успех каждого ребенка»: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число детей, охваченных деятельностью детских технопарков «</w:t>
            </w:r>
            <w:proofErr w:type="spellStart"/>
            <w:r w:rsidRPr="00111987">
              <w:rPr>
                <w:rFonts w:ascii="Arial" w:hAnsi="Arial" w:cs="Arial"/>
                <w:sz w:val="24"/>
                <w:szCs w:val="24"/>
              </w:rPr>
              <w:t>Кванториум</w:t>
            </w:r>
            <w:proofErr w:type="spellEnd"/>
            <w:r w:rsidRPr="00111987">
              <w:rPr>
                <w:rFonts w:ascii="Arial" w:hAnsi="Arial" w:cs="Arial"/>
                <w:sz w:val="24"/>
                <w:szCs w:val="24"/>
              </w:rPr>
              <w:t>» (мобильных технопарков «</w:t>
            </w:r>
            <w:proofErr w:type="spellStart"/>
            <w:r w:rsidRPr="00111987">
              <w:rPr>
                <w:rFonts w:ascii="Arial" w:hAnsi="Arial" w:cs="Arial"/>
                <w:sz w:val="24"/>
                <w:szCs w:val="24"/>
              </w:rPr>
              <w:t>Кван</w:t>
            </w:r>
            <w:proofErr w:type="spellEnd"/>
            <w:r w:rsidRPr="00111987">
              <w:rPr>
                <w:rFonts w:ascii="Arial" w:hAnsi="Arial" w:cs="Arial"/>
                <w:sz w:val="24"/>
                <w:szCs w:val="24"/>
              </w:rPr>
              <w:t xml:space="preserve"> </w:t>
            </w:r>
            <w:proofErr w:type="spellStart"/>
            <w:r w:rsidRPr="00111987">
              <w:rPr>
                <w:rFonts w:ascii="Arial" w:hAnsi="Arial" w:cs="Arial"/>
                <w:sz w:val="24"/>
                <w:szCs w:val="24"/>
              </w:rPr>
              <w:t>ториум</w:t>
            </w:r>
            <w:proofErr w:type="spellEnd"/>
            <w:r w:rsidRPr="00111987">
              <w:rPr>
                <w:rFonts w:ascii="Arial" w:hAnsi="Arial" w:cs="Arial"/>
                <w:sz w:val="24"/>
                <w:szCs w:val="24"/>
              </w:rPr>
              <w:t xml:space="preserve">»)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число участников открытых </w:t>
            </w:r>
            <w:proofErr w:type="spellStart"/>
            <w:r w:rsidRPr="00111987">
              <w:rPr>
                <w:rFonts w:ascii="Arial" w:hAnsi="Arial" w:cs="Arial"/>
                <w:sz w:val="24"/>
                <w:szCs w:val="24"/>
              </w:rPr>
              <w:t>онлайн-уроков</w:t>
            </w:r>
            <w:proofErr w:type="spellEnd"/>
            <w:r w:rsidRPr="00111987">
              <w:rPr>
                <w:rFonts w:ascii="Arial" w:hAnsi="Arial" w:cs="Arial"/>
                <w:sz w:val="24"/>
                <w:szCs w:val="24"/>
              </w:rPr>
              <w:t>, реализуемых с учетом опыта цикла открытых уроков «</w:t>
            </w:r>
            <w:proofErr w:type="spellStart"/>
            <w:r w:rsidRPr="00111987">
              <w:rPr>
                <w:rFonts w:ascii="Arial" w:hAnsi="Arial" w:cs="Arial"/>
                <w:sz w:val="24"/>
                <w:szCs w:val="24"/>
              </w:rPr>
              <w:t>Проектория</w:t>
            </w:r>
            <w:proofErr w:type="spellEnd"/>
            <w:r w:rsidRPr="00111987">
              <w:rPr>
                <w:rFonts w:ascii="Arial" w:hAnsi="Arial" w:cs="Arial"/>
                <w:sz w:val="24"/>
                <w:szCs w:val="24"/>
              </w:rPr>
              <w:t>», «Уроки настоящего» или иных аналогичных по возможностям, функциям и результатам проектов, направленных на раннюю профориентацию;</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Сроки и этапы реализации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2020 - 2024 годы без деления на этапы</w:t>
            </w:r>
          </w:p>
          <w:p w:rsidR="00636C61" w:rsidRPr="00111987" w:rsidRDefault="00636C61" w:rsidP="00111987">
            <w:pPr>
              <w:pStyle w:val="ab"/>
              <w:jc w:val="both"/>
              <w:rPr>
                <w:rFonts w:ascii="Arial" w:hAnsi="Arial" w:cs="Arial"/>
                <w:sz w:val="24"/>
                <w:szCs w:val="24"/>
              </w:rPr>
            </w:pP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Объемы финансирования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общий объем финансирования подпрограммы 3 «Развитие дополнительного образования детей и сферы отдыха и оздоровления детей в Тальменском районе» муниципальной программы Тальменского района «Развитие образования в Тальменском районе» (далее - «подпрограмма 3») составляет 123554,3 тыс. рублей, из них:</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из федерального бюджета - 0 тыс. рублей,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из краевого бюджета – 9103,6 тыс. рублей, в том числе по годам: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год – 2007,6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2021 год – 1774,0 тыс. рублей; 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2022 год - 1774,0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2023 год - 1774,0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2024 год - 1774,0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из местного бюджета – 114450,7 тыс. рублей, в том числе по годам: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год – 19755,9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2021 год - 23673,7 тыс. рублей; 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2022 год - 23673,7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2023 год - 23673,7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2024 год - 23673,7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Ожидаемые результаты реализации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доли детей в возрасте от 6 до 17 лет (включительно), охваченных различными формами отдыха и оздоровления, в общей численности детей, нуждающихся в оздоровлении, до 70%;</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увеличение доли обучающихся образовательных организаций Тальменского района, участвующих в олимпиадах и конкурсах различного уровня, в общей численности обучающихся по программам общего образования до 70%;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численности школьников, принявших участие в краевых мероприятиях патриотической направленности, до 500 человек;</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до 100%;</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доля детей в возрасте от 5 до 18 лет, использующих сертификаты дополнительного образования в статусе сертификатов персонифицированного финансирования, до 25%;</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в рамках регионального проекта «Успех каждого ребенка»: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числа детей, охваченных деятельностью детских технопарков «</w:t>
            </w:r>
            <w:proofErr w:type="spellStart"/>
            <w:r w:rsidRPr="00111987">
              <w:rPr>
                <w:rFonts w:ascii="Arial" w:hAnsi="Arial" w:cs="Arial"/>
                <w:sz w:val="24"/>
                <w:szCs w:val="24"/>
              </w:rPr>
              <w:t>Кванториум</w:t>
            </w:r>
            <w:proofErr w:type="spellEnd"/>
            <w:r w:rsidRPr="00111987">
              <w:rPr>
                <w:rFonts w:ascii="Arial" w:hAnsi="Arial" w:cs="Arial"/>
                <w:sz w:val="24"/>
                <w:szCs w:val="24"/>
              </w:rPr>
              <w:t>» (мобильных технопарков «</w:t>
            </w:r>
            <w:proofErr w:type="spellStart"/>
            <w:r w:rsidRPr="00111987">
              <w:rPr>
                <w:rFonts w:ascii="Arial" w:hAnsi="Arial" w:cs="Arial"/>
                <w:sz w:val="24"/>
                <w:szCs w:val="24"/>
              </w:rPr>
              <w:t>Кванториум</w:t>
            </w:r>
            <w:proofErr w:type="spellEnd"/>
            <w:r w:rsidRPr="00111987">
              <w:rPr>
                <w:rFonts w:ascii="Arial" w:hAnsi="Arial" w:cs="Arial"/>
                <w:sz w:val="24"/>
                <w:szCs w:val="24"/>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до 1200 человек;</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увеличение числа участников открытых </w:t>
            </w:r>
            <w:proofErr w:type="spellStart"/>
            <w:r w:rsidRPr="00111987">
              <w:rPr>
                <w:rFonts w:ascii="Arial" w:hAnsi="Arial" w:cs="Arial"/>
                <w:sz w:val="24"/>
                <w:szCs w:val="24"/>
              </w:rPr>
              <w:t>онлайн-уроков</w:t>
            </w:r>
            <w:proofErr w:type="spellEnd"/>
            <w:r w:rsidRPr="00111987">
              <w:rPr>
                <w:rFonts w:ascii="Arial" w:hAnsi="Arial" w:cs="Arial"/>
                <w:sz w:val="24"/>
                <w:szCs w:val="24"/>
              </w:rPr>
              <w:t>, реализуемых с учетом опыта цикла открытых уроков «</w:t>
            </w:r>
            <w:proofErr w:type="spellStart"/>
            <w:r w:rsidRPr="00111987">
              <w:rPr>
                <w:rFonts w:ascii="Arial" w:hAnsi="Arial" w:cs="Arial"/>
                <w:sz w:val="24"/>
                <w:szCs w:val="24"/>
              </w:rPr>
              <w:t>Проектория</w:t>
            </w:r>
            <w:proofErr w:type="spellEnd"/>
            <w:r w:rsidRPr="00111987">
              <w:rPr>
                <w:rFonts w:ascii="Arial" w:hAnsi="Arial" w:cs="Arial"/>
                <w:sz w:val="24"/>
                <w:szCs w:val="24"/>
              </w:rPr>
              <w:t>», «Уроки настоящего» или иных аналогичных по возможностям, функциям и результатам проектов, направленных на раннюю профориентацию, до 4230 человек;</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доли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 до 70 %.</w:t>
            </w:r>
          </w:p>
        </w:tc>
      </w:tr>
    </w:tbl>
    <w:p w:rsidR="00636C61" w:rsidRPr="00111987" w:rsidRDefault="00636C61" w:rsidP="00111987">
      <w:pPr>
        <w:pStyle w:val="ab"/>
        <w:jc w:val="both"/>
        <w:rPr>
          <w:rFonts w:ascii="Arial" w:hAnsi="Arial" w:cs="Arial"/>
          <w:sz w:val="24"/>
          <w:szCs w:val="24"/>
        </w:rPr>
      </w:pP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Общая характеристика сферы реализации подпрограммы 3</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 xml:space="preserve">Обеспечение доступности и качества дополнительного образования детей, равных возможностей для их развития, а также организация </w:t>
      </w:r>
      <w:proofErr w:type="spellStart"/>
      <w:r w:rsidRPr="00111987">
        <w:rPr>
          <w:rFonts w:ascii="Arial" w:hAnsi="Arial" w:cs="Arial"/>
          <w:color w:val="000000"/>
          <w:sz w:val="24"/>
          <w:szCs w:val="24"/>
        </w:rPr>
        <w:t>профориентационной</w:t>
      </w:r>
      <w:proofErr w:type="spellEnd"/>
      <w:r w:rsidRPr="00111987">
        <w:rPr>
          <w:rFonts w:ascii="Arial" w:hAnsi="Arial" w:cs="Arial"/>
          <w:color w:val="000000"/>
          <w:sz w:val="24"/>
          <w:szCs w:val="24"/>
        </w:rPr>
        <w:t xml:space="preserve"> работы и создание социальных лифтов для молодых граждан являются одними из важных задач развития системы образования в Тальменском районе, что соответствует приоритетам государственной политики в сфере образования до 2024 года.</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 xml:space="preserve">В Тальменском районе проживает </w:t>
      </w:r>
      <w:r w:rsidRPr="00111987">
        <w:rPr>
          <w:rFonts w:ascii="Arial" w:hAnsi="Arial" w:cs="Arial"/>
          <w:sz w:val="24"/>
          <w:szCs w:val="24"/>
        </w:rPr>
        <w:t>7603</w:t>
      </w:r>
      <w:r w:rsidRPr="00111987">
        <w:rPr>
          <w:rFonts w:ascii="Arial" w:hAnsi="Arial" w:cs="Arial"/>
          <w:color w:val="000000"/>
          <w:sz w:val="24"/>
          <w:szCs w:val="24"/>
        </w:rPr>
        <w:t xml:space="preserve"> ребенка в возрасте от 5 до 18 лет. Охват дополнительным образованием детей данной возрастной категории в организациях различной организационно-правовой формы и формы собственности (учреждениях дополнительного образования сферы образования, культуры, спорта и молодежной политики, общеобразовательных организациях, негосударственном секторе) в соответствии с Указом Президента Российской Федерации от 07.05.2012 № 599 «О мерах по реализации государственной политики в области образования и науки» составляет 74</w:t>
      </w:r>
      <w:r w:rsidRPr="00111987">
        <w:rPr>
          <w:rFonts w:ascii="Arial" w:eastAsia="Tahoma" w:hAnsi="Arial" w:cs="Arial"/>
          <w:color w:val="000000"/>
          <w:sz w:val="24"/>
          <w:szCs w:val="24"/>
        </w:rPr>
        <w:t>%.</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Дополнительные общеобразовательные программы различной направленности реализуют 2 муниципальных учреждений дополнительного образования Тальменского района, которые расположены в р.п.Тальменка.</w:t>
      </w:r>
    </w:p>
    <w:p w:rsidR="00636C61" w:rsidRPr="00111987" w:rsidRDefault="00636C61" w:rsidP="00111987">
      <w:pPr>
        <w:pStyle w:val="ab"/>
        <w:ind w:firstLine="709"/>
        <w:jc w:val="both"/>
        <w:rPr>
          <w:rFonts w:ascii="Arial" w:hAnsi="Arial" w:cs="Arial"/>
          <w:color w:val="FF0000"/>
          <w:sz w:val="24"/>
          <w:szCs w:val="24"/>
        </w:rPr>
      </w:pPr>
      <w:r w:rsidRPr="00111987">
        <w:rPr>
          <w:rFonts w:ascii="Arial" w:hAnsi="Arial" w:cs="Arial"/>
          <w:sz w:val="24"/>
          <w:szCs w:val="24"/>
        </w:rPr>
        <w:t>В них обучаются около</w:t>
      </w:r>
      <w:r w:rsidRPr="00111987">
        <w:rPr>
          <w:rFonts w:ascii="Arial" w:hAnsi="Arial" w:cs="Arial"/>
          <w:color w:val="FF0000"/>
          <w:sz w:val="24"/>
          <w:szCs w:val="24"/>
        </w:rPr>
        <w:t xml:space="preserve"> </w:t>
      </w:r>
      <w:r w:rsidRPr="00111987">
        <w:rPr>
          <w:rFonts w:ascii="Arial" w:hAnsi="Arial" w:cs="Arial"/>
          <w:sz w:val="24"/>
          <w:szCs w:val="24"/>
        </w:rPr>
        <w:t>1157 детей. По художественному направлению занимаются 31% контингента организаций дополнительного образования, социально-педагогическому – 10,5%, физкультурно-спортивному – 43,6</w:t>
      </w:r>
      <w:r w:rsidRPr="00111987">
        <w:rPr>
          <w:rFonts w:ascii="Arial" w:hAnsi="Arial" w:cs="Arial"/>
          <w:iCs/>
          <w:spacing w:val="10"/>
          <w:sz w:val="24"/>
          <w:szCs w:val="24"/>
        </w:rPr>
        <w:t>%</w:t>
      </w:r>
      <w:r w:rsidRPr="00111987">
        <w:rPr>
          <w:rFonts w:ascii="Arial" w:hAnsi="Arial" w:cs="Arial"/>
          <w:b/>
          <w:i/>
          <w:iCs/>
          <w:spacing w:val="10"/>
          <w:sz w:val="24"/>
          <w:szCs w:val="24"/>
        </w:rPr>
        <w:t>,</w:t>
      </w:r>
      <w:r w:rsidRPr="00111987">
        <w:rPr>
          <w:rFonts w:ascii="Arial" w:hAnsi="Arial" w:cs="Arial"/>
          <w:sz w:val="24"/>
          <w:szCs w:val="24"/>
        </w:rPr>
        <w:t xml:space="preserve"> естественнонаучному – 3,6%, техническому – 4,2</w:t>
      </w:r>
      <w:r w:rsidRPr="00111987">
        <w:rPr>
          <w:rFonts w:ascii="Arial" w:hAnsi="Arial" w:cs="Arial"/>
          <w:iCs/>
          <w:spacing w:val="10"/>
          <w:sz w:val="24"/>
          <w:szCs w:val="24"/>
        </w:rPr>
        <w:t>%</w:t>
      </w:r>
      <w:r w:rsidRPr="00111987">
        <w:rPr>
          <w:rFonts w:ascii="Arial" w:hAnsi="Arial" w:cs="Arial"/>
          <w:b/>
          <w:i/>
          <w:iCs/>
          <w:spacing w:val="10"/>
          <w:sz w:val="24"/>
          <w:szCs w:val="24"/>
        </w:rPr>
        <w:t xml:space="preserve">, </w:t>
      </w:r>
      <w:r w:rsidRPr="00111987">
        <w:rPr>
          <w:rFonts w:ascii="Arial" w:hAnsi="Arial" w:cs="Arial"/>
          <w:sz w:val="24"/>
          <w:szCs w:val="24"/>
        </w:rPr>
        <w:t>туристско-краеведческому – 7,1%. Причем за последние 4 года в 3 раза возросло число обучающихся по социально-педагогическому направлению, уменьшилось в 2,5 раза по техническому и естественнонаучному в св</w:t>
      </w:r>
      <w:r w:rsidRPr="00111987">
        <w:rPr>
          <w:rFonts w:ascii="Arial" w:hAnsi="Arial" w:cs="Arial"/>
          <w:color w:val="000000"/>
          <w:sz w:val="24"/>
          <w:szCs w:val="24"/>
        </w:rPr>
        <w:t>язи со старением материально-технической базой, сравнительно невысоким темпом внедрения современных технологий, в том числе систем автоматизированного проектирования.</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В целях популяризации технического и естественнонаучного направлений дополнительного образования, формирования у школьников навыков, компетенций и мотивации к выбору профессий, которые необходимы инновационным предприятиям района, педагоги района будут принимать участие в обучающих семинарах для педагогов школ и организаций дополнительного образования, выездных модульных школ, краевых профильных лагерях и школах для одаренных и талантливых детей в каникулярный период, мероприятиях по ранней профессиональной ориентации, организованных  краевыми ресурсными центрами при поддержке Министерства образования и науки Алтайского края и во взаимодействии с вузами.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 Федерального проекта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26.12.2017 №1642, Национальной стратегией действий в интересах детей на 2012-2017 годы, утвержденной Указом Президента Российской Федерации от 01.06.2012 №761, в целях обеспечения равной доступности качественного дополнительного образования для детей в Тальменском районе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Обеспечение использования именных сертификатов дополнительного образования осуществляется в соответствии с программой персонифицированного финансирования (Приложение №1).</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Помимо реализуемого механизма персонифицированного финансирования в Тальменском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 xml:space="preserve">В настоящее время федеральным проектом «Успех каждого ребенка» национального проекта «Образование» предусмотрено развитие высокотехнологичной, естественнонаучной, образовательной и технической среды в образовательных организациях, в том числе в форме создания детских технопарков, мобильных технопарков. </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развития познавательных и профессиональных интересов учащихся, активизации их творческого, инженерного мышления, формирования опыта творческой технической деятельности.</w:t>
      </w:r>
    </w:p>
    <w:p w:rsidR="00636C61" w:rsidRPr="00111987" w:rsidRDefault="00636C61" w:rsidP="00111987">
      <w:pPr>
        <w:pStyle w:val="ab"/>
        <w:ind w:firstLine="709"/>
        <w:jc w:val="both"/>
        <w:rPr>
          <w:rFonts w:ascii="Arial" w:hAnsi="Arial" w:cs="Arial"/>
          <w:b/>
          <w:color w:val="000000"/>
          <w:sz w:val="24"/>
          <w:szCs w:val="24"/>
        </w:rPr>
      </w:pPr>
      <w:r w:rsidRPr="00111987">
        <w:rPr>
          <w:rFonts w:ascii="Arial" w:hAnsi="Arial" w:cs="Arial"/>
          <w:b/>
          <w:color w:val="000000"/>
          <w:sz w:val="24"/>
          <w:szCs w:val="24"/>
        </w:rPr>
        <w:t>Приоритеты региональной политики в сфере реализации подпрограммы 3, цели, задачи и мероприятия, показатели достижения целей и решения задач, ожидаемые конечные результаты, сроки реализации подпрограммы 3</w:t>
      </w:r>
    </w:p>
    <w:p w:rsidR="00636C61" w:rsidRPr="00111987" w:rsidRDefault="00636C61" w:rsidP="00111987">
      <w:pPr>
        <w:pStyle w:val="ab"/>
        <w:ind w:firstLine="709"/>
        <w:jc w:val="both"/>
        <w:rPr>
          <w:rFonts w:ascii="Arial" w:hAnsi="Arial" w:cs="Arial"/>
          <w:b/>
          <w:color w:val="000000"/>
          <w:sz w:val="24"/>
          <w:szCs w:val="24"/>
        </w:rPr>
      </w:pPr>
      <w:r w:rsidRPr="00111987">
        <w:rPr>
          <w:rFonts w:ascii="Arial" w:hAnsi="Arial" w:cs="Arial"/>
          <w:b/>
          <w:color w:val="000000"/>
          <w:sz w:val="24"/>
          <w:szCs w:val="24"/>
        </w:rPr>
        <w:t>Приоритеты региональной политики в сфере реализации подпрограммы 3</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Основными документами, определяющими стратегию развития системы дополнительного образования детей и сферы отдыха и оздоровления детей, являются:</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Федеральный закон от 29.12.2012 № 273-ФЭ «Об образовании в Российской Федерации»;</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указы Президента Российской Федерации:</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от 29.05.2017 № 240 «Об объявлении в Российской Федерации Десятилетия детства»;</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от 07.05.2018 № 204 «О национальных целях и стратегических задачах развития Российской Федерации на период до 2024 года»;</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Концепция общенациональной системы выявления и развития молодых талантов от 03.04.2012 № Пр-827, утвержденная Президентом Российской Федерации;</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 xml:space="preserve">распоряжение Правительства Российской Федерации от 29.05.2015 № 996 </w:t>
      </w:r>
      <w:proofErr w:type="spellStart"/>
      <w:r w:rsidRPr="00111987">
        <w:rPr>
          <w:rFonts w:ascii="Arial" w:hAnsi="Arial" w:cs="Arial"/>
          <w:color w:val="000000"/>
          <w:sz w:val="24"/>
          <w:szCs w:val="24"/>
        </w:rPr>
        <w:t>р</w:t>
      </w:r>
      <w:proofErr w:type="spellEnd"/>
      <w:r w:rsidRPr="00111987">
        <w:rPr>
          <w:rFonts w:ascii="Arial" w:hAnsi="Arial" w:cs="Arial"/>
          <w:color w:val="000000"/>
          <w:sz w:val="24"/>
          <w:szCs w:val="24"/>
        </w:rPr>
        <w:t xml:space="preserve"> об утверждении Стратегии развития воспитания в Российской Федерации на период до 2025 года;</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 xml:space="preserve">приказ </w:t>
      </w:r>
      <w:proofErr w:type="spellStart"/>
      <w:r w:rsidRPr="00111987">
        <w:rPr>
          <w:rFonts w:ascii="Arial" w:hAnsi="Arial" w:cs="Arial"/>
          <w:color w:val="000000"/>
          <w:sz w:val="24"/>
          <w:szCs w:val="24"/>
        </w:rPr>
        <w:t>Минобрнауки</w:t>
      </w:r>
      <w:proofErr w:type="spellEnd"/>
      <w:r w:rsidRPr="00111987">
        <w:rPr>
          <w:rFonts w:ascii="Arial" w:hAnsi="Arial" w:cs="Arial"/>
          <w:color w:val="000000"/>
          <w:sz w:val="24"/>
          <w:szCs w:val="24"/>
        </w:rPr>
        <w:t xml:space="preserve"> России от 13.07.2017 № 656 «Об утверждении примерных положений об организациях отдыха детей и их оздоровления»;</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 xml:space="preserve">приказ </w:t>
      </w:r>
      <w:proofErr w:type="spellStart"/>
      <w:r w:rsidRPr="00111987">
        <w:rPr>
          <w:rFonts w:ascii="Arial" w:hAnsi="Arial" w:cs="Arial"/>
          <w:color w:val="000000"/>
          <w:sz w:val="24"/>
          <w:szCs w:val="24"/>
        </w:rPr>
        <w:t>Минпросвещения</w:t>
      </w:r>
      <w:proofErr w:type="spellEnd"/>
      <w:r w:rsidRPr="00111987">
        <w:rPr>
          <w:rFonts w:ascii="Arial" w:hAnsi="Arial" w:cs="Arial"/>
          <w:color w:val="000000"/>
          <w:sz w:val="24"/>
          <w:szCs w:val="24"/>
        </w:rPr>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 законы Алтайского края:</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от 21.11.2012 № 86-ЗС «Об утверждении стратегии социально-экономического развития Алтайского края до 2025 года»;</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от 04.09.2013 № 56-ЗС «Об образовании в Алтайском крае».</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 xml:space="preserve">К приоритетам политики в сфере дополнительного образования детей относятся обеспечение доступности дополнительного образования детей, равных возможностей для их развития при использовании лучших традиционных подходов и успешных инновационных практик, организация </w:t>
      </w:r>
      <w:proofErr w:type="spellStart"/>
      <w:r w:rsidRPr="00111987">
        <w:rPr>
          <w:rFonts w:ascii="Arial" w:hAnsi="Arial" w:cs="Arial"/>
          <w:color w:val="000000"/>
          <w:sz w:val="24"/>
          <w:szCs w:val="24"/>
        </w:rPr>
        <w:t>профориентационной</w:t>
      </w:r>
      <w:proofErr w:type="spellEnd"/>
      <w:r w:rsidRPr="00111987">
        <w:rPr>
          <w:rFonts w:ascii="Arial" w:hAnsi="Arial" w:cs="Arial"/>
          <w:color w:val="000000"/>
          <w:sz w:val="24"/>
          <w:szCs w:val="24"/>
        </w:rPr>
        <w:t xml:space="preserve"> работы и создание социальных лифтов для талантливых и одаренных детей, подготовка специалистов с высоким уровнем общей, педагогической культуры и профессиональной компетентности.</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 xml:space="preserve">Доступность дополнительного образования для детей обеспечивается через реализацию дополнительных </w:t>
      </w:r>
      <w:proofErr w:type="spellStart"/>
      <w:r w:rsidRPr="00111987">
        <w:rPr>
          <w:rFonts w:ascii="Arial" w:hAnsi="Arial" w:cs="Arial"/>
          <w:color w:val="000000"/>
          <w:sz w:val="24"/>
          <w:szCs w:val="24"/>
        </w:rPr>
        <w:t>общеразвивающих</w:t>
      </w:r>
      <w:proofErr w:type="spellEnd"/>
      <w:r w:rsidRPr="00111987">
        <w:rPr>
          <w:rFonts w:ascii="Arial" w:hAnsi="Arial" w:cs="Arial"/>
          <w:color w:val="000000"/>
          <w:sz w:val="24"/>
          <w:szCs w:val="24"/>
        </w:rPr>
        <w:t xml:space="preserve"> программ в сетевой форме, вовлечение детей в федеральные и краевые масштабные проекты: «Будущее Алтая», «Я - исследователь», «Олимпиада Национальной технологической инициативы», «Президентские спортивные игры», «Президентские состязания», «Подросток», «</w:t>
      </w:r>
      <w:proofErr w:type="spellStart"/>
      <w:r w:rsidRPr="00111987">
        <w:rPr>
          <w:rFonts w:ascii="Arial" w:hAnsi="Arial" w:cs="Arial"/>
          <w:color w:val="000000"/>
          <w:sz w:val="24"/>
          <w:szCs w:val="24"/>
        </w:rPr>
        <w:t>МегаВесна</w:t>
      </w:r>
      <w:proofErr w:type="spellEnd"/>
      <w:r w:rsidRPr="00111987">
        <w:rPr>
          <w:rFonts w:ascii="Arial" w:hAnsi="Arial" w:cs="Arial"/>
          <w:color w:val="000000"/>
          <w:sz w:val="24"/>
          <w:szCs w:val="24"/>
        </w:rPr>
        <w:t>», «Молодые профессионалы» (</w:t>
      </w:r>
      <w:proofErr w:type="spellStart"/>
      <w:r w:rsidRPr="00111987">
        <w:rPr>
          <w:rFonts w:ascii="Arial" w:hAnsi="Arial" w:cs="Arial"/>
          <w:color w:val="000000"/>
          <w:sz w:val="24"/>
          <w:szCs w:val="24"/>
          <w:lang w:val="en-US"/>
        </w:rPr>
        <w:t>WorldSkillsRussia</w:t>
      </w:r>
      <w:proofErr w:type="spellEnd"/>
      <w:r w:rsidRPr="00111987">
        <w:rPr>
          <w:rFonts w:ascii="Arial" w:hAnsi="Arial" w:cs="Arial"/>
          <w:color w:val="000000"/>
          <w:sz w:val="24"/>
          <w:szCs w:val="24"/>
        </w:rPr>
        <w:t>) по компетенциям юниоров, молодежные Дельфийские игры, «Российское движение школьников», «Живые уроки» и др.</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Особое внимание будет уделено:</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увеличению к 2024 году охвата детей в возрасте от 5 до 18 лет дополнительными образовательными программами, в том числе естественнонаучной и технической направленности;</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внедрению системы персонифицированного дополнительного образования;</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развитию туристско-краеведческой направленности дополнительного образования;</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расширению реализации дополнительных общеобразовательных, программ на базе общеобразовательных организаций;</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 xml:space="preserve">оказанию методической помощи в деятельности негосударственных организаций, предоставляющих услуги дополнительного образования детей; </w:t>
      </w:r>
      <w:proofErr w:type="spellStart"/>
      <w:r w:rsidRPr="00111987">
        <w:rPr>
          <w:rFonts w:ascii="Arial" w:hAnsi="Arial" w:cs="Arial"/>
          <w:color w:val="000000"/>
          <w:sz w:val="24"/>
          <w:szCs w:val="24"/>
        </w:rPr>
        <w:t>профилизации</w:t>
      </w:r>
      <w:proofErr w:type="spellEnd"/>
      <w:r w:rsidRPr="00111987">
        <w:rPr>
          <w:rFonts w:ascii="Arial" w:hAnsi="Arial" w:cs="Arial"/>
          <w:color w:val="000000"/>
          <w:sz w:val="24"/>
          <w:szCs w:val="24"/>
        </w:rPr>
        <w:t xml:space="preserve"> программ летнего отдыха;</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повышению качества оказания оздоровительно-образовательных услуг и обеспечению комфортных условий пребывания детей в муниципальных организациях отдыха и оздоровления за счет укрепления их материально-технической базы;</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повышению квалификации руководящих и педагогических работников организаций дополнительного образования.</w:t>
      </w:r>
    </w:p>
    <w:p w:rsidR="00636C61" w:rsidRPr="00111987" w:rsidRDefault="00636C61" w:rsidP="00111987">
      <w:pPr>
        <w:pStyle w:val="ab"/>
        <w:ind w:firstLine="709"/>
        <w:jc w:val="both"/>
        <w:rPr>
          <w:rFonts w:ascii="Arial" w:hAnsi="Arial" w:cs="Arial"/>
          <w:b/>
          <w:color w:val="000000"/>
          <w:sz w:val="24"/>
          <w:szCs w:val="24"/>
        </w:rPr>
      </w:pPr>
      <w:r w:rsidRPr="00111987">
        <w:rPr>
          <w:rFonts w:ascii="Arial" w:hAnsi="Arial" w:cs="Arial"/>
          <w:b/>
          <w:color w:val="000000"/>
          <w:sz w:val="24"/>
          <w:szCs w:val="24"/>
        </w:rPr>
        <w:t>Цели, задачи и мероприятия подпрограммы 3</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Целью подпрограммы 3 является 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Задачи подпрограммы 3:</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развитие образовательной сети, организационно-экономических механизмов и инфраструктуры, обеспечивающих равный доступ населения к услугам дополнительного образования детей, для формирования у обучающихся социальных компетенций, гражданских установок, культуры здорового образа жизни;</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создание условий для обеспечения полноценного отдыха и оздоровления; патриотическое воспитание обучающихся;</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обеспечение персонифицированного финансирования дополнительного образования детей, которое предполагает:</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Мероприятия подпрограммы 3 приведены в таблице 2 программы.</w:t>
      </w:r>
    </w:p>
    <w:p w:rsidR="00636C61" w:rsidRPr="00111987" w:rsidRDefault="00636C61" w:rsidP="00111987">
      <w:pPr>
        <w:pStyle w:val="ab"/>
        <w:ind w:firstLine="709"/>
        <w:jc w:val="both"/>
        <w:rPr>
          <w:rFonts w:ascii="Arial" w:hAnsi="Arial" w:cs="Arial"/>
          <w:b/>
          <w:color w:val="000000"/>
          <w:sz w:val="24"/>
          <w:szCs w:val="24"/>
        </w:rPr>
      </w:pPr>
      <w:r w:rsidRPr="00111987">
        <w:rPr>
          <w:rFonts w:ascii="Arial" w:hAnsi="Arial" w:cs="Arial"/>
          <w:b/>
          <w:color w:val="000000"/>
          <w:sz w:val="24"/>
          <w:szCs w:val="24"/>
        </w:rPr>
        <w:t>Показатели и ожидаемые конечные результаты реализации подпрограммы 3</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Показатели подпрограммы 3 представлены в таблице 1 программы. Реализация подпрограммы 3 обеспечит достижение следующих результа</w:t>
      </w:r>
      <w:r w:rsidRPr="00111987">
        <w:rPr>
          <w:rFonts w:ascii="Arial" w:hAnsi="Arial" w:cs="Arial"/>
          <w:color w:val="000000"/>
          <w:sz w:val="24"/>
          <w:szCs w:val="24"/>
        </w:rPr>
        <w:softHyphen/>
        <w:t>тов:</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увеличение доли детей в возрасте от 6 до 17 лет (включительно), охваченных различными формами отдыха и оздоровления, в общей численности детей, нуждающихся в оздоровлении, до 70%;</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 увеличение доли обучающихся образовательных организаций Тальменского района, участвующих в олимпиадах и конкурсах различного уровня, в общей численности обучающихся по программам общего образования до 70%;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увеличение численности школьников, принявших участие в краевых мероприятиях патриотической направленности, до 500 человек;</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увеличение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до 100%;</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увеличение доля детей в возрасте от 5 до 18 лет, использующих сертификаты дополнительного образования в статусе сертификатов персонифицированного финансирования, до 25%;</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в рамках регионального проекта «Успех каждого ребенка»: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увеличение числа детей, охваченных деятельностью детских технопарков «</w:t>
      </w:r>
      <w:proofErr w:type="spellStart"/>
      <w:r w:rsidRPr="00111987">
        <w:rPr>
          <w:rFonts w:ascii="Arial" w:hAnsi="Arial" w:cs="Arial"/>
          <w:sz w:val="24"/>
          <w:szCs w:val="24"/>
        </w:rPr>
        <w:t>Кванториум</w:t>
      </w:r>
      <w:proofErr w:type="spellEnd"/>
      <w:r w:rsidRPr="00111987">
        <w:rPr>
          <w:rFonts w:ascii="Arial" w:hAnsi="Arial" w:cs="Arial"/>
          <w:sz w:val="24"/>
          <w:szCs w:val="24"/>
        </w:rPr>
        <w:t>» (мобильных технопарков «</w:t>
      </w:r>
      <w:proofErr w:type="spellStart"/>
      <w:r w:rsidRPr="00111987">
        <w:rPr>
          <w:rFonts w:ascii="Arial" w:hAnsi="Arial" w:cs="Arial"/>
          <w:sz w:val="24"/>
          <w:szCs w:val="24"/>
        </w:rPr>
        <w:t>Кванториум</w:t>
      </w:r>
      <w:proofErr w:type="spellEnd"/>
      <w:r w:rsidRPr="00111987">
        <w:rPr>
          <w:rFonts w:ascii="Arial" w:hAnsi="Arial" w:cs="Arial"/>
          <w:sz w:val="24"/>
          <w:szCs w:val="24"/>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до 1200 человек;</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 увеличение числа участников открытых </w:t>
      </w:r>
      <w:proofErr w:type="spellStart"/>
      <w:r w:rsidRPr="00111987">
        <w:rPr>
          <w:rFonts w:ascii="Arial" w:hAnsi="Arial" w:cs="Arial"/>
          <w:sz w:val="24"/>
          <w:szCs w:val="24"/>
        </w:rPr>
        <w:t>онлайн-уроков</w:t>
      </w:r>
      <w:proofErr w:type="spellEnd"/>
      <w:r w:rsidRPr="00111987">
        <w:rPr>
          <w:rFonts w:ascii="Arial" w:hAnsi="Arial" w:cs="Arial"/>
          <w:sz w:val="24"/>
          <w:szCs w:val="24"/>
        </w:rPr>
        <w:t>, реализуемых с учетом опыта цикла открытых уроков «</w:t>
      </w:r>
      <w:proofErr w:type="spellStart"/>
      <w:r w:rsidRPr="00111987">
        <w:rPr>
          <w:rFonts w:ascii="Arial" w:hAnsi="Arial" w:cs="Arial"/>
          <w:sz w:val="24"/>
          <w:szCs w:val="24"/>
        </w:rPr>
        <w:t>Проектория</w:t>
      </w:r>
      <w:proofErr w:type="spellEnd"/>
      <w:r w:rsidRPr="00111987">
        <w:rPr>
          <w:rFonts w:ascii="Arial" w:hAnsi="Arial" w:cs="Arial"/>
          <w:sz w:val="24"/>
          <w:szCs w:val="24"/>
        </w:rPr>
        <w:t>», «Уроки настоящего» или иных аналогичных по возможностям, функциям и результатам проектов, направленных на раннюю профориентацию, до 4230 человек;</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увеличение доли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 до 70 %.</w:t>
      </w:r>
    </w:p>
    <w:p w:rsidR="00636C61" w:rsidRPr="00111987" w:rsidRDefault="00636C61" w:rsidP="00111987">
      <w:pPr>
        <w:pStyle w:val="ab"/>
        <w:ind w:firstLine="709"/>
        <w:jc w:val="both"/>
        <w:rPr>
          <w:rFonts w:ascii="Arial" w:hAnsi="Arial" w:cs="Arial"/>
          <w:b/>
          <w:color w:val="000000"/>
          <w:sz w:val="24"/>
          <w:szCs w:val="24"/>
        </w:rPr>
      </w:pPr>
      <w:r w:rsidRPr="00111987">
        <w:rPr>
          <w:rFonts w:ascii="Arial" w:hAnsi="Arial" w:cs="Arial"/>
          <w:b/>
          <w:color w:val="000000"/>
          <w:sz w:val="24"/>
          <w:szCs w:val="24"/>
        </w:rPr>
        <w:t>Сроки реализации подпрограммы 3</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Реализация подпрограммы 3 будет осуществляться в период с 2020 по 2024 год.</w:t>
      </w:r>
    </w:p>
    <w:p w:rsidR="00636C61" w:rsidRPr="00111987" w:rsidRDefault="00636C61" w:rsidP="00111987">
      <w:pPr>
        <w:pStyle w:val="ab"/>
        <w:ind w:firstLine="709"/>
        <w:jc w:val="both"/>
        <w:rPr>
          <w:rFonts w:ascii="Arial" w:hAnsi="Arial" w:cs="Arial"/>
          <w:color w:val="000000"/>
          <w:sz w:val="24"/>
          <w:szCs w:val="24"/>
        </w:rPr>
      </w:pPr>
    </w:p>
    <w:p w:rsidR="00636C61" w:rsidRPr="00111987" w:rsidRDefault="00636C61" w:rsidP="00111987">
      <w:pPr>
        <w:pStyle w:val="ab"/>
        <w:ind w:firstLine="709"/>
        <w:jc w:val="both"/>
        <w:rPr>
          <w:rFonts w:ascii="Arial" w:hAnsi="Arial" w:cs="Arial"/>
          <w:b/>
          <w:color w:val="000000"/>
          <w:sz w:val="24"/>
          <w:szCs w:val="24"/>
        </w:rPr>
      </w:pPr>
      <w:r w:rsidRPr="00111987">
        <w:rPr>
          <w:rFonts w:ascii="Arial" w:hAnsi="Arial" w:cs="Arial"/>
          <w:b/>
          <w:color w:val="000000"/>
          <w:sz w:val="24"/>
          <w:szCs w:val="24"/>
        </w:rPr>
        <w:t>Объем финансирования подпрограммы 3</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Финансирование подпрограммы 3 осуществляется за счет средств: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краевого бюджета - в соответствии с законом Алтайского края о краевом бюджете на соответствующий финансовый год и на плановый период;</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местного бюджета -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w:t>
      </w:r>
      <w:r w:rsidRPr="00111987">
        <w:rPr>
          <w:rFonts w:ascii="Arial" w:hAnsi="Arial" w:cs="Arial"/>
          <w:sz w:val="24"/>
          <w:szCs w:val="24"/>
        </w:rPr>
        <w:tab/>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Общий объем финансирования подпрограммы 3 «Развитие дополнительного образования детей и сферы отдыха и оздоровления детей в Тальменском районе» муниципальной программы Тальменского района «Развитие образования в Тальменском районе» (далее - «подпрограмма 3») составляет 123554,3 тыс. рублей, из них:</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из федерального бюджета - 0 тыс. рублей,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из краевого бюджета – 9103,6 тыс. рублей, в том числе по годам:</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2020 год – 2007,6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2021 год – 1774,0 тыс. рублей; 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2022 год - 1774,0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2023 год - 1774,0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2024 год - 1774,0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из местного бюджета – 114450,7 тыс. рублей, в том числе по годам:</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2020 год – 19755,9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2021 год - 23673,7 тыс. рублей; 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2022 год - 23673,7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2023 год - 23673,7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2024 год - 23673,7 тыс. рублей.</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Объем финансирования подпрограммы 3 подлежит ежегодному уточнению в соответствии с законами о федеральном и краевом бюджетах на очередной финансовый год и на плановый период.</w:t>
      </w:r>
    </w:p>
    <w:p w:rsidR="00636C61" w:rsidRPr="00111987" w:rsidRDefault="00636C61" w:rsidP="00111987">
      <w:pPr>
        <w:pStyle w:val="ab"/>
        <w:ind w:firstLine="709"/>
        <w:jc w:val="both"/>
        <w:rPr>
          <w:rFonts w:ascii="Arial" w:hAnsi="Arial" w:cs="Arial"/>
          <w:sz w:val="24"/>
          <w:szCs w:val="24"/>
        </w:rPr>
      </w:pPr>
      <w:r w:rsidRPr="00111987">
        <w:rPr>
          <w:rFonts w:ascii="Arial" w:eastAsia="Courier New" w:hAnsi="Arial" w:cs="Arial"/>
          <w:color w:val="000000"/>
          <w:sz w:val="24"/>
          <w:szCs w:val="24"/>
        </w:rPr>
        <w:t>В случае экономии средств бюджета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объемов финансирования, утвержденных в краевом бюджете на соответствующий финансовый год и на плановый период.</w:t>
      </w:r>
    </w:p>
    <w:p w:rsidR="00111987" w:rsidRDefault="00111987" w:rsidP="00111987">
      <w:pPr>
        <w:pStyle w:val="ab"/>
        <w:jc w:val="both"/>
        <w:rPr>
          <w:rFonts w:ascii="Arial" w:hAnsi="Arial" w:cs="Arial"/>
          <w:b/>
          <w:sz w:val="24"/>
          <w:szCs w:val="24"/>
        </w:rPr>
      </w:pP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ПОДПРОГРАММА 4</w:t>
      </w: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«Профессиональная подготовка, переподготовка, повышение квалификации и развитие кадрового потенциала Тальменского района»</w:t>
      </w: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муниципальной программы Тальменского района</w:t>
      </w:r>
    </w:p>
    <w:p w:rsidR="00636C61" w:rsidRPr="00111987" w:rsidRDefault="00636C61" w:rsidP="00111987">
      <w:pPr>
        <w:pStyle w:val="ab"/>
        <w:jc w:val="center"/>
        <w:rPr>
          <w:rFonts w:ascii="Arial" w:hAnsi="Arial" w:cs="Arial"/>
          <w:sz w:val="24"/>
          <w:szCs w:val="24"/>
        </w:rPr>
      </w:pPr>
      <w:r w:rsidRPr="00111987">
        <w:rPr>
          <w:rFonts w:ascii="Arial" w:hAnsi="Arial" w:cs="Arial"/>
          <w:b/>
          <w:sz w:val="24"/>
          <w:szCs w:val="24"/>
        </w:rPr>
        <w:t>«Развитие образования в Тальменском районе»</w:t>
      </w:r>
    </w:p>
    <w:p w:rsidR="00636C61" w:rsidRPr="00111987" w:rsidRDefault="00636C61" w:rsidP="00111987">
      <w:pPr>
        <w:pStyle w:val="ab"/>
        <w:jc w:val="center"/>
        <w:rPr>
          <w:rFonts w:ascii="Arial" w:hAnsi="Arial" w:cs="Arial"/>
          <w:sz w:val="24"/>
          <w:szCs w:val="24"/>
        </w:rPr>
      </w:pPr>
    </w:p>
    <w:p w:rsidR="00636C61" w:rsidRPr="00111987" w:rsidRDefault="00636C61" w:rsidP="00111987">
      <w:pPr>
        <w:pStyle w:val="ab"/>
        <w:jc w:val="center"/>
        <w:rPr>
          <w:rFonts w:ascii="Arial" w:hAnsi="Arial" w:cs="Arial"/>
          <w:sz w:val="24"/>
          <w:szCs w:val="24"/>
        </w:rPr>
      </w:pPr>
      <w:r w:rsidRPr="00111987">
        <w:rPr>
          <w:rFonts w:ascii="Arial" w:hAnsi="Arial" w:cs="Arial"/>
          <w:sz w:val="24"/>
          <w:szCs w:val="24"/>
        </w:rPr>
        <w:t>ПАСПОРТ</w:t>
      </w:r>
    </w:p>
    <w:p w:rsidR="00636C61" w:rsidRDefault="00636C61" w:rsidP="00111987">
      <w:pPr>
        <w:pStyle w:val="ab"/>
        <w:jc w:val="center"/>
        <w:rPr>
          <w:rFonts w:ascii="Arial" w:hAnsi="Arial" w:cs="Arial"/>
          <w:sz w:val="24"/>
          <w:szCs w:val="24"/>
        </w:rPr>
      </w:pPr>
      <w:r w:rsidRPr="00111987">
        <w:rPr>
          <w:rFonts w:ascii="Arial" w:hAnsi="Arial" w:cs="Arial"/>
          <w:sz w:val="24"/>
          <w:szCs w:val="24"/>
        </w:rPr>
        <w:t>подпрограммы 4 «Профессиональная подготовка, переподготовка, повышение квалификации и развитие кадрового потенциала Тальменского района» муниципальной программы Тальменского района «Развитие образования в Тальменском районе»</w:t>
      </w:r>
    </w:p>
    <w:p w:rsidR="00111987" w:rsidRPr="00111987" w:rsidRDefault="00111987" w:rsidP="00111987">
      <w:pPr>
        <w:pStyle w:val="ab"/>
        <w:jc w:val="center"/>
        <w:rPr>
          <w:rFonts w:ascii="Arial" w:hAnsi="Arial" w:cs="Arial"/>
          <w:sz w:val="24"/>
          <w:szCs w:val="24"/>
        </w:rPr>
      </w:pP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3"/>
        <w:gridCol w:w="7230"/>
      </w:tblGrid>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Ответственный исполнитель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Администрации Тальменского района</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Участники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комитет Администрации Тальменского района по финансам, налоговой и кредитной политике;</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Администрации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муниципальные образовательные организации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средства массовой информации Тальменского района</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Цель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создание условий для развития кадрового потенциала Тальменского района</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Задачи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повышение уровня квалификации, профессиональной компетентности педагогических и руководящих работников системы образования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мотивация педагогов к саморазвитию и повышению своей профессиональной компетентности;</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реализация регионального проекта «Учитель будущего»: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внедрение национальной системы профессионального роста педагогических работников</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Перечень мероприятий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color w:val="000000"/>
                <w:sz w:val="24"/>
                <w:szCs w:val="24"/>
              </w:rPr>
              <w:t xml:space="preserve">- </w:t>
            </w:r>
            <w:r w:rsidRPr="00111987">
              <w:rPr>
                <w:rFonts w:ascii="Arial" w:hAnsi="Arial" w:cs="Arial"/>
                <w:sz w:val="24"/>
                <w:szCs w:val="24"/>
              </w:rPr>
              <w:t>повышение квалификации руководящих и педагогических работников системы образования, в том числе руководителей и специалистов отдела образования;</w:t>
            </w:r>
          </w:p>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организация работы по модернизации технологий и содержания обучения в соответствии с новым федеральным государственным образовательным стандартом посредством внедрения разработанной концепции модернизации конкретных областей, поддержки региональных программ развития образования и сетевых методических объединений;</w:t>
            </w:r>
          </w:p>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развитие кадрового потенциала педагогов по вопросам изучения русского языка;</w:t>
            </w:r>
          </w:p>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социальная поддержка молодых специалистов школ;</w:t>
            </w:r>
          </w:p>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организация участия педагогических работников образовательных организаций Тальменского района в  конкурсе лучших педагогических работников краевых государственных и муниципальных организаций, осуществляющих образовательную деятельность;</w:t>
            </w:r>
          </w:p>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организация участия педагогических работников образовательных организаций Тальменского района в конкурсе на соискание премии Губернатора Алтайского края имени С.П. Титова;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проведение районных мероприятий, профессиональных конкурсов для педагогических работников;</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привлечение учителей для работы в образовательных организациях сел района, либо рабочем поселке Тальменка;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подбор педагогических работников образовательных организаций Тальменского района на награждение путевками на санаторно-курортное лечение в санаторно-курортные организации, расположенные на территории Алтайского края, за счет средств краевого бюджета;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мероприятия региональных проектов «Учитель будущего», «Цифровая образовательная среда»</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Показатели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удельный вес численности учителей общеобразовательных организаций в возрасте до 35 лет в общей численности учителей общеобразовательных организаций;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доля учителей,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которым предоставлены единовременные компенсационные выплаты, в общей численности учителей, которым планируется предоставить единовременные компенсационные выплаты;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в рамках регионального проекта «Учитель будущего»: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доля учителей общеобразовательных организаций, вовлеченных в национальную систему профессионального роста педагогических работников;</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доля педагогических работников, прошедших добровольную независимую оценку квалификации;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в рамках регионального проекта «Цифровая образовательная среда»: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Сроки и этапы реализации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2020 - 2024 годы без деления на этапы</w:t>
            </w:r>
          </w:p>
          <w:p w:rsidR="00636C61" w:rsidRPr="00111987" w:rsidRDefault="00636C61" w:rsidP="00111987">
            <w:pPr>
              <w:pStyle w:val="ab"/>
              <w:jc w:val="both"/>
              <w:rPr>
                <w:rFonts w:ascii="Arial" w:hAnsi="Arial" w:cs="Arial"/>
                <w:sz w:val="24"/>
                <w:szCs w:val="24"/>
              </w:rPr>
            </w:pP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Объемы финансирования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общий объем финансирования подпрограммы 4 «Профессиональная подготовка, переподготовка, повышение квалификации и развитие кадрового потенциала Тальменского района» муниципальной программы Тальменского района «Развитие образования в Тальменском районе» (далее - «подпрограмма 4») составляет 2507,5 тыс. рублей,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из них: из федерального бюджета - 0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из краевого бюджета - 0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из местного бюджета – 2507,5 тыс.рублей, в том числе по годам: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год – 129,9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2021 год - 594,4 тыс. рублей; 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2022 год - 594,4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2023 год - 594,4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2024 год - 594,4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 </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Ожидаемые результаты реализации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до 23 %;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доли учителей,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которым предоставлены единовременные компенсационные выплаты, в общей численности учителей, которым планируется предоставить единовременные компенсационные выплаты, до 100 %;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в рамках регионального проекта «Учитель будущего»:</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увеличение доли учителей общеобразовательных организаций, вовлеченных в национальную систему профессионального роста педагогических работников, до 50 %;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доли педагогических работников, прошедших добровольную независимую оценку квалификации, до 10 %;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в рамках регионального проекта «Цифровая образовательная среда»: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доли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до 50 %.</w:t>
            </w:r>
          </w:p>
        </w:tc>
      </w:tr>
    </w:tbl>
    <w:p w:rsidR="00636C61" w:rsidRPr="00111987" w:rsidRDefault="00636C61" w:rsidP="00111987">
      <w:pPr>
        <w:pStyle w:val="ab"/>
        <w:jc w:val="both"/>
        <w:rPr>
          <w:rFonts w:ascii="Arial" w:hAnsi="Arial" w:cs="Arial"/>
          <w:sz w:val="24"/>
          <w:szCs w:val="24"/>
        </w:rPr>
      </w:pP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1.</w:t>
      </w:r>
      <w:r w:rsidRPr="00111987">
        <w:rPr>
          <w:rFonts w:ascii="Arial" w:hAnsi="Arial" w:cs="Arial"/>
          <w:b/>
          <w:sz w:val="24"/>
          <w:szCs w:val="24"/>
        </w:rPr>
        <w:tab/>
        <w:t>Общая характеристика сферы реализации подпрограммы 4</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Важный фактор, оказывающий влияние на качество образования, распространение современных технологий и методов преподавания, - состояние кадрового потенциала на всех его уровнях, одними из основных механизмов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 Тальменского района.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 течение последних лет в районе отмечаются положительные тенденции: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профессиональных методических и сетевых сообществ и объединений;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совершенствование персонифицированной модели повышения квалификации, которая позволяет учитывать потребности и возможности учителя и образовательной организации на всех стадиях ее прохождения;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обеспечение возможности прохождения педагогами практико-ориентированного модуля на базе стажерских площадок.</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 районе проводится активная работа по внедрению результатов повышения квалификации в практику образовательной деятельности педагога.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Для развития кадрового потенциала Тальменского района необходимо продолжить расширение состава профессиональных сообществ и организацию их участия в повышении квалификации, распространении инновационного опыта, в том числе на базовых площадках и стажерских практиках.</w:t>
      </w:r>
    </w:p>
    <w:p w:rsidR="00636C61" w:rsidRPr="00111987" w:rsidRDefault="00636C61" w:rsidP="00111987">
      <w:pPr>
        <w:pStyle w:val="ab"/>
        <w:ind w:firstLine="709"/>
        <w:jc w:val="both"/>
        <w:rPr>
          <w:rFonts w:ascii="Arial" w:hAnsi="Arial" w:cs="Arial"/>
          <w:sz w:val="24"/>
          <w:szCs w:val="24"/>
        </w:rPr>
      </w:pP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2.</w:t>
      </w:r>
      <w:r w:rsidRPr="00111987">
        <w:rPr>
          <w:rFonts w:ascii="Arial" w:hAnsi="Arial" w:cs="Arial"/>
          <w:b/>
          <w:sz w:val="24"/>
          <w:szCs w:val="24"/>
        </w:rPr>
        <w:tab/>
        <w:t>Приоритеты региональной политики в сфере реализации подпрограммы 4, цели, задачи и мероприятия, показатели достижения целей и решения задач, ожидаемые конечные результаты, сроки реализации подпрограммы 4</w:t>
      </w: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2.1.</w:t>
      </w:r>
      <w:r w:rsidRPr="00111987">
        <w:rPr>
          <w:rFonts w:ascii="Arial" w:hAnsi="Arial" w:cs="Arial"/>
          <w:b/>
          <w:sz w:val="24"/>
          <w:szCs w:val="24"/>
        </w:rPr>
        <w:tab/>
        <w:t>Приоритеты региональной политики в сфере реализации подпрограммы 4</w:t>
      </w:r>
    </w:p>
    <w:p w:rsidR="00636C61" w:rsidRPr="00111987" w:rsidRDefault="00636C61" w:rsidP="00111987">
      <w:pPr>
        <w:pStyle w:val="ab"/>
        <w:ind w:firstLine="709"/>
        <w:jc w:val="both"/>
        <w:rPr>
          <w:rFonts w:ascii="Arial" w:hAnsi="Arial" w:cs="Arial"/>
          <w:b/>
          <w:sz w:val="24"/>
          <w:szCs w:val="24"/>
        </w:rPr>
      </w:pP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Основными документами, определяющими стратегию развития кадрового потенциала системы образования, являются: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Федеральный закон от 29.12.2012 № 273-ФЭ «Об образовании в Российской Федерации»;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приказ </w:t>
      </w:r>
      <w:proofErr w:type="spellStart"/>
      <w:r w:rsidRPr="00111987">
        <w:rPr>
          <w:rFonts w:ascii="Arial" w:hAnsi="Arial" w:cs="Arial"/>
          <w:sz w:val="24"/>
          <w:szCs w:val="24"/>
        </w:rPr>
        <w:t>Минобрнауки</w:t>
      </w:r>
      <w:proofErr w:type="spellEnd"/>
      <w:r w:rsidRPr="00111987">
        <w:rPr>
          <w:rFonts w:ascii="Arial" w:hAnsi="Arial" w:cs="Arial"/>
          <w:sz w:val="24"/>
          <w:szCs w:val="24"/>
        </w:rPr>
        <w:t xml:space="preserve"> России от 07.04.2014 № 276 «Об утверждении Порядка проведения аттестации педагогических работников организаций, </w:t>
      </w:r>
      <w:proofErr w:type="spellStart"/>
      <w:r w:rsidRPr="00111987">
        <w:rPr>
          <w:rFonts w:ascii="Arial" w:hAnsi="Arial" w:cs="Arial"/>
          <w:sz w:val="24"/>
          <w:szCs w:val="24"/>
        </w:rPr>
        <w:t>осу-ществляющих</w:t>
      </w:r>
      <w:proofErr w:type="spellEnd"/>
      <w:r w:rsidRPr="00111987">
        <w:rPr>
          <w:rFonts w:ascii="Arial" w:hAnsi="Arial" w:cs="Arial"/>
          <w:sz w:val="24"/>
          <w:szCs w:val="24"/>
        </w:rPr>
        <w:t xml:space="preserve"> образовательную деятельность»;</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приказ </w:t>
      </w:r>
      <w:proofErr w:type="spellStart"/>
      <w:r w:rsidRPr="00111987">
        <w:rPr>
          <w:rFonts w:ascii="Arial" w:hAnsi="Arial" w:cs="Arial"/>
          <w:sz w:val="24"/>
          <w:szCs w:val="24"/>
        </w:rPr>
        <w:t>Минздравсоцразвития</w:t>
      </w:r>
      <w:proofErr w:type="spellEnd"/>
      <w:r w:rsidRPr="00111987">
        <w:rPr>
          <w:rFonts w:ascii="Arial" w:hAnsi="Arial" w:cs="Arial"/>
          <w:sz w:val="24"/>
          <w:szCs w:val="24"/>
        </w:rPr>
        <w:t xml:space="preserve">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законы Алтайского края:</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 21.11.2012 № 86-ЗС «Об утверждении стратегии социально- экономического развития Алтайского края до 2025 года»;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от 04.09.2013 № 56-ЗС «Об образовании в Алтайском крае».</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Приоритетами политики в области развития кадрового потенциала станут:</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внедрение национальной системы профессионального роста педагогических работников, охватывающей не менее 50 % учителей общеобразовательных организаций;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повышение уровня профессиональной компетентности педагогических и руководящих работников системы образования Тальменского района в вопросах внедрения и развития цифровой образовательной среды;</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участие в конкурсах лучших педагогических работников муниципальных образовательных организаций;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участие в конкурсах педагогических работников на соискание премии Губернатора Алтайского края имени С.П. Титова;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проведение районных этапов профессиональных конкурсов.</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Особое внимание будет уделено:</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участию в стажировках на базе лучших школ Тальменского района; </w:t>
      </w:r>
    </w:p>
    <w:p w:rsidR="00636C61" w:rsidRPr="00111987" w:rsidRDefault="00636C61" w:rsidP="00111987">
      <w:pPr>
        <w:pStyle w:val="ab"/>
        <w:ind w:firstLine="709"/>
        <w:jc w:val="both"/>
        <w:rPr>
          <w:rFonts w:ascii="Arial" w:hAnsi="Arial" w:cs="Arial"/>
          <w:color w:val="FF0000"/>
          <w:sz w:val="24"/>
          <w:szCs w:val="24"/>
        </w:rPr>
      </w:pPr>
      <w:r w:rsidRPr="00111987">
        <w:rPr>
          <w:rFonts w:ascii="Arial" w:hAnsi="Arial" w:cs="Arial"/>
          <w:sz w:val="24"/>
          <w:szCs w:val="24"/>
        </w:rPr>
        <w:t>поддержке сетевых педагогических сообществ, занимающихся развитием профессионального потенциала педагогических и управленческих кадров Тальменского района</w:t>
      </w:r>
      <w:r w:rsidRPr="00111987">
        <w:rPr>
          <w:rFonts w:ascii="Arial" w:hAnsi="Arial" w:cs="Arial"/>
          <w:color w:val="FF0000"/>
          <w:sz w:val="24"/>
          <w:szCs w:val="24"/>
        </w:rPr>
        <w:t>;</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реализации персонифицированной модели повышения квалификации и профессиональной переподготовки работников образования.</w:t>
      </w: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2.2.</w:t>
      </w:r>
      <w:r w:rsidRPr="00111987">
        <w:rPr>
          <w:rFonts w:ascii="Arial" w:hAnsi="Arial" w:cs="Arial"/>
          <w:b/>
          <w:sz w:val="24"/>
          <w:szCs w:val="24"/>
        </w:rPr>
        <w:tab/>
        <w:t>Цели, задачи и мероприятия подпрограммы 4</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Целью подпрограммы 4 является создание условий для развития кадрового потенциала Тальменского района.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Задачи подпрограммы 4:</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повышение уровня квалификации, профессиональной компетентности педагогических и руководящих работников системы образования Тальменского района;</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мотивация педагогов к саморазвитию и повышению своей профессиональной компетентности;</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внедрение национальной системы профессионального роста педагогических работников.</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Мероприятия подпрограммы 4 приведены в таблице 2 программы.</w:t>
      </w: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2.3.</w:t>
      </w:r>
      <w:r w:rsidRPr="00111987">
        <w:rPr>
          <w:rFonts w:ascii="Arial" w:hAnsi="Arial" w:cs="Arial"/>
          <w:b/>
          <w:sz w:val="24"/>
          <w:szCs w:val="24"/>
        </w:rPr>
        <w:tab/>
        <w:t>Показатели и ожидаемые конечные результаты реализации подпрограммы 4</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Показатели подпрограммы 4 представлены в таблице 1 программы.</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Реализация подпрограммы 4 обеспечит достижение следующих результатов:</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до 23 %;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увеличение доли учителей,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которым предоставлены единовременные компенсационные выплаты, в общей численности учителей, которым планируется предоставить единовременные компенсационные выплаты, до 100%;</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 рамках регионального проекта «Учитель будущего»: увеличение доли учителей общеобразовательных организаций, вовлеченных в национальную систему профессионального роста педагогических работников, до 50 %;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увеличение доли педагогических работников, прошедших добровольную независимую оценку квалификации, до 10 %;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 рамках регионального проекта «Цифровая образовательная среда»: увеличение доли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до 50 %.</w:t>
      </w: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2.4.</w:t>
      </w:r>
      <w:r w:rsidRPr="00111987">
        <w:rPr>
          <w:rFonts w:ascii="Arial" w:hAnsi="Arial" w:cs="Arial"/>
          <w:b/>
          <w:sz w:val="24"/>
          <w:szCs w:val="24"/>
        </w:rPr>
        <w:tab/>
        <w:t>Сроки реализации подпрограммы 4</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Реализация подпрограммы 4 будет осуществляться в период с 2020 по 2024 год.</w:t>
      </w:r>
    </w:p>
    <w:p w:rsidR="00636C61" w:rsidRPr="00111987" w:rsidRDefault="00636C61" w:rsidP="00111987">
      <w:pPr>
        <w:pStyle w:val="ab"/>
        <w:ind w:firstLine="709"/>
        <w:jc w:val="both"/>
        <w:rPr>
          <w:rFonts w:ascii="Arial" w:hAnsi="Arial" w:cs="Arial"/>
          <w:b/>
          <w:sz w:val="24"/>
          <w:szCs w:val="24"/>
        </w:rPr>
      </w:pPr>
      <w:r w:rsidRPr="00111987">
        <w:rPr>
          <w:rFonts w:ascii="Arial" w:hAnsi="Arial" w:cs="Arial"/>
          <w:b/>
          <w:sz w:val="24"/>
          <w:szCs w:val="24"/>
        </w:rPr>
        <w:t>3. Объем финансирования подпрограммы 4</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ab/>
        <w:t xml:space="preserve">Финансирование подпрограммы 4 осуществляется за счет средств: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краевого бюджета - в соответствии с законом Алтайского края о краевом бюджете на соответствующий финансовый год и на плановый период;</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местного бюджета -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w:t>
      </w:r>
      <w:r w:rsidRPr="00111987">
        <w:rPr>
          <w:rFonts w:ascii="Arial" w:hAnsi="Arial" w:cs="Arial"/>
          <w:sz w:val="24"/>
          <w:szCs w:val="24"/>
        </w:rPr>
        <w:tab/>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ab/>
        <w:t xml:space="preserve">Общий объем финансирования подпрограммы 4 «Профессиональная подготовка, переподготовка, повышение квалификации и развитие кадрового потенциала Тальменского района» муниципальной программы Тальменского района «Развитие образования в Тальменском районе» (далее - «подпрограмма 4») составляет 2507,5 тыс. рублей,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из них: из федерального бюджета - 0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из краевого бюджета - 0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из местного бюджета – 2507,5 тыс.рублей, в том числе по годам:</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2020 год – 129,9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2021 год - 594,4 тыс. рублей; 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2022 год - 594,4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2023 год - 594,4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2024 год - 594,4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Объем финансирования подпрограммы 4 подлежит ежегодному уточнению в соответствии с законами о федеральном и краевом бюджетах на очередной финансовый год и на плановый период.</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В случае экономии средств бюджета при реализации одного из мероприятий подпрограммы 4 допускается перераспределение данных средств на осуществление иных программных мероприятий в рамках объемов финансирования, утвержденных в краевом бюджете на соответствующий финансовый год и на плановый период.</w:t>
      </w:r>
    </w:p>
    <w:p w:rsidR="00111987" w:rsidRDefault="00111987" w:rsidP="00111987">
      <w:pPr>
        <w:pStyle w:val="ab"/>
        <w:jc w:val="both"/>
        <w:rPr>
          <w:rFonts w:ascii="Arial" w:hAnsi="Arial" w:cs="Arial"/>
          <w:b/>
          <w:sz w:val="24"/>
          <w:szCs w:val="24"/>
        </w:rPr>
      </w:pP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ПОДПРОГРАММА 5</w:t>
      </w: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«Совершенствование управления системой образования</w:t>
      </w: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в Тальменском районе»</w:t>
      </w: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муниципальной программы Тальменского района</w:t>
      </w:r>
    </w:p>
    <w:p w:rsidR="00636C61" w:rsidRPr="00111987" w:rsidRDefault="00636C61" w:rsidP="00111987">
      <w:pPr>
        <w:pStyle w:val="ab"/>
        <w:jc w:val="center"/>
        <w:rPr>
          <w:rFonts w:ascii="Arial" w:hAnsi="Arial" w:cs="Arial"/>
          <w:sz w:val="24"/>
          <w:szCs w:val="24"/>
        </w:rPr>
      </w:pPr>
      <w:r w:rsidRPr="00111987">
        <w:rPr>
          <w:rFonts w:ascii="Arial" w:hAnsi="Arial" w:cs="Arial"/>
          <w:b/>
          <w:sz w:val="24"/>
          <w:szCs w:val="24"/>
        </w:rPr>
        <w:t>«Развитие образования в Тальменском районе»</w:t>
      </w:r>
    </w:p>
    <w:p w:rsidR="00636C61" w:rsidRPr="00111987" w:rsidRDefault="00636C61" w:rsidP="00111987">
      <w:pPr>
        <w:pStyle w:val="ab"/>
        <w:jc w:val="center"/>
        <w:rPr>
          <w:rFonts w:ascii="Arial" w:hAnsi="Arial" w:cs="Arial"/>
          <w:sz w:val="24"/>
          <w:szCs w:val="24"/>
        </w:rPr>
      </w:pPr>
    </w:p>
    <w:p w:rsidR="00636C61" w:rsidRPr="00111987" w:rsidRDefault="00636C61" w:rsidP="00111987">
      <w:pPr>
        <w:pStyle w:val="ab"/>
        <w:jc w:val="center"/>
        <w:rPr>
          <w:rFonts w:ascii="Arial" w:hAnsi="Arial" w:cs="Arial"/>
          <w:sz w:val="24"/>
          <w:szCs w:val="24"/>
        </w:rPr>
      </w:pPr>
      <w:r w:rsidRPr="00111987">
        <w:rPr>
          <w:rFonts w:ascii="Arial" w:hAnsi="Arial" w:cs="Arial"/>
          <w:sz w:val="24"/>
          <w:szCs w:val="24"/>
        </w:rPr>
        <w:t>ПАСПОРТ</w:t>
      </w:r>
    </w:p>
    <w:p w:rsidR="00636C61" w:rsidRDefault="00636C61" w:rsidP="00111987">
      <w:pPr>
        <w:pStyle w:val="ab"/>
        <w:jc w:val="center"/>
        <w:rPr>
          <w:rFonts w:ascii="Arial" w:hAnsi="Arial" w:cs="Arial"/>
          <w:sz w:val="24"/>
          <w:szCs w:val="24"/>
        </w:rPr>
      </w:pPr>
      <w:r w:rsidRPr="00111987">
        <w:rPr>
          <w:rFonts w:ascii="Arial" w:hAnsi="Arial" w:cs="Arial"/>
          <w:sz w:val="24"/>
          <w:szCs w:val="24"/>
        </w:rPr>
        <w:t>подпрограммы 5 «Совершенствование управления системой образования в Тальменском районе» муниципальной программы Тальменского района «Развитие образования в Тальменском районе»</w:t>
      </w:r>
    </w:p>
    <w:p w:rsidR="00111987" w:rsidRPr="00111987" w:rsidRDefault="00111987" w:rsidP="00111987">
      <w:pPr>
        <w:pStyle w:val="ab"/>
        <w:jc w:val="center"/>
        <w:rPr>
          <w:rFonts w:ascii="Arial" w:hAnsi="Arial" w:cs="Arial"/>
          <w:sz w:val="24"/>
          <w:szCs w:val="24"/>
        </w:rPr>
      </w:pP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3"/>
        <w:gridCol w:w="7230"/>
      </w:tblGrid>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Ответственный исполнитель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Администрации Тальменского района</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Участники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комитет Администрации Тальменского района по финансам, налоговой и кредитной политике;</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Администрации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по физической культуре, спорту и делам молодежи Администрации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культуры Администрации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муниципальные образовательные организации;</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средства массовой информации Тальменского района</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Цель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совершенствование механизмов управления системой образования Тальменского района для повышения качества предоставления муниципальных услуг, которые обеспечивают взаимодействие граждан и образовательных организаций с органами управления образованием, внедрение цифровых технологий в сфере управления образованием</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Задачи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организационно-техническое, информационно-методическое и ресурсное обеспечение деятельности организаций системы образования, повышение уровня их безопасности;</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реализация регионального проекта «Цифровая образовательная среда»: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Перечень мероприятий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внедрение и развитие цифрового управления, цифрового взаимодействия в образовании;</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обеспечение информационной открытости образовательных организаций;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повышение уровня пожарной безопасности образовательных организаций;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укрепление материально-технической базы учреждений, подведомственных отделу образования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мероприятия регионального проекта «Цифровая образовательная среда»</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Показатели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доля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доля муниципальных общеобразовательных организаций, перешедших на безбумажное электронное ведение классных журналов;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в рамках регионального проекта «Цифровая образовательная среда»: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внедрена целевая модель цифровой образовательной среды в общеобразовательных организациях;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доля обучающихся по программам общего,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доля образовательных организаций, реализующих основные и (или) дополнительные общеобразовательные программы, обновивших информационное наполнение и функциональные возможности открытых и общедоступных информационных ресурсов (официальных сайтов в сети «Интернет»)</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Сроки и этапы реализации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2020 - 2024 годы без деления на этапы</w:t>
            </w:r>
          </w:p>
          <w:p w:rsidR="00636C61" w:rsidRPr="00111987" w:rsidRDefault="00636C61" w:rsidP="00111987">
            <w:pPr>
              <w:pStyle w:val="ab"/>
              <w:jc w:val="both"/>
              <w:rPr>
                <w:rFonts w:ascii="Arial" w:hAnsi="Arial" w:cs="Arial"/>
                <w:sz w:val="24"/>
                <w:szCs w:val="24"/>
              </w:rPr>
            </w:pP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Объемы финансирования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общий объем финансирования подпрограммы 5 «Совершенствование управления системой образования в Тальменском районе» муниципальной программы Тальменского района «Развитие образования в Тальменском районе» (далее - «подпрограмма 5») составляет 84407,6 тыс. рублей,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из них: из федерального бюджета - 0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из краевого бюджета – 1156,4 тыс. рублей, в том числе по годам: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год – 1156,4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2021 год – 0 тыс. рублей; 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2022 год - 0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2023 год - 0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2024 год - 0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из местного бюджета - 83251,2 тыс.рублей, в том числе по годам: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год – 14300,8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2021 год – 17237,6 тыс. рублей; 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2022 год - 17237,6тыс.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2023 год - 17237,6тыс.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2024 год - 17237,6тыс.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Объем финансирования подлежит ежегодному уточнению в соответствии с законами о </w:t>
            </w:r>
            <w:proofErr w:type="spellStart"/>
            <w:r w:rsidRPr="00111987">
              <w:rPr>
                <w:rFonts w:ascii="Arial" w:hAnsi="Arial" w:cs="Arial"/>
                <w:sz w:val="24"/>
                <w:szCs w:val="24"/>
              </w:rPr>
              <w:t>федераль-ном</w:t>
            </w:r>
            <w:proofErr w:type="spellEnd"/>
            <w:r w:rsidRPr="00111987">
              <w:rPr>
                <w:rFonts w:ascii="Arial" w:hAnsi="Arial" w:cs="Arial"/>
                <w:sz w:val="24"/>
                <w:szCs w:val="24"/>
              </w:rPr>
              <w:t xml:space="preserve"> и краевом бюджетах на очередной финансовый год и на плановый период </w:t>
            </w:r>
          </w:p>
        </w:tc>
      </w:tr>
      <w:tr w:rsidR="00636C61" w:rsidRPr="00111987" w:rsidTr="00111987">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Ожидаемые результаты реализации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доли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 до 98 %;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обеспечение доли муниципальных </w:t>
            </w:r>
            <w:proofErr w:type="spellStart"/>
            <w:r w:rsidRPr="00111987">
              <w:rPr>
                <w:rFonts w:ascii="Arial" w:hAnsi="Arial" w:cs="Arial"/>
                <w:sz w:val="24"/>
                <w:szCs w:val="24"/>
              </w:rPr>
              <w:t>об-щеобразовательных</w:t>
            </w:r>
            <w:proofErr w:type="spellEnd"/>
            <w:r w:rsidRPr="00111987">
              <w:rPr>
                <w:rFonts w:ascii="Arial" w:hAnsi="Arial" w:cs="Arial"/>
                <w:sz w:val="24"/>
                <w:szCs w:val="24"/>
              </w:rPr>
              <w:t xml:space="preserve"> организаций, перешедших на безбумажное электронное ведение классных журналов, на уровне 100%;</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в рамках регионального проекта «Цифровая образовательная среда»: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внедрена целевая модель цифровой образовательной среды в общеобразовательных организациях;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доли обучающихся по программам общего образования, дополнительного образования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90 %;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увеличение доли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95%;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увеличение доли обучающихся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до 20 %;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доли образовательных организаций, реализующих основные и (или) дополнительные общеобразовательные программы, обновивших информационное наполнение и функциональные возможности открытых и общедоступных информационных ресурсов (официальных сайтов в сети «Интернет»), до 100 %.</w:t>
            </w:r>
          </w:p>
        </w:tc>
      </w:tr>
    </w:tbl>
    <w:p w:rsidR="00636C61" w:rsidRPr="00111987" w:rsidRDefault="00636C61" w:rsidP="00111987">
      <w:pPr>
        <w:pStyle w:val="ab"/>
        <w:jc w:val="both"/>
        <w:rPr>
          <w:rFonts w:ascii="Arial" w:hAnsi="Arial" w:cs="Arial"/>
          <w:sz w:val="24"/>
          <w:szCs w:val="24"/>
        </w:rPr>
      </w:pPr>
    </w:p>
    <w:p w:rsidR="00636C61" w:rsidRPr="00111987" w:rsidRDefault="00636C61" w:rsidP="00111987">
      <w:pPr>
        <w:pStyle w:val="ab"/>
        <w:jc w:val="center"/>
        <w:rPr>
          <w:rFonts w:ascii="Arial" w:hAnsi="Arial" w:cs="Arial"/>
          <w:b/>
          <w:sz w:val="24"/>
          <w:szCs w:val="24"/>
        </w:rPr>
      </w:pPr>
      <w:r w:rsidRPr="00111987">
        <w:rPr>
          <w:rFonts w:ascii="Arial" w:hAnsi="Arial" w:cs="Arial"/>
          <w:b/>
          <w:sz w:val="24"/>
          <w:szCs w:val="24"/>
        </w:rPr>
        <w:t>Общая характеристика сферы реализации подпрограммы 5</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В Тальменском районе широкое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w:t>
      </w:r>
      <w:r w:rsidRPr="00111987">
        <w:rPr>
          <w:rFonts w:ascii="Arial" w:hAnsi="Arial" w:cs="Arial"/>
          <w:color w:val="000000"/>
          <w:sz w:val="24"/>
          <w:szCs w:val="24"/>
        </w:rPr>
        <w:softHyphen/>
        <w:t>ния, доступности для обучающихся и педагогов передовых образовательных разработок и существенного повышения качества образования.</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Наличие большого числа малоком</w:t>
      </w:r>
      <w:r w:rsidRPr="00111987">
        <w:rPr>
          <w:rFonts w:ascii="Arial" w:hAnsi="Arial" w:cs="Arial"/>
          <w:color w:val="000000"/>
          <w:sz w:val="24"/>
          <w:szCs w:val="24"/>
        </w:rPr>
        <w:softHyphen/>
        <w:t>плектных школ в сельской местности, в которых по объективным причинам сложно создать все условия для качественной реализации федеральных государ</w:t>
      </w:r>
      <w:r w:rsidRPr="00111987">
        <w:rPr>
          <w:rFonts w:ascii="Arial" w:hAnsi="Arial" w:cs="Arial"/>
          <w:color w:val="000000"/>
          <w:sz w:val="24"/>
          <w:szCs w:val="24"/>
        </w:rPr>
        <w:softHyphen/>
        <w:t>ственных образовательных стандартов общего образования определяет ключевую пробле</w:t>
      </w:r>
      <w:r w:rsidRPr="00111987">
        <w:rPr>
          <w:rFonts w:ascii="Arial" w:hAnsi="Arial" w:cs="Arial"/>
          <w:color w:val="000000"/>
          <w:sz w:val="24"/>
          <w:szCs w:val="24"/>
        </w:rPr>
        <w:softHyphen/>
        <w:t>му инфраструктуры общего образования района.</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Вследствие этого внедрение цифровых технологий в образование и их применение - один из ресурсных механизмов повышения качества образования для создания равных условий доступности образования для обучающихся.</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Цифровая трансформация образования должна базироваться на современ</w:t>
      </w:r>
      <w:r w:rsidRPr="00111987">
        <w:rPr>
          <w:rFonts w:ascii="Arial" w:hAnsi="Arial" w:cs="Arial"/>
          <w:color w:val="000000"/>
          <w:sz w:val="24"/>
          <w:szCs w:val="24"/>
        </w:rPr>
        <w:softHyphen/>
        <w:t>ной инфраструктуре образовательных организаций.</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 xml:space="preserve">Предпосылками для этого в Тальменском районе являются: </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уровень оснащенности образовательных организаций компьютерным и цифровым оборудованием;</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наличие у 100 % общеобразовательных организаций доступа к сети «Интернет»;</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применение единой региональной информационной системы «Сетевой край. Образование» в качестве основы для развития единой информационной образовательной среды;</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внедрение элементов электронного документооборота и межведомствен</w:t>
      </w:r>
      <w:r w:rsidRPr="00111987">
        <w:rPr>
          <w:rFonts w:ascii="Arial" w:hAnsi="Arial" w:cs="Arial"/>
          <w:color w:val="000000"/>
          <w:sz w:val="24"/>
          <w:szCs w:val="24"/>
        </w:rPr>
        <w:softHyphen/>
        <w:t>ного электронного взаимодействия в деятельность образовательных организа</w:t>
      </w:r>
      <w:r w:rsidRPr="00111987">
        <w:rPr>
          <w:rFonts w:ascii="Arial" w:hAnsi="Arial" w:cs="Arial"/>
          <w:color w:val="000000"/>
          <w:sz w:val="24"/>
          <w:szCs w:val="24"/>
        </w:rPr>
        <w:softHyphen/>
        <w:t>ций.</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В то же время в части дальнейшего развития в районе цифрового образо</w:t>
      </w:r>
      <w:r w:rsidRPr="00111987">
        <w:rPr>
          <w:rFonts w:ascii="Arial" w:hAnsi="Arial" w:cs="Arial"/>
          <w:color w:val="000000"/>
          <w:sz w:val="24"/>
          <w:szCs w:val="24"/>
        </w:rPr>
        <w:softHyphen/>
        <w:t>вания существует ряд проблем:</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недостаточная скорость и качество доступа образовательных организаций к сети «Интернет» (особенно в отдаленных и труднодоступных населенных пунктах);</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недостаточно высокий уровень материально-технической базы образова</w:t>
      </w:r>
      <w:r w:rsidRPr="00111987">
        <w:rPr>
          <w:rFonts w:ascii="Arial" w:hAnsi="Arial" w:cs="Arial"/>
          <w:color w:val="000000"/>
          <w:sz w:val="24"/>
          <w:szCs w:val="24"/>
        </w:rPr>
        <w:softHyphen/>
        <w:t>тельных организаций в части оснащенности современным компьютерным и цифровым оборудованием (преобладающая доля компьютерной техники имеет срок службы более 5 лет);</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недостаточный уровень цифровых компетенций у педагогических и управленческих работников образовательных организаций;</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 xml:space="preserve">отсутствие единой </w:t>
      </w:r>
      <w:proofErr w:type="spellStart"/>
      <w:r w:rsidRPr="00111987">
        <w:rPr>
          <w:rFonts w:ascii="Arial" w:hAnsi="Arial" w:cs="Arial"/>
          <w:color w:val="000000"/>
          <w:sz w:val="24"/>
          <w:szCs w:val="24"/>
        </w:rPr>
        <w:t>онлайн-платформы</w:t>
      </w:r>
      <w:proofErr w:type="spellEnd"/>
      <w:r w:rsidRPr="00111987">
        <w:rPr>
          <w:rFonts w:ascii="Arial" w:hAnsi="Arial" w:cs="Arial"/>
          <w:color w:val="000000"/>
          <w:sz w:val="24"/>
          <w:szCs w:val="24"/>
        </w:rPr>
        <w:t xml:space="preserve"> для реализации электронного обучения и дистанционных образовательных технологий на основании единых технологических подходов и качества образовательного </w:t>
      </w:r>
      <w:proofErr w:type="spellStart"/>
      <w:r w:rsidRPr="00111987">
        <w:rPr>
          <w:rFonts w:ascii="Arial" w:hAnsi="Arial" w:cs="Arial"/>
          <w:color w:val="000000"/>
          <w:sz w:val="24"/>
          <w:szCs w:val="24"/>
        </w:rPr>
        <w:t>контента</w:t>
      </w:r>
      <w:proofErr w:type="spellEnd"/>
      <w:r w:rsidRPr="00111987">
        <w:rPr>
          <w:rFonts w:ascii="Arial" w:hAnsi="Arial" w:cs="Arial"/>
          <w:color w:val="000000"/>
          <w:sz w:val="24"/>
          <w:szCs w:val="24"/>
        </w:rPr>
        <w:t>.</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Таким образом, в районе присутствует обоснованная потребность во внедрении целевой модели цифровой образовательной среды в общеобразовательных организациях.</w:t>
      </w:r>
    </w:p>
    <w:p w:rsidR="00636C61" w:rsidRPr="00111987" w:rsidRDefault="00636C61" w:rsidP="00111987">
      <w:pPr>
        <w:pStyle w:val="ab"/>
        <w:ind w:firstLine="709"/>
        <w:jc w:val="both"/>
        <w:rPr>
          <w:rFonts w:ascii="Arial" w:hAnsi="Arial" w:cs="Arial"/>
          <w:color w:val="000000"/>
          <w:sz w:val="24"/>
          <w:szCs w:val="24"/>
        </w:rPr>
      </w:pPr>
    </w:p>
    <w:p w:rsidR="00636C61" w:rsidRPr="00111987" w:rsidRDefault="00636C61" w:rsidP="00111987">
      <w:pPr>
        <w:pStyle w:val="ab"/>
        <w:ind w:firstLine="709"/>
        <w:jc w:val="both"/>
        <w:rPr>
          <w:rFonts w:ascii="Arial" w:hAnsi="Arial" w:cs="Arial"/>
          <w:b/>
          <w:color w:val="000000"/>
          <w:sz w:val="24"/>
          <w:szCs w:val="24"/>
        </w:rPr>
      </w:pPr>
      <w:r w:rsidRPr="00111987">
        <w:rPr>
          <w:rFonts w:ascii="Arial" w:hAnsi="Arial" w:cs="Arial"/>
          <w:b/>
          <w:color w:val="000000"/>
          <w:sz w:val="24"/>
          <w:szCs w:val="24"/>
        </w:rPr>
        <w:t>2. Приоритеты региональной политики в сфере реализации подпрограммы 5, цели, задачи и мероприятия, показатели достижения целей и решения задач, ожидаемые конечные результаты, сроки реализации подпрограммы 5</w:t>
      </w:r>
    </w:p>
    <w:p w:rsidR="00636C61" w:rsidRPr="00111987" w:rsidRDefault="00636C61" w:rsidP="00111987">
      <w:pPr>
        <w:pStyle w:val="ab"/>
        <w:ind w:firstLine="709"/>
        <w:jc w:val="both"/>
        <w:rPr>
          <w:rFonts w:ascii="Arial" w:hAnsi="Arial" w:cs="Arial"/>
          <w:b/>
          <w:color w:val="000000"/>
          <w:sz w:val="24"/>
          <w:szCs w:val="24"/>
        </w:rPr>
      </w:pPr>
      <w:r w:rsidRPr="00111987">
        <w:rPr>
          <w:rFonts w:ascii="Arial" w:hAnsi="Arial" w:cs="Arial"/>
          <w:b/>
          <w:color w:val="000000"/>
          <w:sz w:val="24"/>
          <w:szCs w:val="24"/>
        </w:rPr>
        <w:t xml:space="preserve">Приоритеты региональной политики в сфере реализации подпрограммы 5 </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Основными документами, определяющими стратегию управления системой образования, являются:</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федеральные законы:</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от 27.07.2006 № 152-ФЗ «О персональных данных»;</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от 29.12.2012 № 273-03 «Об образовании в Российской Федерации»;</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указы Президента Российский Федерации:</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от 09.05.2017 № 203 «О Стратегии развития информационного общества в Российской Федерации на 2017 - 2030 годы»;</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от 07.05.2018 № 204 «О национальных целях и стратегических задачах развития Российской Федерации на период до 2024 года»;</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национальный проект «Образование», утвержденный президиумом Сове</w:t>
      </w:r>
      <w:r w:rsidRPr="00111987">
        <w:rPr>
          <w:rFonts w:ascii="Arial" w:hAnsi="Arial" w:cs="Arial"/>
          <w:color w:val="000000"/>
          <w:sz w:val="24"/>
          <w:szCs w:val="24"/>
        </w:rPr>
        <w:softHyphen/>
        <w:t>та при Президенте Российской Федерации по стратегическому развитию и национальным проектам (протокол от 24.12.2018 № 16);</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w:t>
      </w:r>
      <w:r w:rsidRPr="00111987">
        <w:rPr>
          <w:rFonts w:ascii="Arial" w:hAnsi="Arial" w:cs="Arial"/>
          <w:color w:val="000000"/>
          <w:sz w:val="24"/>
          <w:szCs w:val="24"/>
        </w:rPr>
        <w:softHyphen/>
        <w:t>новления информации об образовательной организации»;</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 xml:space="preserve">постановление Главного государственного санитарного врача Российской Федерации от 29.12.2010 № 189 «Об утверждении </w:t>
      </w:r>
      <w:proofErr w:type="spellStart"/>
      <w:r w:rsidRPr="00111987">
        <w:rPr>
          <w:rFonts w:ascii="Arial" w:hAnsi="Arial" w:cs="Arial"/>
          <w:color w:val="000000"/>
          <w:sz w:val="24"/>
          <w:szCs w:val="24"/>
        </w:rPr>
        <w:t>СанПиН</w:t>
      </w:r>
      <w:proofErr w:type="spellEnd"/>
      <w:r w:rsidRPr="00111987">
        <w:rPr>
          <w:rFonts w:ascii="Arial" w:hAnsi="Arial" w:cs="Arial"/>
          <w:color w:val="000000"/>
          <w:sz w:val="24"/>
          <w:szCs w:val="24"/>
        </w:rPr>
        <w:t xml:space="preserve"> 2.4.2.2821-10 «Сани</w:t>
      </w:r>
      <w:r w:rsidRPr="00111987">
        <w:rPr>
          <w:rFonts w:ascii="Arial" w:hAnsi="Arial" w:cs="Arial"/>
          <w:color w:val="000000"/>
          <w:sz w:val="24"/>
          <w:szCs w:val="24"/>
        </w:rPr>
        <w:softHyphen/>
        <w:t xml:space="preserve">тарно-эпидемиологические требования к условиям и организации обучения в общеобразовательных учреждениях»; </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законы Алтайского края:</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от 21.11.2012 № 86-ЗС «Об утверждении стратегии социально- экономического развития Алтайского края до 2025 года»;</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 xml:space="preserve">от 04.09.2013 № 56-ЗС «Об образовании в Алтайском крае». </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Приоритетными направлениями государственной политики в области совершенствования управления системой образования в Тальменском районе являются:</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реализация в рамках национального проекта «Образование» регионально</w:t>
      </w:r>
      <w:r w:rsidRPr="00111987">
        <w:rPr>
          <w:rFonts w:ascii="Arial" w:hAnsi="Arial" w:cs="Arial"/>
          <w:color w:val="000000"/>
          <w:sz w:val="24"/>
          <w:szCs w:val="24"/>
        </w:rPr>
        <w:softHyphen/>
        <w:t>го проекта «Цифровая образовательная среда»;</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 xml:space="preserve">внедрение цифровых технологий в сфере управления; </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 xml:space="preserve">развитие единой информационной образовательной среды; </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повышение уровня безопасности образовательных организаций на основе организационно-технического, информационно-методического и ресурсного обеспечения.</w:t>
      </w:r>
    </w:p>
    <w:p w:rsidR="00636C61" w:rsidRPr="00111987" w:rsidRDefault="00636C61" w:rsidP="00111987">
      <w:pPr>
        <w:pStyle w:val="ab"/>
        <w:ind w:firstLine="709"/>
        <w:jc w:val="both"/>
        <w:rPr>
          <w:rFonts w:ascii="Arial" w:hAnsi="Arial" w:cs="Arial"/>
          <w:b/>
          <w:color w:val="000000"/>
          <w:sz w:val="24"/>
          <w:szCs w:val="24"/>
        </w:rPr>
      </w:pPr>
      <w:r w:rsidRPr="00111987">
        <w:rPr>
          <w:rFonts w:ascii="Arial" w:hAnsi="Arial" w:cs="Arial"/>
          <w:b/>
          <w:color w:val="000000"/>
          <w:sz w:val="24"/>
          <w:szCs w:val="24"/>
        </w:rPr>
        <w:t>Цели, задачи и мероприятия подпрограммы 5</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Целью подпрограммы 5 является совершенствование механизмов управ</w:t>
      </w:r>
      <w:r w:rsidRPr="00111987">
        <w:rPr>
          <w:rFonts w:ascii="Arial" w:hAnsi="Arial" w:cs="Arial"/>
          <w:color w:val="000000"/>
          <w:sz w:val="24"/>
          <w:szCs w:val="24"/>
        </w:rPr>
        <w:softHyphen/>
        <w:t>ления системой образования Тальменского района для повышения качества предо</w:t>
      </w:r>
      <w:r w:rsidRPr="00111987">
        <w:rPr>
          <w:rFonts w:ascii="Arial" w:hAnsi="Arial" w:cs="Arial"/>
          <w:color w:val="000000"/>
          <w:sz w:val="24"/>
          <w:szCs w:val="24"/>
        </w:rPr>
        <w:softHyphen/>
        <w:t>ставления муниципальных услуг, которые обеспечивают взаимодействие граждан и образовательных организаций с органами управле</w:t>
      </w:r>
      <w:r w:rsidRPr="00111987">
        <w:rPr>
          <w:rFonts w:ascii="Arial" w:hAnsi="Arial" w:cs="Arial"/>
          <w:color w:val="000000"/>
          <w:sz w:val="24"/>
          <w:szCs w:val="24"/>
        </w:rPr>
        <w:softHyphen/>
        <w:t>ния образованием, внедрение цифровых технологий в сфере управления образо</w:t>
      </w:r>
      <w:r w:rsidRPr="00111987">
        <w:rPr>
          <w:rFonts w:ascii="Arial" w:hAnsi="Arial" w:cs="Arial"/>
          <w:color w:val="000000"/>
          <w:sz w:val="24"/>
          <w:szCs w:val="24"/>
        </w:rPr>
        <w:softHyphen/>
        <w:t>ванием.</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Достижение поставленной цели будет обеспечено решением следующих</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задач:</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обеспечение надежной и актуальной информацией процессов принятия решений руководителей и работников системы образования, а также потреби</w:t>
      </w:r>
      <w:r w:rsidRPr="00111987">
        <w:rPr>
          <w:rFonts w:ascii="Arial" w:hAnsi="Arial" w:cs="Arial"/>
          <w:color w:val="000000"/>
          <w:sz w:val="24"/>
          <w:szCs w:val="24"/>
        </w:rPr>
        <w:softHyphen/>
        <w:t>телей образовательных услуг для достижения высокого качества образования через формирование краевой системы оценки качества образования;</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организационно-техническое, информационно-методическое и ресурсное обеспечение деятельности организаций системы образования, повышение уровня безопасности образовательных организаций;</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Мероприятия подпрограммы 5 приведены в таблице 2 программы.</w:t>
      </w:r>
    </w:p>
    <w:p w:rsidR="00636C61" w:rsidRPr="00111987" w:rsidRDefault="00636C61" w:rsidP="00111987">
      <w:pPr>
        <w:pStyle w:val="ab"/>
        <w:ind w:firstLine="709"/>
        <w:jc w:val="both"/>
        <w:rPr>
          <w:rFonts w:ascii="Arial" w:hAnsi="Arial" w:cs="Arial"/>
          <w:b/>
          <w:color w:val="000000"/>
          <w:sz w:val="24"/>
          <w:szCs w:val="24"/>
        </w:rPr>
      </w:pPr>
      <w:r w:rsidRPr="00111987">
        <w:rPr>
          <w:rFonts w:ascii="Arial" w:hAnsi="Arial" w:cs="Arial"/>
          <w:b/>
          <w:color w:val="000000"/>
          <w:sz w:val="24"/>
          <w:szCs w:val="24"/>
        </w:rPr>
        <w:t>Показатели и ожидаемые конечные результаты реализации подпрограммы 5</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Показатели подпрограммы 5 представлены в таблице 1 программы. Реализация подпрограммы 5 обеспечит достижение следующих результатов:</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увеличение доли муниципальных образовательных организаций, использующих цифровые технологии в административно-</w:t>
      </w:r>
      <w:r w:rsidRPr="00111987">
        <w:rPr>
          <w:rFonts w:ascii="Arial" w:hAnsi="Arial" w:cs="Arial"/>
          <w:color w:val="000000"/>
          <w:sz w:val="24"/>
          <w:szCs w:val="24"/>
        </w:rPr>
        <w:softHyphen/>
        <w:t>управленческой деятельности (в том числе для учета контингента и движения обучающихся, формирования отчетности), до 98 %;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обеспечение доли муниципальных общеобразовательных организаций, перешедших на безбумажное электронное ведение классных журналов, на уровне 100%;</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 xml:space="preserve">в рамках регионального проекта «Цифровая образовательная среда»: </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внедрена целевая модель цифровой образовательной среды в общеобразовательных организациях;</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увеличение доли обучающихся по программам общего образования, до</w:t>
      </w:r>
      <w:r w:rsidRPr="00111987">
        <w:rPr>
          <w:rFonts w:ascii="Arial" w:hAnsi="Arial" w:cs="Arial"/>
          <w:color w:val="000000"/>
          <w:sz w:val="24"/>
          <w:szCs w:val="24"/>
        </w:rPr>
        <w:softHyphen/>
        <w:t>полнительного образования детей, для которых формируется цифровой образовательный профиль и индивидуальный план обучения с использованием федеральной информационно</w:t>
      </w:r>
      <w:r w:rsidRPr="00111987">
        <w:rPr>
          <w:rFonts w:ascii="Arial" w:hAnsi="Arial" w:cs="Arial"/>
          <w:color w:val="000000"/>
          <w:sz w:val="24"/>
          <w:szCs w:val="24"/>
        </w:rPr>
        <w:softHyphen/>
        <w:t>-сервисной платформы цифровой образовательной среды, в общем числе обучающихся по указанным программам до 90%;</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увеличение доли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95</w:t>
      </w:r>
      <w:r w:rsidRPr="00111987">
        <w:rPr>
          <w:rFonts w:ascii="Arial" w:hAnsi="Arial" w:cs="Arial"/>
          <w:iCs/>
          <w:color w:val="000000"/>
          <w:spacing w:val="10"/>
          <w:sz w:val="24"/>
          <w:szCs w:val="24"/>
        </w:rPr>
        <w:t>%</w:t>
      </w:r>
      <w:r w:rsidRPr="00111987">
        <w:rPr>
          <w:rFonts w:ascii="Arial" w:hAnsi="Arial" w:cs="Arial"/>
          <w:b/>
          <w:i/>
          <w:iCs/>
          <w:color w:val="000000"/>
          <w:spacing w:val="10"/>
          <w:sz w:val="24"/>
          <w:szCs w:val="24"/>
        </w:rPr>
        <w:t>;</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увеличение доли обучающихся по программам общего образования, использующих федеральную информационно</w:t>
      </w:r>
      <w:r w:rsidRPr="00111987">
        <w:rPr>
          <w:rFonts w:ascii="Arial" w:hAnsi="Arial" w:cs="Arial"/>
          <w:color w:val="000000"/>
          <w:sz w:val="24"/>
          <w:szCs w:val="24"/>
        </w:rPr>
        <w:softHyphen/>
        <w:t>-сервисную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до 20%;</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увеличение доли образовательных организаций, реализующих основные и (или) дополнительные общеобразовательные программы, обновивших ин</w:t>
      </w:r>
      <w:r w:rsidRPr="00111987">
        <w:rPr>
          <w:rFonts w:ascii="Arial" w:hAnsi="Arial" w:cs="Arial"/>
          <w:color w:val="000000"/>
          <w:sz w:val="24"/>
          <w:szCs w:val="24"/>
        </w:rPr>
        <w:softHyphen/>
        <w:t>формационное наполнение и функциональные возможности открытых и общедоступных информационных ресурсов (официальных сайтов в сети «Интернет»), до 100 %.</w:t>
      </w:r>
    </w:p>
    <w:p w:rsidR="00636C61" w:rsidRPr="00111987" w:rsidRDefault="00636C61" w:rsidP="00111987">
      <w:pPr>
        <w:pStyle w:val="ab"/>
        <w:ind w:firstLine="709"/>
        <w:jc w:val="both"/>
        <w:rPr>
          <w:rFonts w:ascii="Arial" w:hAnsi="Arial" w:cs="Arial"/>
          <w:b/>
          <w:color w:val="000000"/>
          <w:sz w:val="24"/>
          <w:szCs w:val="24"/>
        </w:rPr>
      </w:pPr>
      <w:r w:rsidRPr="00111987">
        <w:rPr>
          <w:rFonts w:ascii="Arial" w:hAnsi="Arial" w:cs="Arial"/>
          <w:b/>
          <w:color w:val="000000"/>
          <w:sz w:val="24"/>
          <w:szCs w:val="24"/>
        </w:rPr>
        <w:t>Сроки реализации подпрограммы 5</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Реализация подпрограммы 5 будет осуществляться в период с 2020 по 2024 год.</w:t>
      </w:r>
    </w:p>
    <w:p w:rsidR="00636C61" w:rsidRPr="00111987" w:rsidRDefault="00636C61" w:rsidP="00111987">
      <w:pPr>
        <w:pStyle w:val="ab"/>
        <w:ind w:firstLine="709"/>
        <w:jc w:val="both"/>
        <w:rPr>
          <w:rFonts w:ascii="Arial" w:hAnsi="Arial" w:cs="Arial"/>
          <w:b/>
          <w:color w:val="000000"/>
          <w:sz w:val="24"/>
          <w:szCs w:val="24"/>
        </w:rPr>
      </w:pPr>
    </w:p>
    <w:p w:rsidR="00636C61" w:rsidRPr="00111987" w:rsidRDefault="00636C61" w:rsidP="00111987">
      <w:pPr>
        <w:pStyle w:val="ab"/>
        <w:ind w:firstLine="709"/>
        <w:jc w:val="both"/>
        <w:rPr>
          <w:rFonts w:ascii="Arial" w:hAnsi="Arial" w:cs="Arial"/>
          <w:b/>
          <w:color w:val="000000"/>
          <w:sz w:val="24"/>
          <w:szCs w:val="24"/>
        </w:rPr>
      </w:pPr>
      <w:r w:rsidRPr="00111987">
        <w:rPr>
          <w:rFonts w:ascii="Arial" w:hAnsi="Arial" w:cs="Arial"/>
          <w:b/>
          <w:color w:val="000000"/>
          <w:sz w:val="24"/>
          <w:szCs w:val="24"/>
        </w:rPr>
        <w:t>3. Объем финансирования подпрограммы 5</w:t>
      </w:r>
    </w:p>
    <w:p w:rsidR="00636C61" w:rsidRPr="00111987" w:rsidRDefault="00636C61" w:rsidP="00111987">
      <w:pPr>
        <w:pStyle w:val="ab"/>
        <w:ind w:firstLine="709"/>
        <w:jc w:val="both"/>
        <w:rPr>
          <w:rFonts w:ascii="Arial" w:hAnsi="Arial" w:cs="Arial"/>
          <w:color w:val="000000"/>
          <w:sz w:val="24"/>
          <w:szCs w:val="24"/>
        </w:rPr>
      </w:pPr>
      <w:r w:rsidRPr="00111987">
        <w:rPr>
          <w:rFonts w:ascii="Arial" w:hAnsi="Arial" w:cs="Arial"/>
          <w:color w:val="000000"/>
          <w:sz w:val="24"/>
          <w:szCs w:val="24"/>
        </w:rPr>
        <w:t>Финансирование подпрограммы 5 осуществляется за счет средств местного бюджета -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 xml:space="preserve">Общий объем финансирования подпрограммы 5 «Совершенствование управления системой образования в Тальменском районе» муниципальной программы Тальменского района «Развитие образования в Тальменском районе» (далее - «подпрограмма 5») составляет 84407,6 тыс. рублей,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из них: из федерального бюджета - 0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из краевого бюджета – 1156,4 тыс. рублей, в том числе по годам:</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2020 год – 1156,4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2021 год – 0 тыс. рублей; 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2022 год - 0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2023 год - 0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2024 год - 0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из местного бюджета - 83251,2 тыс.рублей, в том числе по годам:</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2020 год – 14300,8 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2021 год – 17237,6 тыс. рублей; </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2022 год - 17237,6тыс.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2023 год - 17237,6тыс.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2024 год - 17237,6тыс. рублей.</w:t>
      </w:r>
    </w:p>
    <w:p w:rsidR="00636C61" w:rsidRPr="00111987" w:rsidRDefault="00636C61" w:rsidP="00111987">
      <w:pPr>
        <w:pStyle w:val="ab"/>
        <w:ind w:firstLine="709"/>
        <w:jc w:val="both"/>
        <w:rPr>
          <w:rFonts w:ascii="Arial" w:hAnsi="Arial" w:cs="Arial"/>
          <w:sz w:val="24"/>
          <w:szCs w:val="24"/>
        </w:rPr>
      </w:pPr>
      <w:r w:rsidRPr="00111987">
        <w:rPr>
          <w:rFonts w:ascii="Arial" w:hAnsi="Arial" w:cs="Arial"/>
          <w:sz w:val="24"/>
          <w:szCs w:val="24"/>
        </w:rPr>
        <w:t>Объем финансирования подпрограммы 5 подлежит ежегодному уточне</w:t>
      </w:r>
      <w:r w:rsidRPr="00111987">
        <w:rPr>
          <w:rFonts w:ascii="Arial" w:hAnsi="Arial" w:cs="Arial"/>
          <w:sz w:val="24"/>
          <w:szCs w:val="24"/>
        </w:rPr>
        <w:softHyphen/>
        <w:t>нию в соответствии с законами о федеральном и краевом бюджетах на очередной финансовый год и на плановый период.</w:t>
      </w:r>
    </w:p>
    <w:p w:rsidR="00636C61" w:rsidRPr="00111987" w:rsidRDefault="00636C61" w:rsidP="00111987">
      <w:pPr>
        <w:pStyle w:val="ab"/>
        <w:ind w:firstLine="709"/>
        <w:jc w:val="both"/>
        <w:rPr>
          <w:rFonts w:ascii="Arial" w:hAnsi="Arial" w:cs="Arial"/>
          <w:sz w:val="24"/>
          <w:szCs w:val="24"/>
        </w:rPr>
      </w:pPr>
      <w:r w:rsidRPr="00111987">
        <w:rPr>
          <w:rFonts w:ascii="Arial" w:eastAsia="Courier New" w:hAnsi="Arial" w:cs="Arial"/>
          <w:sz w:val="24"/>
          <w:szCs w:val="24"/>
        </w:rPr>
        <w:t>В случае экономии средств бюджета при реализации одного из мероприятий подпрограммы 5 допускается перераспределение данных средств на осуществление иных программных мероприятий в рамках объемов финансирования, утвержденных на соответствующий финансовый год и на плановый период.</w:t>
      </w:r>
    </w:p>
    <w:p w:rsidR="00D95478" w:rsidRDefault="00D95478" w:rsidP="00111987">
      <w:pPr>
        <w:pStyle w:val="ab"/>
        <w:jc w:val="both"/>
        <w:rPr>
          <w:rFonts w:ascii="Arial" w:hAnsi="Arial" w:cs="Arial"/>
          <w:b/>
          <w:sz w:val="24"/>
          <w:szCs w:val="24"/>
        </w:rPr>
      </w:pPr>
    </w:p>
    <w:p w:rsidR="00636C61" w:rsidRPr="00111987" w:rsidRDefault="00636C61" w:rsidP="00D95478">
      <w:pPr>
        <w:pStyle w:val="ab"/>
        <w:jc w:val="center"/>
        <w:rPr>
          <w:rFonts w:ascii="Arial" w:hAnsi="Arial" w:cs="Arial"/>
          <w:b/>
          <w:sz w:val="24"/>
          <w:szCs w:val="24"/>
        </w:rPr>
      </w:pPr>
      <w:r w:rsidRPr="00111987">
        <w:rPr>
          <w:rFonts w:ascii="Arial" w:hAnsi="Arial" w:cs="Arial"/>
          <w:b/>
          <w:sz w:val="24"/>
          <w:szCs w:val="24"/>
        </w:rPr>
        <w:t>ПОДПРОГРАММА 6</w:t>
      </w:r>
    </w:p>
    <w:p w:rsidR="00636C61" w:rsidRPr="00111987" w:rsidRDefault="00636C61" w:rsidP="00D95478">
      <w:pPr>
        <w:pStyle w:val="ab"/>
        <w:jc w:val="center"/>
        <w:rPr>
          <w:rFonts w:ascii="Arial" w:hAnsi="Arial" w:cs="Arial"/>
          <w:sz w:val="24"/>
          <w:szCs w:val="24"/>
        </w:rPr>
      </w:pPr>
      <w:r w:rsidRPr="00111987">
        <w:rPr>
          <w:rFonts w:ascii="Arial" w:hAnsi="Arial" w:cs="Arial"/>
          <w:b/>
          <w:sz w:val="24"/>
          <w:szCs w:val="24"/>
        </w:rPr>
        <w:t>«Создание новых мест в общеобразовательных организациях в соответствии с прогнозируемой потребностью и современными условиями обучения в Тальменском районе» муниципальной программы Тальменского района «Развитие образования в Тальменском районе»</w:t>
      </w:r>
    </w:p>
    <w:p w:rsidR="00636C61" w:rsidRPr="00111987" w:rsidRDefault="00636C61" w:rsidP="00111987">
      <w:pPr>
        <w:pStyle w:val="ab"/>
        <w:jc w:val="both"/>
        <w:rPr>
          <w:rFonts w:ascii="Arial" w:hAnsi="Arial" w:cs="Arial"/>
          <w:sz w:val="24"/>
          <w:szCs w:val="24"/>
        </w:rPr>
      </w:pPr>
    </w:p>
    <w:p w:rsidR="00636C61" w:rsidRPr="00111987" w:rsidRDefault="00636C61" w:rsidP="00D95478">
      <w:pPr>
        <w:pStyle w:val="ab"/>
        <w:jc w:val="center"/>
        <w:rPr>
          <w:rFonts w:ascii="Arial" w:hAnsi="Arial" w:cs="Arial"/>
          <w:sz w:val="24"/>
          <w:szCs w:val="24"/>
        </w:rPr>
      </w:pPr>
      <w:r w:rsidRPr="00111987">
        <w:rPr>
          <w:rFonts w:ascii="Arial" w:hAnsi="Arial" w:cs="Arial"/>
          <w:sz w:val="24"/>
          <w:szCs w:val="24"/>
        </w:rPr>
        <w:t>ПАСПОРТ</w:t>
      </w:r>
    </w:p>
    <w:p w:rsidR="00636C61" w:rsidRDefault="00636C61" w:rsidP="00D95478">
      <w:pPr>
        <w:pStyle w:val="ab"/>
        <w:jc w:val="center"/>
        <w:rPr>
          <w:rFonts w:ascii="Arial" w:hAnsi="Arial" w:cs="Arial"/>
          <w:sz w:val="24"/>
          <w:szCs w:val="24"/>
        </w:rPr>
      </w:pPr>
      <w:r w:rsidRPr="00111987">
        <w:rPr>
          <w:rFonts w:ascii="Arial" w:hAnsi="Arial" w:cs="Arial"/>
          <w:sz w:val="24"/>
          <w:szCs w:val="24"/>
        </w:rPr>
        <w:t>подпрограммы 6 «Создание новых мест в общеобразовательных организациях в соответствии с прогнозируемой потребностью и современными условиями обучения в Тальменском районе» муниципальной программы Тальменского района «Развитие образования в Тальменском районе»</w:t>
      </w:r>
    </w:p>
    <w:p w:rsidR="00D95478" w:rsidRPr="00111987" w:rsidRDefault="00D95478" w:rsidP="00D95478">
      <w:pPr>
        <w:pStyle w:val="ab"/>
        <w:jc w:val="center"/>
        <w:rPr>
          <w:rFonts w:ascii="Arial" w:hAnsi="Arial" w:cs="Arial"/>
          <w:sz w:val="24"/>
          <w:szCs w:val="24"/>
        </w:rPr>
      </w:pP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3"/>
        <w:gridCol w:w="7230"/>
      </w:tblGrid>
      <w:tr w:rsidR="00636C61" w:rsidRPr="00111987" w:rsidTr="00D95478">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Ответственный исполнитель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Администрации Тальменского района</w:t>
            </w:r>
          </w:p>
        </w:tc>
      </w:tr>
      <w:tr w:rsidR="00636C61" w:rsidRPr="00111987" w:rsidTr="00D95478">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Участники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комитет Администрации Тальменского района по финансам, налоговой и кредитной политике;</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Администрации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по капитальному строительству и архитектуре Администрации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муниципальные общеобразовательные учреждения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средства массовой информации Тальменского района</w:t>
            </w:r>
          </w:p>
        </w:tc>
      </w:tr>
      <w:tr w:rsidR="00636C61" w:rsidRPr="00111987" w:rsidTr="00D95478">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Цель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создание в Тальменском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w:t>
            </w:r>
          </w:p>
        </w:tc>
      </w:tr>
      <w:tr w:rsidR="00636C61" w:rsidRPr="00111987" w:rsidTr="00D95478">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Задачи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улучшение технического состояния зданий общеобразовательных </w:t>
            </w:r>
            <w:proofErr w:type="spellStart"/>
            <w:r w:rsidRPr="00111987">
              <w:rPr>
                <w:rFonts w:ascii="Arial" w:hAnsi="Arial" w:cs="Arial"/>
                <w:sz w:val="24"/>
                <w:szCs w:val="24"/>
              </w:rPr>
              <w:t>оргнаизаций</w:t>
            </w:r>
            <w:proofErr w:type="spellEnd"/>
            <w:r w:rsidRPr="00111987">
              <w:rPr>
                <w:rFonts w:ascii="Arial" w:hAnsi="Arial" w:cs="Arial"/>
                <w:sz w:val="24"/>
                <w:szCs w:val="24"/>
              </w:rPr>
              <w:t xml:space="preserve"> с износом 50 % и выше;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создание новых мест в общеобразовательных организациях</w:t>
            </w:r>
          </w:p>
        </w:tc>
      </w:tr>
      <w:tr w:rsidR="00636C61" w:rsidRPr="00111987" w:rsidTr="00D95478">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Перечень мероприятий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строительство зданий школ;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строительство </w:t>
            </w:r>
            <w:proofErr w:type="spellStart"/>
            <w:r w:rsidRPr="00111987">
              <w:rPr>
                <w:rFonts w:ascii="Arial" w:hAnsi="Arial" w:cs="Arial"/>
                <w:sz w:val="24"/>
                <w:szCs w:val="24"/>
              </w:rPr>
              <w:t>пристроя</w:t>
            </w:r>
            <w:proofErr w:type="spellEnd"/>
            <w:r w:rsidRPr="00111987">
              <w:rPr>
                <w:rFonts w:ascii="Arial" w:hAnsi="Arial" w:cs="Arial"/>
                <w:sz w:val="24"/>
                <w:szCs w:val="24"/>
              </w:rPr>
              <w:t xml:space="preserve"> к зданиям школ;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проведение капитального ремонта в целях соблюдения требований к воздушно-тепловому режиму, водоснабжению и канализации;</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мероприятие регионального проекта «Современная школа»: строительство зданий (пристроек к зданию) общеобразовательных организаций</w:t>
            </w:r>
          </w:p>
        </w:tc>
      </w:tr>
      <w:tr w:rsidR="00636C61" w:rsidRPr="00111987" w:rsidTr="00D95478">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Показатели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число новых мест в общеобразовательных организациях Тальменского района, в том числе введенных путем: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строительства зданий школ;</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строительства </w:t>
            </w:r>
            <w:proofErr w:type="spellStart"/>
            <w:r w:rsidRPr="00111987">
              <w:rPr>
                <w:rFonts w:ascii="Arial" w:hAnsi="Arial" w:cs="Arial"/>
                <w:sz w:val="24"/>
                <w:szCs w:val="24"/>
              </w:rPr>
              <w:t>пристроев</w:t>
            </w:r>
            <w:proofErr w:type="spellEnd"/>
            <w:r w:rsidRPr="00111987">
              <w:rPr>
                <w:rFonts w:ascii="Arial" w:hAnsi="Arial" w:cs="Arial"/>
                <w:sz w:val="24"/>
                <w:szCs w:val="24"/>
              </w:rPr>
              <w:t xml:space="preserve"> к существующим зданиям школ;</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в рамках регионального проекта «Современная школа»: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число созданных новых мест в общеобразовательных организациях, расположенных в сельской местности и поселках городского типа;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число новых мест в общеобразовательных организациях (продолжение реализации приоритетного проекта «Современная образовательная среда для школьников»)</w:t>
            </w:r>
          </w:p>
        </w:tc>
      </w:tr>
      <w:tr w:rsidR="00636C61" w:rsidRPr="00111987" w:rsidTr="00D95478">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Сроки и этапы реализации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2020 - 2024 годы без деления на этапы</w:t>
            </w:r>
          </w:p>
          <w:p w:rsidR="00636C61" w:rsidRPr="00111987" w:rsidRDefault="00636C61" w:rsidP="00111987">
            <w:pPr>
              <w:pStyle w:val="ab"/>
              <w:jc w:val="both"/>
              <w:rPr>
                <w:rFonts w:ascii="Arial" w:hAnsi="Arial" w:cs="Arial"/>
                <w:sz w:val="24"/>
                <w:szCs w:val="24"/>
              </w:rPr>
            </w:pPr>
          </w:p>
        </w:tc>
      </w:tr>
      <w:tr w:rsidR="00636C61" w:rsidRPr="00111987" w:rsidTr="00D95478">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Объемы финансирования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общий объем финансирования подпрограммы 6 «Создание новых мест в общеобразовательных организациях в соответствии с прогнозируемой потребностью и современными условиями обучения в Тальменском районе» муниципальной программы Тальменского района «Развитие образования в Тальменском районе» (далее - «подпрограмма 6») составляет 137441,6 тыс. рублей,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из них:</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из краевого бюджета – 129292,1 тыс. рублей, в том числе по годам: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год – 1266,1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2021 год – 32006,5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2022 год - 32006,5</w:t>
            </w:r>
            <w:r w:rsidRPr="00111987">
              <w:rPr>
                <w:rFonts w:ascii="Arial" w:hAnsi="Arial" w:cs="Arial"/>
                <w:color w:val="FF0000"/>
                <w:sz w:val="24"/>
                <w:szCs w:val="24"/>
              </w:rPr>
              <w:t xml:space="preserve"> </w:t>
            </w:r>
            <w:r w:rsidRPr="00111987">
              <w:rPr>
                <w:rFonts w:ascii="Arial" w:hAnsi="Arial" w:cs="Arial"/>
                <w:sz w:val="24"/>
                <w:szCs w:val="24"/>
              </w:rPr>
              <w:t>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2023 год – 32006,5  тыс.рублей;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2024 год – 32006,5  тыс.рублей;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из местного бюджета – 8149,5 тыс. рублей, в том числе по годам: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год – 1411,1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2021 год – 1684,6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2022 год - 1684,6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2023 год – 1684,6 тыс.рублей;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2024 год – 1684,6  тыс.рублей.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w:t>
            </w:r>
          </w:p>
        </w:tc>
      </w:tr>
      <w:tr w:rsidR="00636C61" w:rsidRPr="00111987" w:rsidTr="00D95478">
        <w:tc>
          <w:tcPr>
            <w:tcW w:w="2903"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Ожидаемые результаты реализации подпрограммы</w:t>
            </w:r>
          </w:p>
        </w:tc>
        <w:tc>
          <w:tcPr>
            <w:tcW w:w="723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создание 1060 новых мест в общеобразовательных организациях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 том числе введенных путем: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строительства здания </w:t>
            </w:r>
            <w:proofErr w:type="spellStart"/>
            <w:r w:rsidRPr="00111987">
              <w:rPr>
                <w:rFonts w:ascii="Arial" w:hAnsi="Arial" w:cs="Arial"/>
                <w:sz w:val="24"/>
                <w:szCs w:val="24"/>
              </w:rPr>
              <w:t>Ларичихинской</w:t>
            </w:r>
            <w:proofErr w:type="spellEnd"/>
            <w:r w:rsidRPr="00111987">
              <w:rPr>
                <w:rFonts w:ascii="Arial" w:hAnsi="Arial" w:cs="Arial"/>
                <w:sz w:val="24"/>
                <w:szCs w:val="24"/>
              </w:rPr>
              <w:t xml:space="preserve"> школы - 360 мест;</w:t>
            </w:r>
          </w:p>
          <w:p w:rsidR="00636C61" w:rsidRPr="00111987" w:rsidRDefault="00636C61" w:rsidP="00111987">
            <w:pPr>
              <w:pStyle w:val="ab"/>
              <w:jc w:val="both"/>
              <w:rPr>
                <w:rFonts w:ascii="Arial" w:hAnsi="Arial" w:cs="Arial"/>
                <w:color w:val="FF0000"/>
                <w:sz w:val="24"/>
                <w:szCs w:val="24"/>
              </w:rPr>
            </w:pPr>
            <w:r w:rsidRPr="00111987">
              <w:rPr>
                <w:rFonts w:ascii="Arial" w:hAnsi="Arial" w:cs="Arial"/>
                <w:sz w:val="24"/>
                <w:szCs w:val="24"/>
              </w:rPr>
              <w:t xml:space="preserve">- строительства </w:t>
            </w:r>
            <w:proofErr w:type="spellStart"/>
            <w:r w:rsidRPr="00111987">
              <w:rPr>
                <w:rFonts w:ascii="Arial" w:hAnsi="Arial" w:cs="Arial"/>
                <w:sz w:val="24"/>
                <w:szCs w:val="24"/>
              </w:rPr>
              <w:t>пристроев</w:t>
            </w:r>
            <w:proofErr w:type="spellEnd"/>
            <w:r w:rsidRPr="00111987">
              <w:rPr>
                <w:rFonts w:ascii="Arial" w:hAnsi="Arial" w:cs="Arial"/>
                <w:sz w:val="24"/>
                <w:szCs w:val="24"/>
              </w:rPr>
              <w:t xml:space="preserve"> к существующим зданиям школ - 700 мест (Тальменская СОШ №1 – 400, Тальменская СОШ №2 – 150, Озерская СОШ - 150)</w:t>
            </w:r>
          </w:p>
        </w:tc>
      </w:tr>
    </w:tbl>
    <w:p w:rsidR="00636C61" w:rsidRPr="00111987" w:rsidRDefault="00636C61" w:rsidP="00111987">
      <w:pPr>
        <w:pStyle w:val="ab"/>
        <w:jc w:val="both"/>
        <w:rPr>
          <w:rFonts w:ascii="Arial" w:hAnsi="Arial" w:cs="Arial"/>
          <w:sz w:val="24"/>
          <w:szCs w:val="24"/>
        </w:rPr>
      </w:pPr>
    </w:p>
    <w:p w:rsidR="00636C61" w:rsidRPr="00111987" w:rsidRDefault="00636C61" w:rsidP="00D95478">
      <w:pPr>
        <w:pStyle w:val="ab"/>
        <w:jc w:val="center"/>
        <w:rPr>
          <w:rFonts w:ascii="Arial" w:hAnsi="Arial" w:cs="Arial"/>
          <w:b/>
          <w:sz w:val="24"/>
          <w:szCs w:val="24"/>
        </w:rPr>
      </w:pPr>
      <w:r w:rsidRPr="00111987">
        <w:rPr>
          <w:rFonts w:ascii="Arial" w:hAnsi="Arial" w:cs="Arial"/>
          <w:b/>
          <w:sz w:val="24"/>
          <w:szCs w:val="24"/>
        </w:rPr>
        <w:t>Общая характеристика сферы  реализации подпрограммы 6</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общеобразовательных организациях. Эта потребность диктуется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Для повышения доступности и качества общего образования необходимо обеспечить возможность организации всех видов учебной деятельности в одну смену, безопасность и комфортность условий их осуществления.</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Организация образовательного процесса в одну смену позволяет существенно повысить доступность внеурочной деятельности и дополнительного образования детей.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Обучение в одну смену расширяет возможности обучающихся для посещения детских библиотек, музеев, культурных центров, театров, занятий туризмом.</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На территории Тальменского района с 01.09.2019 организовано обучение в одну смену для 2647 (50,1</w:t>
      </w:r>
      <w:r w:rsidRPr="00111987">
        <w:rPr>
          <w:rFonts w:ascii="Arial" w:hAnsi="Arial" w:cs="Arial"/>
          <w:iCs/>
          <w:color w:val="000000"/>
          <w:spacing w:val="10"/>
          <w:sz w:val="24"/>
          <w:szCs w:val="24"/>
          <w:shd w:val="clear" w:color="auto" w:fill="FFFFFF"/>
        </w:rPr>
        <w:t>%)</w:t>
      </w:r>
      <w:r w:rsidRPr="00111987">
        <w:rPr>
          <w:rFonts w:ascii="Arial" w:hAnsi="Arial" w:cs="Arial"/>
          <w:sz w:val="24"/>
          <w:szCs w:val="24"/>
        </w:rPr>
        <w:t xml:space="preserve"> обучающихся в 22 школах из 28 общеобразовательных организаций района, в две смены работает 6 школ (2640 обучающихся), где во вторую смену обучается 776 (14,7</w:t>
      </w:r>
      <w:r w:rsidRPr="00111987">
        <w:rPr>
          <w:rFonts w:ascii="Arial" w:hAnsi="Arial" w:cs="Arial"/>
          <w:iCs/>
          <w:color w:val="000000"/>
          <w:spacing w:val="10"/>
          <w:sz w:val="24"/>
          <w:szCs w:val="24"/>
          <w:shd w:val="clear" w:color="auto" w:fill="FFFFFF"/>
        </w:rPr>
        <w:t>%)</w:t>
      </w:r>
      <w:r w:rsidRPr="00111987">
        <w:rPr>
          <w:rFonts w:ascii="Arial" w:hAnsi="Arial" w:cs="Arial"/>
          <w:sz w:val="24"/>
          <w:szCs w:val="24"/>
        </w:rPr>
        <w:t xml:space="preserve"> человек. Из них 486 человек – обучающиеся 2-4 классов (63%).</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Все возможности перехода на односменное обучение путем оптимизации использования имеющихся школьных площадей исчерпаны.</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 xml:space="preserve">Вопрос перехода на обучение в первую смену возможно решить путем осуществления </w:t>
      </w:r>
      <w:proofErr w:type="spellStart"/>
      <w:r w:rsidRPr="00111987">
        <w:rPr>
          <w:rFonts w:ascii="Arial" w:hAnsi="Arial" w:cs="Arial"/>
          <w:sz w:val="24"/>
          <w:szCs w:val="24"/>
        </w:rPr>
        <w:t>пристроя</w:t>
      </w:r>
      <w:proofErr w:type="spellEnd"/>
      <w:r w:rsidRPr="00111987">
        <w:rPr>
          <w:rFonts w:ascii="Arial" w:hAnsi="Arial" w:cs="Arial"/>
          <w:sz w:val="24"/>
          <w:szCs w:val="24"/>
        </w:rPr>
        <w:t xml:space="preserve"> к имеющемуся зданию школы или строительства и реконструкции школ.</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По состоянию на 01.01.2019 в Тальменском районе 2 школы, находящиеся в предаварийном те</w:t>
      </w:r>
      <w:r w:rsidRPr="00111987">
        <w:rPr>
          <w:rFonts w:ascii="Arial" w:hAnsi="Arial" w:cs="Arial"/>
          <w:color w:val="000000"/>
          <w:sz w:val="24"/>
          <w:szCs w:val="24"/>
          <w:shd w:val="clear" w:color="auto" w:fill="FFFFFF"/>
        </w:rPr>
        <w:t>хни</w:t>
      </w:r>
      <w:r w:rsidRPr="00111987">
        <w:rPr>
          <w:rFonts w:ascii="Arial" w:hAnsi="Arial" w:cs="Arial"/>
          <w:sz w:val="24"/>
          <w:szCs w:val="24"/>
        </w:rPr>
        <w:t xml:space="preserve">ческом состоянии, в 6 школах - 10 зданий имеют износ более 50%, требуется проведение капитального ремонта крыш и кровель, фундаментов, окон, дверей, </w:t>
      </w:r>
      <w:proofErr w:type="spellStart"/>
      <w:r w:rsidRPr="00111987">
        <w:rPr>
          <w:rFonts w:ascii="Arial" w:hAnsi="Arial" w:cs="Arial"/>
          <w:sz w:val="24"/>
          <w:szCs w:val="24"/>
        </w:rPr>
        <w:t>отмосток</w:t>
      </w:r>
      <w:proofErr w:type="spellEnd"/>
      <w:r w:rsidRPr="00111987">
        <w:rPr>
          <w:rFonts w:ascii="Arial" w:hAnsi="Arial" w:cs="Arial"/>
          <w:sz w:val="24"/>
          <w:szCs w:val="24"/>
        </w:rPr>
        <w:t xml:space="preserve"> и других конструктивных элементов в 50% зданий школ. Все общеобразова</w:t>
      </w:r>
      <w:r w:rsidRPr="00111987">
        <w:rPr>
          <w:rFonts w:ascii="Arial" w:hAnsi="Arial" w:cs="Arial"/>
          <w:sz w:val="24"/>
          <w:szCs w:val="24"/>
        </w:rPr>
        <w:softHyphen/>
        <w:t>тельные организации района обеспечены различными видами благоустройств. Сложившаяся ситуация вызвана тем, что многие здания школ спроектированы и построены в середине прошлого века и ранее и не отвечают современным требованиям, предъявляемым к объектам образования.</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Следует также учитывать, что до 2025 года численность обучающихся в школах согласно демографическому прогнозу возрастет примерно на  0,3 - 0,9 тыс. обучающихся.</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Необходимость реализации подпрограммы 6 обусловлена высокой социальной значимостью решаемых задач по формированию условий для получения качественного общего образования.</w:t>
      </w:r>
    </w:p>
    <w:p w:rsidR="00636C61" w:rsidRPr="00111987" w:rsidRDefault="00636C61" w:rsidP="00D95478">
      <w:pPr>
        <w:pStyle w:val="ab"/>
        <w:ind w:firstLine="709"/>
        <w:jc w:val="both"/>
        <w:rPr>
          <w:rFonts w:ascii="Arial" w:hAnsi="Arial" w:cs="Arial"/>
          <w:b/>
          <w:sz w:val="24"/>
          <w:szCs w:val="24"/>
        </w:rPr>
      </w:pPr>
      <w:r w:rsidRPr="00111987">
        <w:rPr>
          <w:rFonts w:ascii="Arial" w:hAnsi="Arial" w:cs="Arial"/>
          <w:b/>
          <w:sz w:val="24"/>
          <w:szCs w:val="24"/>
        </w:rPr>
        <w:t>Приоритеты региональной политики в сфере реализации подпрограммы 6, цели, задачи и мероприятия, показатели достижения целей и решения задач, ожидаемые конечные результаты, сроки реализации подпрограммы 6</w:t>
      </w:r>
    </w:p>
    <w:p w:rsidR="00636C61" w:rsidRPr="00111987" w:rsidRDefault="00636C61" w:rsidP="00D95478">
      <w:pPr>
        <w:pStyle w:val="ab"/>
        <w:ind w:firstLine="709"/>
        <w:jc w:val="both"/>
        <w:rPr>
          <w:rFonts w:ascii="Arial" w:hAnsi="Arial" w:cs="Arial"/>
          <w:sz w:val="24"/>
          <w:szCs w:val="24"/>
        </w:rPr>
      </w:pPr>
    </w:p>
    <w:p w:rsidR="00636C61" w:rsidRPr="00111987" w:rsidRDefault="00636C61" w:rsidP="00D95478">
      <w:pPr>
        <w:pStyle w:val="ab"/>
        <w:ind w:firstLine="709"/>
        <w:jc w:val="both"/>
        <w:rPr>
          <w:rFonts w:ascii="Arial" w:hAnsi="Arial" w:cs="Arial"/>
          <w:b/>
          <w:sz w:val="24"/>
          <w:szCs w:val="24"/>
        </w:rPr>
      </w:pPr>
      <w:r w:rsidRPr="00111987">
        <w:rPr>
          <w:rFonts w:ascii="Arial" w:hAnsi="Arial" w:cs="Arial"/>
          <w:b/>
          <w:sz w:val="24"/>
          <w:szCs w:val="24"/>
        </w:rPr>
        <w:t>Приоритеты региональной политики в сфере реализации подпрограммы 6</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Приоритеты политики в сфере реализации подпрограммы 6 определяются следующими документами:</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Федеральный закон от 29.12.2012 № 273-ФЭ «Об образовании в Российской Федерации»;</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 xml:space="preserve">постановление Главного государственного санитарного врача Российской Федерации от 29.12.2010 № 189 «Об утверждении </w:t>
      </w:r>
      <w:proofErr w:type="spellStart"/>
      <w:r w:rsidRPr="00111987">
        <w:rPr>
          <w:rFonts w:ascii="Arial" w:hAnsi="Arial" w:cs="Arial"/>
          <w:sz w:val="24"/>
          <w:szCs w:val="24"/>
        </w:rPr>
        <w:t>СанПиН</w:t>
      </w:r>
      <w:proofErr w:type="spellEnd"/>
      <w:r w:rsidRPr="00111987">
        <w:rPr>
          <w:rFonts w:ascii="Arial" w:hAnsi="Arial" w:cs="Arial"/>
          <w:sz w:val="24"/>
          <w:szCs w:val="24"/>
        </w:rPr>
        <w:t xml:space="preserve"> 2.4.2.2821-10 «Сани тарно-эпидемиологические требования к условиям и организации обучения в общеобразовательных учреждениях»; </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законы Алтайского края:</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от 21.11.2012 № 86-ЗС «Об утверждении стратегии социально- экономического развития Алтайского края до 2025 года»;</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 xml:space="preserve">от 04.09.2013 № 56-ЗС «Об образовании в Алтайском крае». </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Приоритетными направлениями работы в данном направлении являются: реализация регионального проекта «Современная школа» в части создания новых мест;</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 xml:space="preserve">перевод обучающихся на односменный режим обучения; </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создание современных условий обучения школьников.</w:t>
      </w:r>
    </w:p>
    <w:p w:rsidR="00636C61" w:rsidRPr="00111987" w:rsidRDefault="00636C61" w:rsidP="00D95478">
      <w:pPr>
        <w:pStyle w:val="ab"/>
        <w:ind w:firstLine="709"/>
        <w:jc w:val="both"/>
        <w:rPr>
          <w:rFonts w:ascii="Arial" w:hAnsi="Arial" w:cs="Arial"/>
          <w:b/>
          <w:sz w:val="24"/>
          <w:szCs w:val="24"/>
        </w:rPr>
      </w:pPr>
      <w:r w:rsidRPr="00111987">
        <w:rPr>
          <w:rFonts w:ascii="Arial" w:hAnsi="Arial" w:cs="Arial"/>
          <w:b/>
          <w:sz w:val="24"/>
          <w:szCs w:val="24"/>
        </w:rPr>
        <w:t>2.2. Цели, задачи и мероприятия подпрограммы 6</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Целью подпрограммы 6 является создание в Тальменском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В ходе реализации подпрограммы 6 будут решены следующие задачи:</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 xml:space="preserve">улучшение технического состояния зданий общеобразовательных </w:t>
      </w:r>
      <w:proofErr w:type="spellStart"/>
      <w:r w:rsidRPr="00111987">
        <w:rPr>
          <w:rFonts w:ascii="Arial" w:hAnsi="Arial" w:cs="Arial"/>
          <w:sz w:val="24"/>
          <w:szCs w:val="24"/>
        </w:rPr>
        <w:t>оргнаизаций</w:t>
      </w:r>
      <w:proofErr w:type="spellEnd"/>
      <w:r w:rsidRPr="00111987">
        <w:rPr>
          <w:rFonts w:ascii="Arial" w:hAnsi="Arial" w:cs="Arial"/>
          <w:sz w:val="24"/>
          <w:szCs w:val="24"/>
        </w:rPr>
        <w:t xml:space="preserve"> с износом 50 % и выше; </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создание новых мест в общеобразовательных организациях.</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Мероприятия подпрограммы 6 приведены в таблице 2 программы.</w:t>
      </w:r>
    </w:p>
    <w:p w:rsidR="00636C61" w:rsidRPr="00111987" w:rsidRDefault="00636C61" w:rsidP="00D95478">
      <w:pPr>
        <w:pStyle w:val="ab"/>
        <w:ind w:firstLine="709"/>
        <w:jc w:val="both"/>
        <w:rPr>
          <w:rFonts w:ascii="Arial" w:hAnsi="Arial" w:cs="Arial"/>
          <w:b/>
          <w:sz w:val="24"/>
          <w:szCs w:val="24"/>
        </w:rPr>
      </w:pPr>
      <w:r w:rsidRPr="00111987">
        <w:rPr>
          <w:rFonts w:ascii="Arial" w:hAnsi="Arial" w:cs="Arial"/>
          <w:b/>
          <w:sz w:val="24"/>
          <w:szCs w:val="24"/>
        </w:rPr>
        <w:t>Показатели и ожидаемые конечные результаты реализации подпрограммы 6</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Показатели подпрограммы 6 представлены в таблице 1 программы. Реализация подпрограммы 6 обеспечит достижение следующих результатов:</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создание 1060 новых мест в общеобразовательных организациях Тальменского района, в том числе введенных путем:</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строительства зданий школ - 360 мест (</w:t>
      </w:r>
      <w:proofErr w:type="spellStart"/>
      <w:r w:rsidRPr="00111987">
        <w:rPr>
          <w:rFonts w:ascii="Arial" w:hAnsi="Arial" w:cs="Arial"/>
          <w:sz w:val="24"/>
          <w:szCs w:val="24"/>
        </w:rPr>
        <w:t>Ларичихинская</w:t>
      </w:r>
      <w:proofErr w:type="spellEnd"/>
      <w:r w:rsidRPr="00111987">
        <w:rPr>
          <w:rFonts w:ascii="Arial" w:hAnsi="Arial" w:cs="Arial"/>
          <w:sz w:val="24"/>
          <w:szCs w:val="24"/>
        </w:rPr>
        <w:t xml:space="preserve"> СОШ);</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 xml:space="preserve">строительства </w:t>
      </w:r>
      <w:proofErr w:type="spellStart"/>
      <w:r w:rsidRPr="00111987">
        <w:rPr>
          <w:rFonts w:ascii="Arial" w:hAnsi="Arial" w:cs="Arial"/>
          <w:sz w:val="24"/>
          <w:szCs w:val="24"/>
        </w:rPr>
        <w:t>пристроев</w:t>
      </w:r>
      <w:proofErr w:type="spellEnd"/>
      <w:r w:rsidRPr="00111987">
        <w:rPr>
          <w:rFonts w:ascii="Arial" w:hAnsi="Arial" w:cs="Arial"/>
          <w:sz w:val="24"/>
          <w:szCs w:val="24"/>
        </w:rPr>
        <w:t xml:space="preserve"> к существующим зданиям школ - 700 мест (Тальменская №1 – 400, Тальменская №2 – 150, Озерская - 150).</w:t>
      </w:r>
    </w:p>
    <w:p w:rsidR="00636C61" w:rsidRPr="00111987" w:rsidRDefault="00636C61" w:rsidP="00D95478">
      <w:pPr>
        <w:pStyle w:val="ab"/>
        <w:ind w:firstLine="709"/>
        <w:jc w:val="both"/>
        <w:rPr>
          <w:rFonts w:ascii="Arial" w:hAnsi="Arial" w:cs="Arial"/>
          <w:b/>
          <w:sz w:val="24"/>
          <w:szCs w:val="24"/>
        </w:rPr>
      </w:pPr>
      <w:r w:rsidRPr="00111987">
        <w:rPr>
          <w:rFonts w:ascii="Arial" w:hAnsi="Arial" w:cs="Arial"/>
          <w:b/>
          <w:sz w:val="24"/>
          <w:szCs w:val="24"/>
        </w:rPr>
        <w:t>Сроки реализации подпрограммы 6</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Реализация подпрограммы 6 будет осуществляться в период с 2020 по 2024 год.</w:t>
      </w:r>
    </w:p>
    <w:p w:rsidR="00636C61" w:rsidRPr="00111987" w:rsidRDefault="00636C61" w:rsidP="00D95478">
      <w:pPr>
        <w:pStyle w:val="ab"/>
        <w:ind w:firstLine="709"/>
        <w:jc w:val="both"/>
        <w:rPr>
          <w:rFonts w:ascii="Arial" w:hAnsi="Arial" w:cs="Arial"/>
          <w:b/>
          <w:sz w:val="24"/>
          <w:szCs w:val="24"/>
        </w:rPr>
      </w:pPr>
      <w:r w:rsidRPr="00111987">
        <w:rPr>
          <w:rFonts w:ascii="Arial" w:hAnsi="Arial" w:cs="Arial"/>
          <w:b/>
          <w:sz w:val="24"/>
          <w:szCs w:val="24"/>
        </w:rPr>
        <w:t>Объем финансирования подпрограммы 6</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 xml:space="preserve">Финансирование подпрограммы 6 осуществляется за счет средств: </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краевого бюджета - в соответствии с законом Алтайского края о краевом бюджете на соответствующий финансовый год и на плановый период;</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местного бюджета -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w:t>
      </w:r>
      <w:r w:rsidRPr="00111987">
        <w:rPr>
          <w:rFonts w:ascii="Arial" w:hAnsi="Arial" w:cs="Arial"/>
          <w:sz w:val="24"/>
          <w:szCs w:val="24"/>
        </w:rPr>
        <w:tab/>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 xml:space="preserve">Общий объем финансирования подпрограммы 6 «Создание новых мест в общеобразовательных организациях в соответствии с прогнозируемой потребностью и современными условиями обучения в Тальменском районе» муниципальной программы Тальменского района «Развитие образования в Тальменском районе» (далее - «подпрограмма 6») составляет 137441,6 тыс. рублей, </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из них:</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из краевого бюджета – 129292,1 тыс. рублей, в том числе по годам:</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2020 год – 1266,1 тыс. рублей;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2021 год – 32006,5 тыс. рублей;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2022 год - 32006,5 тыс. рублей;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2023 год – 32006,5  тыс.рублей;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2024 год – 32006,5  тыс.рублей;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из местного бюджета – 8149,5 тыс. рублей, в том числе по годам:</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2020 год – 1411,1 тыс. рублей;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2021 год – 1684,6 тыс. рублей;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2022 год - 1684,6  тыс. рублей;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2023 год – 1684,6 тыс.рублей;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2024 год – 1684,6  тыс.рублей.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Объем финансирования подпрограммы 6 подлежит ежегодному уточнению в соответствии с законами о федеральном и краевом бюджетах на очередной финансовый год и на плановый период.</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В случае экономии средств краевого бюджета при реализации одного из мероприятий подпрограммы 6 допускается перераспределение данных средств на осуществление иных программных мероприятий в рамках объемов финансирования, утвержденных в бюджете на соответствующий финансовый год и на плановый период.</w:t>
      </w:r>
    </w:p>
    <w:p w:rsidR="00D95478" w:rsidRDefault="00D95478" w:rsidP="00111987">
      <w:pPr>
        <w:pStyle w:val="ab"/>
        <w:jc w:val="both"/>
        <w:rPr>
          <w:rFonts w:ascii="Arial" w:hAnsi="Arial" w:cs="Arial"/>
          <w:sz w:val="24"/>
          <w:szCs w:val="24"/>
        </w:rPr>
      </w:pPr>
    </w:p>
    <w:p w:rsidR="00636C61" w:rsidRPr="00111987" w:rsidRDefault="00636C61" w:rsidP="00D95478">
      <w:pPr>
        <w:pStyle w:val="ab"/>
        <w:jc w:val="center"/>
        <w:rPr>
          <w:rFonts w:ascii="Arial" w:hAnsi="Arial" w:cs="Arial"/>
          <w:b/>
          <w:sz w:val="24"/>
          <w:szCs w:val="24"/>
        </w:rPr>
      </w:pPr>
      <w:r w:rsidRPr="00111987">
        <w:rPr>
          <w:rFonts w:ascii="Arial" w:hAnsi="Arial" w:cs="Arial"/>
          <w:b/>
          <w:sz w:val="24"/>
          <w:szCs w:val="24"/>
        </w:rPr>
        <w:t>ПОДПРОГРАММА 7</w:t>
      </w:r>
    </w:p>
    <w:p w:rsidR="00636C61" w:rsidRPr="00111987" w:rsidRDefault="00636C61" w:rsidP="00D95478">
      <w:pPr>
        <w:pStyle w:val="ab"/>
        <w:jc w:val="center"/>
        <w:rPr>
          <w:rFonts w:ascii="Arial" w:hAnsi="Arial" w:cs="Arial"/>
          <w:b/>
          <w:sz w:val="24"/>
          <w:szCs w:val="24"/>
        </w:rPr>
      </w:pPr>
      <w:r w:rsidRPr="00111987">
        <w:rPr>
          <w:rFonts w:ascii="Arial" w:hAnsi="Arial" w:cs="Arial"/>
          <w:b/>
          <w:sz w:val="24"/>
          <w:szCs w:val="24"/>
        </w:rPr>
        <w:t>«Защита прав и интересов детей-сирот и детей, оставшихся без попечения родителей в Тальменском районе»</w:t>
      </w:r>
    </w:p>
    <w:p w:rsidR="00636C61" w:rsidRPr="00111987" w:rsidRDefault="00636C61" w:rsidP="00D95478">
      <w:pPr>
        <w:pStyle w:val="ab"/>
        <w:jc w:val="center"/>
        <w:rPr>
          <w:rFonts w:ascii="Arial" w:hAnsi="Arial" w:cs="Arial"/>
          <w:b/>
          <w:sz w:val="24"/>
          <w:szCs w:val="24"/>
        </w:rPr>
      </w:pPr>
      <w:r w:rsidRPr="00111987">
        <w:rPr>
          <w:rFonts w:ascii="Arial" w:hAnsi="Arial" w:cs="Arial"/>
          <w:b/>
          <w:sz w:val="24"/>
          <w:szCs w:val="24"/>
        </w:rPr>
        <w:t>муниципальной программы Тальменского района</w:t>
      </w:r>
    </w:p>
    <w:p w:rsidR="00636C61" w:rsidRPr="00111987" w:rsidRDefault="00636C61" w:rsidP="00D95478">
      <w:pPr>
        <w:pStyle w:val="ab"/>
        <w:jc w:val="center"/>
        <w:rPr>
          <w:rFonts w:ascii="Arial" w:hAnsi="Arial" w:cs="Arial"/>
          <w:sz w:val="24"/>
          <w:szCs w:val="24"/>
        </w:rPr>
      </w:pPr>
      <w:r w:rsidRPr="00111987">
        <w:rPr>
          <w:rFonts w:ascii="Arial" w:hAnsi="Arial" w:cs="Arial"/>
          <w:b/>
          <w:sz w:val="24"/>
          <w:szCs w:val="24"/>
        </w:rPr>
        <w:t>«Развитие образования в Тальменском районе»</w:t>
      </w:r>
    </w:p>
    <w:p w:rsidR="00636C61" w:rsidRPr="00111987" w:rsidRDefault="00636C61" w:rsidP="00D95478">
      <w:pPr>
        <w:pStyle w:val="ab"/>
        <w:jc w:val="center"/>
        <w:rPr>
          <w:rFonts w:ascii="Arial" w:hAnsi="Arial" w:cs="Arial"/>
          <w:sz w:val="24"/>
          <w:szCs w:val="24"/>
        </w:rPr>
      </w:pPr>
    </w:p>
    <w:p w:rsidR="00636C61" w:rsidRPr="00111987" w:rsidRDefault="00636C61" w:rsidP="00D95478">
      <w:pPr>
        <w:pStyle w:val="ab"/>
        <w:jc w:val="center"/>
        <w:rPr>
          <w:rFonts w:ascii="Arial" w:hAnsi="Arial" w:cs="Arial"/>
          <w:sz w:val="24"/>
          <w:szCs w:val="24"/>
        </w:rPr>
      </w:pPr>
      <w:r w:rsidRPr="00111987">
        <w:rPr>
          <w:rFonts w:ascii="Arial" w:hAnsi="Arial" w:cs="Arial"/>
          <w:sz w:val="24"/>
          <w:szCs w:val="24"/>
        </w:rPr>
        <w:t>ПАСПОРТ</w:t>
      </w:r>
    </w:p>
    <w:p w:rsidR="00636C61" w:rsidRDefault="00636C61" w:rsidP="00D95478">
      <w:pPr>
        <w:pStyle w:val="ab"/>
        <w:jc w:val="center"/>
        <w:rPr>
          <w:rFonts w:ascii="Arial" w:hAnsi="Arial" w:cs="Arial"/>
          <w:sz w:val="24"/>
          <w:szCs w:val="24"/>
        </w:rPr>
      </w:pPr>
      <w:r w:rsidRPr="00111987">
        <w:rPr>
          <w:rFonts w:ascii="Arial" w:hAnsi="Arial" w:cs="Arial"/>
          <w:sz w:val="24"/>
          <w:szCs w:val="24"/>
        </w:rPr>
        <w:t>подпрограммы 7 «Защита прав и интересов детей-сирот и детей, оставшихся без попечения родителей в Тальменском районе» муниципальной программы Тальменского района «Развитие образования в Тальменском районе»</w:t>
      </w:r>
    </w:p>
    <w:p w:rsidR="00D95478" w:rsidRPr="00111987" w:rsidRDefault="00D95478" w:rsidP="00D95478">
      <w:pPr>
        <w:pStyle w:val="ab"/>
        <w:jc w:val="center"/>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6"/>
        <w:gridCol w:w="7939"/>
      </w:tblGrid>
      <w:tr w:rsidR="00636C61" w:rsidRPr="00111987" w:rsidTr="00D95478">
        <w:tc>
          <w:tcPr>
            <w:tcW w:w="2126"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Ответственный исполнитель подпрограммы</w:t>
            </w:r>
          </w:p>
        </w:tc>
        <w:tc>
          <w:tcPr>
            <w:tcW w:w="7939"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Администрации Тальменского района</w:t>
            </w:r>
          </w:p>
        </w:tc>
      </w:tr>
      <w:tr w:rsidR="00636C61" w:rsidRPr="00111987" w:rsidTr="00D95478">
        <w:tc>
          <w:tcPr>
            <w:tcW w:w="2126"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Участники подпрограммы</w:t>
            </w:r>
          </w:p>
        </w:tc>
        <w:tc>
          <w:tcPr>
            <w:tcW w:w="7939"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комитет Администрации Тальменского района по финансам, налоговой и кредитной политике;</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Администрации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управление по социальной </w:t>
            </w:r>
            <w:proofErr w:type="spellStart"/>
            <w:r w:rsidRPr="00111987">
              <w:rPr>
                <w:rFonts w:ascii="Arial" w:hAnsi="Arial" w:cs="Arial"/>
                <w:sz w:val="24"/>
                <w:szCs w:val="24"/>
              </w:rPr>
              <w:t>зашите</w:t>
            </w:r>
            <w:proofErr w:type="spellEnd"/>
            <w:r w:rsidRPr="00111987">
              <w:rPr>
                <w:rFonts w:ascii="Arial" w:hAnsi="Arial" w:cs="Arial"/>
                <w:sz w:val="24"/>
                <w:szCs w:val="24"/>
              </w:rPr>
              <w:t xml:space="preserve"> населения по Тальменскому району;</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общеобразовательные учреждения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КГБПОУ «Тальменский технологический техникум»;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средства массовой информации Тальменского района</w:t>
            </w:r>
          </w:p>
        </w:tc>
      </w:tr>
      <w:tr w:rsidR="00636C61" w:rsidRPr="00111987" w:rsidTr="00D95478">
        <w:tc>
          <w:tcPr>
            <w:tcW w:w="2126"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Цель подпрограммы</w:t>
            </w:r>
          </w:p>
        </w:tc>
        <w:tc>
          <w:tcPr>
            <w:tcW w:w="7939"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tc>
      </w:tr>
      <w:tr w:rsidR="00636C61" w:rsidRPr="00111987" w:rsidTr="00D95478">
        <w:tc>
          <w:tcPr>
            <w:tcW w:w="2126"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Задачи подпрограммы</w:t>
            </w:r>
          </w:p>
        </w:tc>
        <w:tc>
          <w:tcPr>
            <w:tcW w:w="7939"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реализация на территории района государственной политики по защите прав и законных интересов детей-сирот и детей, оставшихся без попечения родителей, детей, нуждающихся в помощи государства;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содействие семейному устройству детей-сирот и детей, оставшихся без попечения родителей, и укреплению замещающих семей</w:t>
            </w:r>
          </w:p>
        </w:tc>
      </w:tr>
      <w:tr w:rsidR="00636C61" w:rsidRPr="00111987" w:rsidTr="00D95478">
        <w:tc>
          <w:tcPr>
            <w:tcW w:w="2126"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Перечень мероприятий подпрограммы</w:t>
            </w:r>
          </w:p>
        </w:tc>
        <w:tc>
          <w:tcPr>
            <w:tcW w:w="7939"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обеспечение деятельности органа опеки и попечительства Тальменского района;</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содержание детей-сирот и детей, оставшихся без попечения родителей в замещающих семьях</w:t>
            </w:r>
          </w:p>
        </w:tc>
      </w:tr>
      <w:tr w:rsidR="00636C61" w:rsidRPr="00111987" w:rsidTr="00D95478">
        <w:tc>
          <w:tcPr>
            <w:tcW w:w="2126"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Показатели подпрограммы</w:t>
            </w:r>
          </w:p>
        </w:tc>
        <w:tc>
          <w:tcPr>
            <w:tcW w:w="7939"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доля работников органов опеки и попечительства, прошедших повышение квалификации или профессиональную переподготовку, в общей численности работников данных органов;</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доля граждан из числа нуждающихся выпускников организаций для детей-сирот, получивших необходимую бесплатную юридическую помощь по вопросам предоставления государственных услуг в области образования, социальной помощи, содействия трудовой занятости;</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доля детей-сирот и детей, оставшихся без попечения родителей, а также лиц из их числа в возрасте до 23 лет, являющихся выпускниками организаций для детей-сирот и детей, оставшихся без попечения родителей, обеспеченных </w:t>
            </w:r>
            <w:proofErr w:type="spellStart"/>
            <w:r w:rsidRPr="00111987">
              <w:rPr>
                <w:rFonts w:ascii="Arial" w:hAnsi="Arial" w:cs="Arial"/>
                <w:sz w:val="24"/>
                <w:szCs w:val="24"/>
              </w:rPr>
              <w:t>постинтернатным</w:t>
            </w:r>
            <w:proofErr w:type="spellEnd"/>
            <w:r w:rsidRPr="00111987">
              <w:rPr>
                <w:rFonts w:ascii="Arial" w:hAnsi="Arial" w:cs="Arial"/>
                <w:sz w:val="24"/>
                <w:szCs w:val="24"/>
              </w:rPr>
              <w:t xml:space="preserve"> патронатом в период их обучения в Тальменском технологическом техникуме, в общем числе выпускников</w:t>
            </w:r>
          </w:p>
        </w:tc>
      </w:tr>
      <w:tr w:rsidR="00636C61" w:rsidRPr="00111987" w:rsidTr="00D95478">
        <w:tc>
          <w:tcPr>
            <w:tcW w:w="2126"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Сроки и этапы реализации подпрограммы</w:t>
            </w:r>
          </w:p>
        </w:tc>
        <w:tc>
          <w:tcPr>
            <w:tcW w:w="7939"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2020 - 2024 годы без деления на этапы</w:t>
            </w:r>
          </w:p>
          <w:p w:rsidR="00636C61" w:rsidRPr="00111987" w:rsidRDefault="00636C61" w:rsidP="00111987">
            <w:pPr>
              <w:pStyle w:val="ab"/>
              <w:jc w:val="both"/>
              <w:rPr>
                <w:rFonts w:ascii="Arial" w:hAnsi="Arial" w:cs="Arial"/>
                <w:sz w:val="24"/>
                <w:szCs w:val="24"/>
              </w:rPr>
            </w:pPr>
          </w:p>
        </w:tc>
      </w:tr>
      <w:tr w:rsidR="00636C61" w:rsidRPr="00111987" w:rsidTr="00D95478">
        <w:tc>
          <w:tcPr>
            <w:tcW w:w="2126"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Объемы финансирования подпрограммы</w:t>
            </w:r>
          </w:p>
        </w:tc>
        <w:tc>
          <w:tcPr>
            <w:tcW w:w="7939"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общий объем финансирования подпрограммы 7 «Защита прав и интересов детей-сирот и детей, оставшихся без попечения родителей в Тальменском районе» муниципальной программы Тальменского района «Развитие образования в Тальменском районе» (далее - «подпрограмма 7») составляет 215688,4 тыс. рублей,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из них:</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из краевого бюджета - 215688,4 тыс. рублей, в том числе по годам:</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 год – 41824,4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2021 год - 43466,0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2022 год - 43466,0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2023 год - 43466,0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2024 год - 43466,0 тыс. рублей.</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w:t>
            </w:r>
          </w:p>
        </w:tc>
      </w:tr>
      <w:tr w:rsidR="00636C61" w:rsidRPr="00111987" w:rsidTr="00D95478">
        <w:tc>
          <w:tcPr>
            <w:tcW w:w="2126"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Ожидаемые результаты реализации подпрограммы</w:t>
            </w:r>
          </w:p>
        </w:tc>
        <w:tc>
          <w:tcPr>
            <w:tcW w:w="7939"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доли работников органов опеки и попечительства, прошедших повышение квалификации или профессиональную переподготовку, в общей численности работников данных органов до 33%;</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увеличение доли граждан из числа нуждающихся выпускников организаций для детей-сирот, получивших необходимую бесплатную юридическую помощь по вопросам предоставления государственных услуг в области образования, социальной помощи, содействия трудовой занятости, до 100%;</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увеличение доли детей-сирот и детей, оставшихся без попечения родителей, а также лиц из их числа в возрасте до 23 лет, являющихся выпускниками организаций для детей-сирот и детей, оставшихся без попечения родителей, </w:t>
            </w:r>
            <w:proofErr w:type="spellStart"/>
            <w:r w:rsidRPr="00111987">
              <w:rPr>
                <w:rFonts w:ascii="Arial" w:hAnsi="Arial" w:cs="Arial"/>
                <w:sz w:val="24"/>
                <w:szCs w:val="24"/>
              </w:rPr>
              <w:t>беспеченных</w:t>
            </w:r>
            <w:proofErr w:type="spellEnd"/>
            <w:r w:rsidRPr="00111987">
              <w:rPr>
                <w:rFonts w:ascii="Arial" w:hAnsi="Arial" w:cs="Arial"/>
                <w:sz w:val="24"/>
                <w:szCs w:val="24"/>
              </w:rPr>
              <w:t xml:space="preserve"> </w:t>
            </w:r>
            <w:proofErr w:type="spellStart"/>
            <w:r w:rsidRPr="00111987">
              <w:rPr>
                <w:rFonts w:ascii="Arial" w:hAnsi="Arial" w:cs="Arial"/>
                <w:sz w:val="24"/>
                <w:szCs w:val="24"/>
              </w:rPr>
              <w:t>постинтернатным</w:t>
            </w:r>
            <w:proofErr w:type="spellEnd"/>
            <w:r w:rsidRPr="00111987">
              <w:rPr>
                <w:rFonts w:ascii="Arial" w:hAnsi="Arial" w:cs="Arial"/>
                <w:sz w:val="24"/>
                <w:szCs w:val="24"/>
              </w:rPr>
              <w:t xml:space="preserve"> патронатом в период их обучения в Тальменском технологическом техникуме, в общем числе выпускников до 50%</w:t>
            </w:r>
          </w:p>
        </w:tc>
      </w:tr>
    </w:tbl>
    <w:p w:rsidR="00636C61" w:rsidRPr="00111987" w:rsidRDefault="00636C61" w:rsidP="00111987">
      <w:pPr>
        <w:pStyle w:val="ab"/>
        <w:jc w:val="both"/>
        <w:rPr>
          <w:rFonts w:ascii="Arial" w:hAnsi="Arial" w:cs="Arial"/>
          <w:sz w:val="24"/>
          <w:szCs w:val="24"/>
        </w:rPr>
      </w:pPr>
    </w:p>
    <w:p w:rsidR="00636C61" w:rsidRPr="00111987" w:rsidRDefault="00636C61" w:rsidP="00D95478">
      <w:pPr>
        <w:pStyle w:val="ab"/>
        <w:jc w:val="center"/>
        <w:rPr>
          <w:rFonts w:ascii="Arial" w:hAnsi="Arial" w:cs="Arial"/>
          <w:b/>
          <w:sz w:val="24"/>
          <w:szCs w:val="24"/>
        </w:rPr>
      </w:pPr>
      <w:r w:rsidRPr="00111987">
        <w:rPr>
          <w:rFonts w:ascii="Arial" w:hAnsi="Arial" w:cs="Arial"/>
          <w:b/>
          <w:sz w:val="24"/>
          <w:szCs w:val="24"/>
        </w:rPr>
        <w:t>Общая характеристика сферы реализации подпрограммы 7</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В настоящее время в  Тальменском районе проживает более 7603 несовершеннолетних граждан. Удельный вес детей-сирот и детей, оставшихся без попечения родителей, в общем количестве детского населения составляет 3,7 % (282 человека), из них в замещающих семьях живут 247 детей. Функционирует 1 организация для детей-сирот, в ней воспитывается 21 человек.</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 xml:space="preserve">В распоряжении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 (далее - «Концепция») среди наиболее значимых целей определены пропаганда семейного жизнеустройства детей-сирот и детей, оставшихся без попечения родителей, подготовка к самостоятельной жизни воспитанников организаций для детей-сирот и детей, оставшихся без попечения родителей, по окончании пребывания в таких организациях, развитие системы их </w:t>
      </w:r>
      <w:proofErr w:type="spellStart"/>
      <w:r w:rsidRPr="00111987">
        <w:rPr>
          <w:rFonts w:ascii="Arial" w:hAnsi="Arial" w:cs="Arial"/>
          <w:sz w:val="24"/>
          <w:szCs w:val="24"/>
        </w:rPr>
        <w:t>постинтернатного</w:t>
      </w:r>
      <w:proofErr w:type="spellEnd"/>
      <w:r w:rsidRPr="00111987">
        <w:rPr>
          <w:rFonts w:ascii="Arial" w:hAnsi="Arial" w:cs="Arial"/>
          <w:sz w:val="24"/>
          <w:szCs w:val="24"/>
        </w:rPr>
        <w:t xml:space="preserve"> сопровождения и адаптации.</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Указом Президента Российской Федерации от 29.05.2017 № 240 2018 — 2027 годы объявлены в Российской Федерации Десятилетием детства. Распоряжением Правительства Российской Федерации от 06.07.2018 № 1375-р утвержден план основных мероприятий до 2020 года, проводимых в рамках Десятилетия детства, которым обеспечена преемственность целей и задач, закрепленных Концепцией.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Указ Президента Российской Федерации от 28.12.2012 № 1688 «О некоторых мерах по реализации государственной политики в сфере защиты детей-сирот и детей, оставшихся без попечения родителей» также содержит актуальные поручения руководителям высших исполнительных органов государственной власти субъектов Российской Федерации по обеспечению реализации переданных субъектам Российской Федерации полномочий по опеке и попечительству, наполнения данных органов квалифицированными кадрами.</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Концепцией рекомендовано органам государственной власти субъектов Российской Федерации развитие программно-целевого подхода к достижению поставленных задач.</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Разработка подпрограммы 7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обеспечения защиты его прав и интересов при проживании в таких семьях.</w:t>
      </w:r>
    </w:p>
    <w:p w:rsidR="00636C61" w:rsidRPr="00111987" w:rsidRDefault="00636C61" w:rsidP="00D95478">
      <w:pPr>
        <w:pStyle w:val="ab"/>
        <w:ind w:firstLine="709"/>
        <w:jc w:val="both"/>
        <w:rPr>
          <w:rFonts w:ascii="Arial" w:hAnsi="Arial" w:cs="Arial"/>
          <w:b/>
          <w:sz w:val="24"/>
          <w:szCs w:val="24"/>
        </w:rPr>
      </w:pPr>
      <w:r w:rsidRPr="00111987">
        <w:rPr>
          <w:rFonts w:ascii="Arial" w:hAnsi="Arial" w:cs="Arial"/>
          <w:b/>
          <w:sz w:val="24"/>
          <w:szCs w:val="24"/>
        </w:rPr>
        <w:t>2.</w:t>
      </w:r>
      <w:r w:rsidRPr="00111987">
        <w:rPr>
          <w:rFonts w:ascii="Arial" w:hAnsi="Arial" w:cs="Arial"/>
          <w:b/>
          <w:sz w:val="24"/>
          <w:szCs w:val="24"/>
        </w:rPr>
        <w:tab/>
        <w:t>Приоритеты региональной политики в сфере реализации подпрограммы 7, цели, задачи и мероприятия, показатели достижения целей и решения задач, ожидаемые конечные результаты, сроки реализации подпрограммы 7</w:t>
      </w:r>
    </w:p>
    <w:p w:rsidR="00636C61" w:rsidRPr="00111987" w:rsidRDefault="00636C61" w:rsidP="00D95478">
      <w:pPr>
        <w:pStyle w:val="ab"/>
        <w:ind w:firstLine="709"/>
        <w:jc w:val="both"/>
        <w:rPr>
          <w:rFonts w:ascii="Arial" w:hAnsi="Arial" w:cs="Arial"/>
          <w:b/>
          <w:sz w:val="24"/>
          <w:szCs w:val="24"/>
        </w:rPr>
      </w:pPr>
      <w:r w:rsidRPr="00111987">
        <w:rPr>
          <w:rFonts w:ascii="Arial" w:hAnsi="Arial" w:cs="Arial"/>
          <w:b/>
          <w:sz w:val="24"/>
          <w:szCs w:val="24"/>
        </w:rPr>
        <w:t>2.1.</w:t>
      </w:r>
      <w:r w:rsidRPr="00111987">
        <w:rPr>
          <w:rFonts w:ascii="Arial" w:hAnsi="Arial" w:cs="Arial"/>
          <w:b/>
          <w:sz w:val="24"/>
          <w:szCs w:val="24"/>
        </w:rPr>
        <w:tab/>
        <w:t>Приоритеты региональной политики в сфере реализации подпрограммы 7</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Основными документами, определяющими стратегию государственной политики в сфере защиты детей-сирот и детей, оставшихся без попечения родителей, являются:</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федеральные законы:</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от 21.12.1996 № 159-ФЗ «О дополнительных гарантиях по социальной поддержке детей-сирот и детей, оставшихся без попечения родителей»; от 24.04.2008 № 48-ФЗ «Об опеке и попечительстве»; указы Президента Российской Федерации:</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от 28.12.2012 № 1688 «О некоторых мерах по реализации государственной политики в сфере защиты детей-сирот и детей, оставшихся без попечения родителей»;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от 29.05.2017 № 240 «Об объявлении в Российской Федерации Десятилетия детства»;</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от 07.05.2018 № 204 «О национальных целях и стратегических задачах развития Российской Федерации на период до 2024 года»;</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распоряжение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 xml:space="preserve">Цели и задачи, закрепленные вышеуказанными документами, содержатся в региональных нормативных актах: </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законы Алтайского края:</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от 25.12.2007 №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от 31.12.2004 № 72-ЗС «О дополнительных гарантиях по социальной поддержке детей-сирот и детей, оставшихся без попечения родителей, в Алтайском крае»;</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постановление Администрации Алтайского края от 02.09.2010 № 387 «Об утверждении Положения об организации патронатного сопровождения выбывших воспитанников или выпускников организаций для детей-сирот и детей, оставшихся без попечения родителей, и общеобразовательных организаций для обучающихся, воспитанников с ограниченными возможностями здоровья из числа детей-сирот и детей, оставшихся без попечения родителей».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Приоритетными направлениями деятельности в сфере защиты прав и интересов детей-сирот и детей, оставшихся без попечения родителей, являются:</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 xml:space="preserve">содействие их семейному устройству и интеграции в общество; </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 xml:space="preserve">развитие  </w:t>
      </w:r>
      <w:proofErr w:type="spellStart"/>
      <w:r w:rsidRPr="00111987">
        <w:rPr>
          <w:rFonts w:ascii="Arial" w:hAnsi="Arial" w:cs="Arial"/>
          <w:sz w:val="24"/>
          <w:szCs w:val="24"/>
        </w:rPr>
        <w:t>постинтернатного</w:t>
      </w:r>
      <w:proofErr w:type="spellEnd"/>
      <w:r w:rsidRPr="00111987">
        <w:rPr>
          <w:rFonts w:ascii="Arial" w:hAnsi="Arial" w:cs="Arial"/>
          <w:sz w:val="24"/>
          <w:szCs w:val="24"/>
        </w:rPr>
        <w:t xml:space="preserve"> сопровождения выпускников, а также обеспечение межведомственного взаимодействия органов  местного самоуправления, в том числе с негосударственными структурами, в решении проблем социальной адаптации выпускников из числа детей-сирот.</w:t>
      </w:r>
    </w:p>
    <w:p w:rsidR="00636C61" w:rsidRPr="00111987" w:rsidRDefault="00636C61" w:rsidP="00D95478">
      <w:pPr>
        <w:pStyle w:val="ab"/>
        <w:ind w:firstLine="709"/>
        <w:jc w:val="both"/>
        <w:rPr>
          <w:rFonts w:ascii="Arial" w:hAnsi="Arial" w:cs="Arial"/>
          <w:b/>
          <w:sz w:val="24"/>
          <w:szCs w:val="24"/>
        </w:rPr>
      </w:pPr>
      <w:r w:rsidRPr="00111987">
        <w:rPr>
          <w:rFonts w:ascii="Arial" w:hAnsi="Arial" w:cs="Arial"/>
          <w:b/>
          <w:sz w:val="24"/>
          <w:szCs w:val="24"/>
        </w:rPr>
        <w:t>2.2.</w:t>
      </w:r>
      <w:r w:rsidRPr="00111987">
        <w:rPr>
          <w:rFonts w:ascii="Arial" w:hAnsi="Arial" w:cs="Arial"/>
          <w:b/>
          <w:sz w:val="24"/>
          <w:szCs w:val="24"/>
        </w:rPr>
        <w:tab/>
        <w:t>Цели, задачи и мероприятия подпрограммы 7</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Целью подпрограммы является обеспечение защиты прав и интересов детей</w:t>
      </w:r>
      <w:r w:rsidRPr="00111987">
        <w:rPr>
          <w:rFonts w:ascii="Arial" w:hAnsi="Arial" w:cs="Arial"/>
          <w:color w:val="1F497D"/>
          <w:sz w:val="24"/>
          <w:szCs w:val="24"/>
        </w:rPr>
        <w:t>-</w:t>
      </w:r>
      <w:r w:rsidRPr="00111987">
        <w:rPr>
          <w:rFonts w:ascii="Arial" w:hAnsi="Arial" w:cs="Arial"/>
          <w:sz w:val="24"/>
          <w:szCs w:val="24"/>
        </w:rPr>
        <w:t>сирот, детей, оставшихся без попечения родителей, содействие их семейному устройству и интеграции в общество.</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В ходе реализации подпрограммы 7 будут решены следующие задачи:</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реализация на территории района государственной политики по защите прав и законных интересов детей-сирот и детей, оставшихся без попечения родителей, детей, нуждающихся в помощи государства;</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содействие семейному устройству детей-сирот и детей, оставшихся без попечения родителей, и укреплению замещающих семей.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Мероприятия подпрограммы 7 приведены в таблице 2 программы.</w:t>
      </w:r>
    </w:p>
    <w:p w:rsidR="00636C61" w:rsidRPr="00111987" w:rsidRDefault="00636C61" w:rsidP="00D95478">
      <w:pPr>
        <w:pStyle w:val="ab"/>
        <w:ind w:firstLine="709"/>
        <w:jc w:val="both"/>
        <w:rPr>
          <w:rFonts w:ascii="Arial" w:hAnsi="Arial" w:cs="Arial"/>
          <w:b/>
          <w:sz w:val="24"/>
          <w:szCs w:val="24"/>
        </w:rPr>
      </w:pPr>
      <w:r w:rsidRPr="00111987">
        <w:rPr>
          <w:rFonts w:ascii="Arial" w:hAnsi="Arial" w:cs="Arial"/>
          <w:b/>
          <w:sz w:val="24"/>
          <w:szCs w:val="24"/>
        </w:rPr>
        <w:t>2.3.</w:t>
      </w:r>
      <w:r w:rsidRPr="00111987">
        <w:rPr>
          <w:rFonts w:ascii="Arial" w:hAnsi="Arial" w:cs="Arial"/>
          <w:b/>
          <w:sz w:val="24"/>
          <w:szCs w:val="24"/>
        </w:rPr>
        <w:tab/>
        <w:t>Показатели и ожидаемые конечные результаты реализации подпрограммы 7</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Показатели подпрограммы 7 представлены в таблице 1 программы. Реализация подпрограммы 7 обеспечит достижение следующих результатов:</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 увеличение доли работников органов опеки и попечительства, прошедших повышение квалификации или профессиональную переподготовку, в общей численности работников данных органов до 33%;</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 увеличение доли граждан из числа нуждающихся выпускников организаций для детей-сирот, получивших необходимую бесплатную юридическую помощь по вопросам предоставления государственных услуг в области образования, социальной помощи, содействия трудовой занятости, до 100%;</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 xml:space="preserve">- увеличение доли детей-сирот и детей, оставшихся без попечения родителей, а также лиц из их числа в возрасте до 23 лет, являющихся выпускниками организаций для детей-сирот и детей, оставшихся без попечения родителей, обеспеченных </w:t>
      </w:r>
      <w:proofErr w:type="spellStart"/>
      <w:r w:rsidRPr="00111987">
        <w:rPr>
          <w:rFonts w:ascii="Arial" w:hAnsi="Arial" w:cs="Arial"/>
          <w:sz w:val="24"/>
          <w:szCs w:val="24"/>
        </w:rPr>
        <w:t>постинтернатным</w:t>
      </w:r>
      <w:proofErr w:type="spellEnd"/>
      <w:r w:rsidRPr="00111987">
        <w:rPr>
          <w:rFonts w:ascii="Arial" w:hAnsi="Arial" w:cs="Arial"/>
          <w:sz w:val="24"/>
          <w:szCs w:val="24"/>
        </w:rPr>
        <w:t xml:space="preserve"> патронатом в период их обучения в Тальменском технологическом техникуме, в общем числе выпускников до 50 %.</w:t>
      </w:r>
    </w:p>
    <w:p w:rsidR="00636C61" w:rsidRPr="00111987" w:rsidRDefault="00636C61" w:rsidP="00D95478">
      <w:pPr>
        <w:pStyle w:val="ab"/>
        <w:ind w:firstLine="709"/>
        <w:jc w:val="both"/>
        <w:rPr>
          <w:rFonts w:ascii="Arial" w:hAnsi="Arial" w:cs="Arial"/>
          <w:b/>
          <w:sz w:val="24"/>
          <w:szCs w:val="24"/>
        </w:rPr>
      </w:pPr>
      <w:r w:rsidRPr="00111987">
        <w:rPr>
          <w:rFonts w:ascii="Arial" w:hAnsi="Arial" w:cs="Arial"/>
          <w:b/>
          <w:sz w:val="24"/>
          <w:szCs w:val="24"/>
        </w:rPr>
        <w:t>2.4.</w:t>
      </w:r>
      <w:r w:rsidRPr="00111987">
        <w:rPr>
          <w:rFonts w:ascii="Arial" w:hAnsi="Arial" w:cs="Arial"/>
          <w:b/>
          <w:sz w:val="24"/>
          <w:szCs w:val="24"/>
        </w:rPr>
        <w:tab/>
        <w:t>Сроки реализации подпрограммы 7</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Реализация подпрограммы 7 будет осуществляться в период с 2020 по 2024 год.</w:t>
      </w:r>
    </w:p>
    <w:p w:rsidR="00636C61" w:rsidRPr="00111987" w:rsidRDefault="00636C61" w:rsidP="00D95478">
      <w:pPr>
        <w:pStyle w:val="ab"/>
        <w:ind w:firstLine="709"/>
        <w:jc w:val="both"/>
        <w:rPr>
          <w:rFonts w:ascii="Arial" w:hAnsi="Arial" w:cs="Arial"/>
          <w:b/>
          <w:sz w:val="24"/>
          <w:szCs w:val="24"/>
        </w:rPr>
      </w:pPr>
      <w:r w:rsidRPr="00111987">
        <w:rPr>
          <w:rFonts w:ascii="Arial" w:hAnsi="Arial" w:cs="Arial"/>
          <w:b/>
          <w:sz w:val="24"/>
          <w:szCs w:val="24"/>
        </w:rPr>
        <w:t>Объем финансирования подпрограммы 7</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 xml:space="preserve"> Финансирование подпрограммы 7 осуществляется за счет средств: </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краевого бюджета - в соответствии с законом Алтайского края о краевом бюджете на соответствующий финансовый год и на плановый период.</w:t>
      </w:r>
      <w:r w:rsidRPr="00111987">
        <w:rPr>
          <w:rFonts w:ascii="Arial" w:hAnsi="Arial" w:cs="Arial"/>
          <w:sz w:val="24"/>
          <w:szCs w:val="24"/>
        </w:rPr>
        <w:tab/>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Общий объем финансирования подпрограммы 7 «Защита прав и интересов детей-сирот и детей, оставшихся без попечения родителей в Тальменском районе» муниципальной программы Тальменского района «Развитие образования в Тальменском районе» (далее - «подпрограмма 7») составляет 215688,4 тыс. рублей, из них:</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из краевого бюджета - 215688,4 тыс. рублей, в том числе по годам:</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2020 год – 41824,4 тыс. рублей;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2021 год - 43466,0 тыс. рублей;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2022 год - 43466,0 тыс. рублей;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2023 год - 43466,0 тыс. рублей: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2024 год - 43466,0 тыс. рублей.</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Объем финансирования подпрограммы 7 подлежит ежегодному уточнению в соответствии с законами о федеральном и краевом бюджетах на очередной финансовый год и на плановый период.</w:t>
      </w:r>
    </w:p>
    <w:p w:rsidR="00636C61" w:rsidRPr="00111987" w:rsidRDefault="00636C61" w:rsidP="00D95478">
      <w:pPr>
        <w:pStyle w:val="ab"/>
        <w:ind w:firstLine="709"/>
        <w:jc w:val="both"/>
        <w:rPr>
          <w:rFonts w:ascii="Arial" w:hAnsi="Arial" w:cs="Arial"/>
          <w:sz w:val="24"/>
          <w:szCs w:val="24"/>
        </w:rPr>
      </w:pPr>
      <w:r w:rsidRPr="00111987">
        <w:rPr>
          <w:rFonts w:ascii="Arial" w:hAnsi="Arial" w:cs="Arial"/>
          <w:sz w:val="24"/>
          <w:szCs w:val="24"/>
        </w:rPr>
        <w:t>В случае экономии средств краевого бюджета при реализации одного из мероприятий подпрограммы 7 допускается перераспределение данных средств на осуществление иных программных мероприятий в рамках объемов финансирования, утвержденных в бюджете на соответствующий финансовый год и на плановый период.</w:t>
      </w:r>
    </w:p>
    <w:p w:rsidR="00636C61" w:rsidRPr="00111987" w:rsidRDefault="00636C61" w:rsidP="00111987">
      <w:pPr>
        <w:pStyle w:val="ab"/>
        <w:jc w:val="both"/>
        <w:rPr>
          <w:rFonts w:ascii="Arial" w:hAnsi="Arial" w:cs="Arial"/>
          <w:sz w:val="24"/>
          <w:szCs w:val="24"/>
        </w:rPr>
        <w:sectPr w:rsidR="00636C61" w:rsidRPr="00111987" w:rsidSect="00111987">
          <w:footerReference w:type="default" r:id="rId7"/>
          <w:pgSz w:w="11906" w:h="16838"/>
          <w:pgMar w:top="1134" w:right="567" w:bottom="1134" w:left="1276" w:header="720" w:footer="720" w:gutter="0"/>
          <w:pgNumType w:start="2"/>
          <w:cols w:space="720"/>
          <w:docGrid w:linePitch="381"/>
        </w:sectPr>
      </w:pPr>
    </w:p>
    <w:p w:rsidR="00636C61" w:rsidRPr="00111987" w:rsidRDefault="00636C61" w:rsidP="002F0A0F">
      <w:pPr>
        <w:pStyle w:val="ab"/>
        <w:jc w:val="center"/>
        <w:rPr>
          <w:rFonts w:ascii="Arial" w:hAnsi="Arial" w:cs="Arial"/>
          <w:color w:val="000000"/>
          <w:sz w:val="24"/>
          <w:szCs w:val="24"/>
        </w:rPr>
      </w:pPr>
      <w:r w:rsidRPr="00111987">
        <w:rPr>
          <w:rFonts w:ascii="Arial" w:hAnsi="Arial" w:cs="Arial"/>
          <w:color w:val="000000"/>
          <w:sz w:val="24"/>
          <w:szCs w:val="24"/>
        </w:rPr>
        <w:t>Таблица 1</w:t>
      </w:r>
    </w:p>
    <w:p w:rsidR="00636C61" w:rsidRPr="00111987" w:rsidRDefault="00636C61" w:rsidP="002F0A0F">
      <w:pPr>
        <w:pStyle w:val="ab"/>
        <w:jc w:val="center"/>
        <w:rPr>
          <w:rFonts w:ascii="Arial" w:hAnsi="Arial" w:cs="Arial"/>
          <w:color w:val="000000"/>
          <w:sz w:val="24"/>
          <w:szCs w:val="24"/>
        </w:rPr>
      </w:pPr>
      <w:r w:rsidRPr="00111987">
        <w:rPr>
          <w:rFonts w:ascii="Arial" w:hAnsi="Arial" w:cs="Arial"/>
          <w:color w:val="000000"/>
          <w:sz w:val="24"/>
          <w:szCs w:val="24"/>
        </w:rPr>
        <w:t>СВЕДЕНИЯ</w:t>
      </w:r>
    </w:p>
    <w:p w:rsidR="00636C61" w:rsidRPr="00111987" w:rsidRDefault="00636C61" w:rsidP="002F0A0F">
      <w:pPr>
        <w:pStyle w:val="ab"/>
        <w:jc w:val="center"/>
        <w:rPr>
          <w:rFonts w:ascii="Arial" w:hAnsi="Arial" w:cs="Arial"/>
          <w:color w:val="000000"/>
          <w:sz w:val="24"/>
          <w:szCs w:val="24"/>
        </w:rPr>
      </w:pPr>
      <w:r w:rsidRPr="00111987">
        <w:rPr>
          <w:rFonts w:ascii="Arial" w:hAnsi="Arial" w:cs="Arial"/>
          <w:color w:val="000000"/>
          <w:sz w:val="24"/>
          <w:szCs w:val="24"/>
        </w:rPr>
        <w:t>об индикаторах муниципальной программы Тальменского района «Развитие образования в Тальменском районе»</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685"/>
        <w:gridCol w:w="851"/>
        <w:gridCol w:w="851"/>
        <w:gridCol w:w="850"/>
        <w:gridCol w:w="850"/>
        <w:gridCol w:w="851"/>
        <w:gridCol w:w="850"/>
        <w:gridCol w:w="851"/>
      </w:tblGrid>
      <w:tr w:rsidR="00636C61" w:rsidRPr="00111987" w:rsidTr="002F0A0F">
        <w:trPr>
          <w:trHeight w:val="37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tcPr>
          <w:p w:rsidR="00636C61" w:rsidRPr="00111987" w:rsidRDefault="00636C61" w:rsidP="00111987">
            <w:pPr>
              <w:pStyle w:val="ab"/>
              <w:jc w:val="both"/>
              <w:rPr>
                <w:rFonts w:ascii="Arial" w:eastAsia="Sylfaen" w:hAnsi="Arial" w:cs="Arial"/>
                <w:sz w:val="24"/>
                <w:szCs w:val="24"/>
              </w:rPr>
            </w:pPr>
            <w:r w:rsidRPr="00111987">
              <w:rPr>
                <w:rFonts w:ascii="Arial" w:eastAsia="Sylfaen" w:hAnsi="Arial" w:cs="Arial"/>
                <w:sz w:val="24"/>
                <w:szCs w:val="24"/>
              </w:rPr>
              <w:t xml:space="preserve">№ </w:t>
            </w:r>
            <w:proofErr w:type="spellStart"/>
            <w:r w:rsidRPr="00111987">
              <w:rPr>
                <w:rFonts w:ascii="Arial" w:eastAsia="Sylfaen" w:hAnsi="Arial" w:cs="Arial"/>
                <w:sz w:val="24"/>
                <w:szCs w:val="24"/>
              </w:rPr>
              <w:t>п</w:t>
            </w:r>
            <w:proofErr w:type="spellEnd"/>
            <w:r w:rsidRPr="00111987">
              <w:rPr>
                <w:rFonts w:ascii="Arial" w:eastAsia="Sylfaen" w:hAnsi="Arial" w:cs="Arial"/>
                <w:sz w:val="24"/>
                <w:szCs w:val="24"/>
              </w:rPr>
              <w:t>/</w:t>
            </w:r>
            <w:r w:rsidRPr="00111987">
              <w:rPr>
                <w:rFonts w:ascii="Arial" w:eastAsia="Sylfaen" w:hAnsi="Arial" w:cs="Arial"/>
                <w:sz w:val="24"/>
                <w:szCs w:val="24"/>
              </w:rPr>
              <w:br/>
            </w:r>
            <w:proofErr w:type="spellStart"/>
            <w:r w:rsidRPr="00111987">
              <w:rPr>
                <w:rFonts w:ascii="Arial" w:eastAsia="Sylfaen" w:hAnsi="Arial" w:cs="Arial"/>
                <w:sz w:val="24"/>
                <w:szCs w:val="24"/>
              </w:rPr>
              <w:t>п</w:t>
            </w:r>
            <w:proofErr w:type="spellEnd"/>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tcPr>
          <w:p w:rsidR="00636C61" w:rsidRPr="00111987" w:rsidRDefault="00636C61" w:rsidP="00111987">
            <w:pPr>
              <w:pStyle w:val="ab"/>
              <w:jc w:val="both"/>
              <w:rPr>
                <w:rFonts w:ascii="Arial" w:eastAsia="Sylfaen" w:hAnsi="Arial" w:cs="Arial"/>
                <w:sz w:val="24"/>
                <w:szCs w:val="24"/>
              </w:rPr>
            </w:pPr>
            <w:r w:rsidRPr="00111987">
              <w:rPr>
                <w:rFonts w:ascii="Arial" w:eastAsia="Sylfaen" w:hAnsi="Arial" w:cs="Arial"/>
                <w:sz w:val="24"/>
                <w:szCs w:val="24"/>
              </w:rPr>
              <w:t>Наименование индикатора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636C61" w:rsidRPr="00111987" w:rsidRDefault="00636C61" w:rsidP="00111987">
            <w:pPr>
              <w:pStyle w:val="ab"/>
              <w:jc w:val="both"/>
              <w:rPr>
                <w:rFonts w:ascii="Arial" w:eastAsia="Sylfaen" w:hAnsi="Arial" w:cs="Arial"/>
                <w:sz w:val="24"/>
                <w:szCs w:val="24"/>
              </w:rPr>
            </w:pPr>
            <w:r w:rsidRPr="00111987">
              <w:rPr>
                <w:rFonts w:ascii="Arial" w:eastAsia="Sylfaen" w:hAnsi="Arial" w:cs="Arial"/>
                <w:sz w:val="24"/>
                <w:szCs w:val="24"/>
              </w:rPr>
              <w:t>Единица из</w:t>
            </w:r>
            <w:r w:rsidRPr="00111987">
              <w:rPr>
                <w:rFonts w:ascii="Arial" w:eastAsia="Sylfaen" w:hAnsi="Arial" w:cs="Arial"/>
                <w:sz w:val="24"/>
                <w:szCs w:val="24"/>
              </w:rPr>
              <w:softHyphen/>
              <w:t>мере</w:t>
            </w:r>
            <w:r w:rsidRPr="00111987">
              <w:rPr>
                <w:rFonts w:ascii="Arial" w:eastAsia="Sylfaen" w:hAnsi="Arial" w:cs="Arial"/>
                <w:sz w:val="24"/>
                <w:szCs w:val="24"/>
              </w:rPr>
              <w:softHyphen/>
              <w:t>ния</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Значение по годам</w:t>
            </w:r>
          </w:p>
        </w:tc>
      </w:tr>
      <w:tr w:rsidR="00636C61" w:rsidRPr="00111987" w:rsidTr="002F0A0F">
        <w:tc>
          <w:tcPr>
            <w:tcW w:w="534" w:type="dxa"/>
            <w:vMerge/>
            <w:tcBorders>
              <w:top w:val="single" w:sz="4" w:space="0" w:color="auto"/>
            </w:tcBorders>
            <w:shd w:val="clear" w:color="auto" w:fill="auto"/>
          </w:tcPr>
          <w:p w:rsidR="00636C61" w:rsidRPr="00111987" w:rsidRDefault="00636C61" w:rsidP="00111987">
            <w:pPr>
              <w:pStyle w:val="ab"/>
              <w:jc w:val="both"/>
              <w:rPr>
                <w:rFonts w:ascii="Arial" w:hAnsi="Arial" w:cs="Arial"/>
                <w:sz w:val="24"/>
                <w:szCs w:val="24"/>
              </w:rPr>
            </w:pPr>
          </w:p>
        </w:tc>
        <w:tc>
          <w:tcPr>
            <w:tcW w:w="3685" w:type="dxa"/>
            <w:vMerge/>
            <w:tcBorders>
              <w:top w:val="single" w:sz="4" w:space="0" w:color="auto"/>
            </w:tcBorders>
            <w:shd w:val="clear" w:color="auto" w:fill="auto"/>
          </w:tcPr>
          <w:p w:rsidR="00636C61" w:rsidRPr="00111987" w:rsidRDefault="00636C61" w:rsidP="00111987">
            <w:pPr>
              <w:pStyle w:val="ab"/>
              <w:jc w:val="both"/>
              <w:rPr>
                <w:rFonts w:ascii="Arial" w:hAnsi="Arial" w:cs="Arial"/>
                <w:sz w:val="24"/>
                <w:szCs w:val="24"/>
              </w:rPr>
            </w:pPr>
          </w:p>
        </w:tc>
        <w:tc>
          <w:tcPr>
            <w:tcW w:w="851" w:type="dxa"/>
            <w:vMerge/>
            <w:tcBorders>
              <w:top w:val="single" w:sz="4" w:space="0" w:color="auto"/>
            </w:tcBorders>
            <w:shd w:val="clear" w:color="auto" w:fill="auto"/>
          </w:tcPr>
          <w:p w:rsidR="00636C61" w:rsidRPr="00111987" w:rsidRDefault="00636C61" w:rsidP="00111987">
            <w:pPr>
              <w:pStyle w:val="ab"/>
              <w:jc w:val="both"/>
              <w:rPr>
                <w:rFonts w:ascii="Arial" w:hAnsi="Arial" w:cs="Arial"/>
                <w:sz w:val="24"/>
                <w:szCs w:val="24"/>
              </w:rPr>
            </w:pPr>
          </w:p>
        </w:tc>
        <w:tc>
          <w:tcPr>
            <w:tcW w:w="851" w:type="dxa"/>
            <w:vMerge w:val="restart"/>
            <w:tcBorders>
              <w:top w:val="single" w:sz="4" w:space="0" w:color="auto"/>
            </w:tcBorders>
            <w:shd w:val="clear" w:color="auto" w:fill="auto"/>
          </w:tcPr>
          <w:p w:rsidR="00636C61" w:rsidRPr="00111987" w:rsidRDefault="00636C61" w:rsidP="00111987">
            <w:pPr>
              <w:pStyle w:val="ab"/>
              <w:jc w:val="both"/>
              <w:rPr>
                <w:rFonts w:ascii="Arial" w:eastAsia="Sylfaen" w:hAnsi="Arial" w:cs="Arial"/>
                <w:sz w:val="24"/>
                <w:szCs w:val="24"/>
              </w:rPr>
            </w:pPr>
            <w:r w:rsidRPr="00111987">
              <w:rPr>
                <w:rFonts w:ascii="Arial" w:eastAsia="Sylfaen" w:hAnsi="Arial" w:cs="Arial"/>
                <w:sz w:val="24"/>
                <w:szCs w:val="24"/>
              </w:rPr>
              <w:t>2019 год (факт)</w:t>
            </w:r>
          </w:p>
        </w:tc>
        <w:tc>
          <w:tcPr>
            <w:tcW w:w="850" w:type="dxa"/>
            <w:vMerge w:val="restart"/>
            <w:tcBorders>
              <w:top w:val="single" w:sz="4" w:space="0" w:color="auto"/>
            </w:tcBorders>
            <w:shd w:val="clear" w:color="auto" w:fill="auto"/>
          </w:tcPr>
          <w:p w:rsidR="00636C61" w:rsidRPr="00111987" w:rsidRDefault="00636C61" w:rsidP="00111987">
            <w:pPr>
              <w:pStyle w:val="ab"/>
              <w:jc w:val="both"/>
              <w:rPr>
                <w:rFonts w:ascii="Arial" w:eastAsia="Sylfaen" w:hAnsi="Arial" w:cs="Arial"/>
                <w:sz w:val="24"/>
                <w:szCs w:val="24"/>
              </w:rPr>
            </w:pPr>
            <w:r w:rsidRPr="00111987">
              <w:rPr>
                <w:rFonts w:ascii="Arial" w:eastAsia="Sylfaen" w:hAnsi="Arial" w:cs="Arial"/>
                <w:sz w:val="24"/>
                <w:szCs w:val="24"/>
              </w:rPr>
              <w:t>2020 год (оценка)</w:t>
            </w:r>
          </w:p>
        </w:tc>
        <w:tc>
          <w:tcPr>
            <w:tcW w:w="3402" w:type="dxa"/>
            <w:gridSpan w:val="4"/>
            <w:tcBorders>
              <w:top w:val="single" w:sz="4" w:space="0" w:color="auto"/>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eastAsia="Sylfaen" w:hAnsi="Arial" w:cs="Arial"/>
                <w:sz w:val="24"/>
                <w:szCs w:val="24"/>
              </w:rPr>
              <w:t>годы реализации программы</w:t>
            </w:r>
          </w:p>
        </w:tc>
      </w:tr>
      <w:tr w:rsidR="00636C61" w:rsidRPr="00111987" w:rsidTr="002F0A0F">
        <w:tc>
          <w:tcPr>
            <w:tcW w:w="534" w:type="dxa"/>
            <w:vMerge/>
            <w:shd w:val="clear" w:color="auto" w:fill="auto"/>
          </w:tcPr>
          <w:p w:rsidR="00636C61" w:rsidRPr="00111987" w:rsidRDefault="00636C61" w:rsidP="00111987">
            <w:pPr>
              <w:pStyle w:val="ab"/>
              <w:jc w:val="both"/>
              <w:rPr>
                <w:rFonts w:ascii="Arial" w:hAnsi="Arial" w:cs="Arial"/>
                <w:sz w:val="24"/>
                <w:szCs w:val="24"/>
              </w:rPr>
            </w:pPr>
          </w:p>
        </w:tc>
        <w:tc>
          <w:tcPr>
            <w:tcW w:w="3685" w:type="dxa"/>
            <w:vMerge/>
            <w:shd w:val="clear" w:color="auto" w:fill="auto"/>
          </w:tcPr>
          <w:p w:rsidR="00636C61" w:rsidRPr="00111987" w:rsidRDefault="00636C61" w:rsidP="00111987">
            <w:pPr>
              <w:pStyle w:val="ab"/>
              <w:jc w:val="both"/>
              <w:rPr>
                <w:rFonts w:ascii="Arial" w:hAnsi="Arial" w:cs="Arial"/>
                <w:sz w:val="24"/>
                <w:szCs w:val="24"/>
              </w:rPr>
            </w:pPr>
          </w:p>
        </w:tc>
        <w:tc>
          <w:tcPr>
            <w:tcW w:w="851" w:type="dxa"/>
            <w:vMerge/>
            <w:shd w:val="clear" w:color="auto" w:fill="auto"/>
          </w:tcPr>
          <w:p w:rsidR="00636C61" w:rsidRPr="00111987" w:rsidRDefault="00636C61" w:rsidP="00111987">
            <w:pPr>
              <w:pStyle w:val="ab"/>
              <w:jc w:val="both"/>
              <w:rPr>
                <w:rFonts w:ascii="Arial" w:hAnsi="Arial" w:cs="Arial"/>
                <w:sz w:val="24"/>
                <w:szCs w:val="24"/>
              </w:rPr>
            </w:pPr>
          </w:p>
        </w:tc>
        <w:tc>
          <w:tcPr>
            <w:tcW w:w="851" w:type="dxa"/>
            <w:vMerge/>
            <w:shd w:val="clear" w:color="auto" w:fill="auto"/>
          </w:tcPr>
          <w:p w:rsidR="00636C61" w:rsidRPr="00111987" w:rsidRDefault="00636C61" w:rsidP="00111987">
            <w:pPr>
              <w:pStyle w:val="ab"/>
              <w:jc w:val="both"/>
              <w:rPr>
                <w:rFonts w:ascii="Arial" w:eastAsia="Courier New" w:hAnsi="Arial" w:cs="Arial"/>
                <w:sz w:val="24"/>
                <w:szCs w:val="24"/>
              </w:rPr>
            </w:pPr>
          </w:p>
        </w:tc>
        <w:tc>
          <w:tcPr>
            <w:tcW w:w="850" w:type="dxa"/>
            <w:vMerge/>
            <w:shd w:val="clear" w:color="auto" w:fill="auto"/>
          </w:tcPr>
          <w:p w:rsidR="00636C61" w:rsidRPr="00111987" w:rsidRDefault="00636C61" w:rsidP="00111987">
            <w:pPr>
              <w:pStyle w:val="ab"/>
              <w:jc w:val="both"/>
              <w:rPr>
                <w:rFonts w:ascii="Arial" w:eastAsia="Courier New" w:hAnsi="Arial" w:cs="Arial"/>
                <w:sz w:val="24"/>
                <w:szCs w:val="24"/>
              </w:rPr>
            </w:pPr>
          </w:p>
        </w:tc>
        <w:tc>
          <w:tcPr>
            <w:tcW w:w="850" w:type="dxa"/>
            <w:shd w:val="clear" w:color="auto" w:fill="auto"/>
          </w:tcPr>
          <w:p w:rsidR="00636C61" w:rsidRPr="00111987" w:rsidRDefault="00636C61" w:rsidP="00111987">
            <w:pPr>
              <w:pStyle w:val="ab"/>
              <w:jc w:val="both"/>
              <w:rPr>
                <w:rFonts w:ascii="Arial" w:eastAsia="Sylfaen" w:hAnsi="Arial" w:cs="Arial"/>
                <w:sz w:val="24"/>
                <w:szCs w:val="24"/>
              </w:rPr>
            </w:pPr>
            <w:r w:rsidRPr="00111987">
              <w:rPr>
                <w:rFonts w:ascii="Arial" w:eastAsia="Sylfaen" w:hAnsi="Arial" w:cs="Arial"/>
                <w:sz w:val="24"/>
                <w:szCs w:val="24"/>
              </w:rPr>
              <w:t>2021</w:t>
            </w:r>
          </w:p>
          <w:p w:rsidR="00636C61" w:rsidRPr="00111987" w:rsidRDefault="00636C61" w:rsidP="00111987">
            <w:pPr>
              <w:pStyle w:val="ab"/>
              <w:jc w:val="both"/>
              <w:rPr>
                <w:rFonts w:ascii="Arial" w:eastAsia="Sylfaen" w:hAnsi="Arial" w:cs="Arial"/>
                <w:sz w:val="24"/>
                <w:szCs w:val="24"/>
              </w:rPr>
            </w:pPr>
            <w:r w:rsidRPr="00111987">
              <w:rPr>
                <w:rFonts w:ascii="Arial" w:eastAsia="Sylfaen" w:hAnsi="Arial" w:cs="Arial"/>
                <w:sz w:val="24"/>
                <w:szCs w:val="24"/>
              </w:rPr>
              <w:t>год</w:t>
            </w:r>
          </w:p>
        </w:tc>
        <w:tc>
          <w:tcPr>
            <w:tcW w:w="851" w:type="dxa"/>
            <w:shd w:val="clear" w:color="auto" w:fill="auto"/>
          </w:tcPr>
          <w:p w:rsidR="00636C61" w:rsidRPr="00111987" w:rsidRDefault="00636C61" w:rsidP="00111987">
            <w:pPr>
              <w:pStyle w:val="ab"/>
              <w:jc w:val="both"/>
              <w:rPr>
                <w:rFonts w:ascii="Arial" w:eastAsia="Sylfaen" w:hAnsi="Arial" w:cs="Arial"/>
                <w:sz w:val="24"/>
                <w:szCs w:val="24"/>
              </w:rPr>
            </w:pPr>
            <w:r w:rsidRPr="00111987">
              <w:rPr>
                <w:rFonts w:ascii="Arial" w:eastAsia="Sylfaen" w:hAnsi="Arial" w:cs="Arial"/>
                <w:sz w:val="24"/>
                <w:szCs w:val="24"/>
              </w:rPr>
              <w:t>2022</w:t>
            </w:r>
          </w:p>
          <w:p w:rsidR="00636C61" w:rsidRPr="00111987" w:rsidRDefault="00636C61" w:rsidP="00111987">
            <w:pPr>
              <w:pStyle w:val="ab"/>
              <w:jc w:val="both"/>
              <w:rPr>
                <w:rFonts w:ascii="Arial" w:eastAsia="Sylfaen" w:hAnsi="Arial" w:cs="Arial"/>
                <w:sz w:val="24"/>
                <w:szCs w:val="24"/>
              </w:rPr>
            </w:pPr>
            <w:r w:rsidRPr="00111987">
              <w:rPr>
                <w:rFonts w:ascii="Arial" w:eastAsia="Sylfaen" w:hAnsi="Arial" w:cs="Arial"/>
                <w:sz w:val="24"/>
                <w:szCs w:val="24"/>
              </w:rPr>
              <w:t>год</w:t>
            </w:r>
          </w:p>
        </w:tc>
        <w:tc>
          <w:tcPr>
            <w:tcW w:w="850" w:type="dxa"/>
            <w:shd w:val="clear" w:color="auto" w:fill="auto"/>
          </w:tcPr>
          <w:p w:rsidR="00636C61" w:rsidRPr="00111987" w:rsidRDefault="00636C61" w:rsidP="00111987">
            <w:pPr>
              <w:pStyle w:val="ab"/>
              <w:jc w:val="both"/>
              <w:rPr>
                <w:rFonts w:ascii="Arial" w:eastAsia="Sylfaen" w:hAnsi="Arial" w:cs="Arial"/>
                <w:sz w:val="24"/>
                <w:szCs w:val="24"/>
              </w:rPr>
            </w:pPr>
            <w:r w:rsidRPr="00111987">
              <w:rPr>
                <w:rFonts w:ascii="Arial" w:eastAsia="Sylfaen" w:hAnsi="Arial" w:cs="Arial"/>
                <w:sz w:val="24"/>
                <w:szCs w:val="24"/>
              </w:rPr>
              <w:t>2023</w:t>
            </w:r>
          </w:p>
          <w:p w:rsidR="00636C61" w:rsidRPr="00111987" w:rsidRDefault="00636C61" w:rsidP="00111987">
            <w:pPr>
              <w:pStyle w:val="ab"/>
              <w:jc w:val="both"/>
              <w:rPr>
                <w:rFonts w:ascii="Arial" w:eastAsia="Sylfaen" w:hAnsi="Arial" w:cs="Arial"/>
                <w:sz w:val="24"/>
                <w:szCs w:val="24"/>
              </w:rPr>
            </w:pPr>
            <w:r w:rsidRPr="00111987">
              <w:rPr>
                <w:rFonts w:ascii="Arial" w:eastAsia="Sylfaen" w:hAnsi="Arial" w:cs="Arial"/>
                <w:sz w:val="24"/>
                <w:szCs w:val="24"/>
              </w:rPr>
              <w:t>год</w:t>
            </w:r>
          </w:p>
        </w:tc>
        <w:tc>
          <w:tcPr>
            <w:tcW w:w="851" w:type="dxa"/>
            <w:shd w:val="clear" w:color="auto" w:fill="auto"/>
          </w:tcPr>
          <w:p w:rsidR="00636C61" w:rsidRPr="00111987" w:rsidRDefault="00636C61" w:rsidP="00111987">
            <w:pPr>
              <w:pStyle w:val="ab"/>
              <w:jc w:val="both"/>
              <w:rPr>
                <w:rFonts w:ascii="Arial" w:eastAsia="Sylfaen" w:hAnsi="Arial" w:cs="Arial"/>
                <w:sz w:val="24"/>
                <w:szCs w:val="24"/>
              </w:rPr>
            </w:pPr>
            <w:r w:rsidRPr="00111987">
              <w:rPr>
                <w:rFonts w:ascii="Arial" w:eastAsia="Sylfaen" w:hAnsi="Arial" w:cs="Arial"/>
                <w:sz w:val="24"/>
                <w:szCs w:val="24"/>
              </w:rPr>
              <w:t>2024</w:t>
            </w:r>
          </w:p>
          <w:p w:rsidR="00636C61" w:rsidRPr="00111987" w:rsidRDefault="00636C61" w:rsidP="00111987">
            <w:pPr>
              <w:pStyle w:val="ab"/>
              <w:jc w:val="both"/>
              <w:rPr>
                <w:rFonts w:ascii="Arial" w:eastAsia="Sylfaen" w:hAnsi="Arial" w:cs="Arial"/>
                <w:sz w:val="24"/>
                <w:szCs w:val="24"/>
              </w:rPr>
            </w:pPr>
            <w:r w:rsidRPr="00111987">
              <w:rPr>
                <w:rFonts w:ascii="Arial" w:eastAsia="Sylfaen" w:hAnsi="Arial" w:cs="Arial"/>
                <w:sz w:val="24"/>
                <w:szCs w:val="24"/>
              </w:rPr>
              <w:t>год</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w:t>
            </w:r>
          </w:p>
        </w:tc>
        <w:tc>
          <w:tcPr>
            <w:tcW w:w="3685" w:type="dxa"/>
            <w:shd w:val="clear" w:color="auto" w:fill="auto"/>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2</w:t>
            </w:r>
          </w:p>
        </w:tc>
        <w:tc>
          <w:tcPr>
            <w:tcW w:w="851" w:type="dxa"/>
            <w:shd w:val="clear" w:color="auto" w:fill="auto"/>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3</w:t>
            </w:r>
          </w:p>
        </w:tc>
        <w:tc>
          <w:tcPr>
            <w:tcW w:w="851" w:type="dxa"/>
            <w:shd w:val="clear" w:color="auto" w:fill="auto"/>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4</w:t>
            </w:r>
          </w:p>
        </w:tc>
        <w:tc>
          <w:tcPr>
            <w:tcW w:w="850" w:type="dxa"/>
            <w:shd w:val="clear" w:color="auto" w:fill="auto"/>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5</w:t>
            </w:r>
          </w:p>
        </w:tc>
        <w:tc>
          <w:tcPr>
            <w:tcW w:w="850" w:type="dxa"/>
            <w:shd w:val="clear" w:color="auto" w:fill="auto"/>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6</w:t>
            </w:r>
          </w:p>
        </w:tc>
        <w:tc>
          <w:tcPr>
            <w:tcW w:w="851" w:type="dxa"/>
            <w:shd w:val="clear" w:color="auto" w:fill="auto"/>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7</w:t>
            </w:r>
          </w:p>
        </w:tc>
        <w:tc>
          <w:tcPr>
            <w:tcW w:w="850" w:type="dxa"/>
            <w:shd w:val="clear" w:color="auto" w:fill="auto"/>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8</w:t>
            </w:r>
          </w:p>
        </w:tc>
        <w:tc>
          <w:tcPr>
            <w:tcW w:w="851" w:type="dxa"/>
            <w:shd w:val="clear" w:color="auto" w:fill="auto"/>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9</w:t>
            </w:r>
          </w:p>
        </w:tc>
      </w:tr>
      <w:tr w:rsidR="00636C61" w:rsidRPr="00111987" w:rsidTr="002F0A0F">
        <w:tc>
          <w:tcPr>
            <w:tcW w:w="10173" w:type="dxa"/>
            <w:gridSpan w:val="9"/>
            <w:tcBorders>
              <w:right w:val="single" w:sz="4" w:space="0" w:color="auto"/>
            </w:tcBorders>
            <w:shd w:val="clear" w:color="auto" w:fill="auto"/>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муниципальная программа Тальменского района «Развитие образования в Тальменском районе»</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100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100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100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100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100</w:t>
            </w:r>
          </w:p>
        </w:tc>
        <w:tc>
          <w:tcPr>
            <w:tcW w:w="851" w:type="dxa"/>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100</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обучающихся общеобразовательных организаций по новым федеральным государственным образовательным стандартам общего образования</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92</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96</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100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100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100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100</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детей в возрасте от 5 до 18 лет, охваченных дополнительным образованием</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73</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74</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76</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77</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78</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80</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руководящих и педагогических работников муниципальных общеобразо</w:t>
            </w:r>
            <w:r w:rsidRPr="00111987">
              <w:rPr>
                <w:rFonts w:ascii="Arial" w:hAnsi="Arial" w:cs="Arial"/>
                <w:sz w:val="24"/>
                <w:szCs w:val="24"/>
              </w:rPr>
              <w:softHyphen/>
              <w:t>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98,8</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98,8</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98,8</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98,8</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98,8</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98,8</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муниципальных обра</w:t>
            </w:r>
            <w:r w:rsidRPr="00111987">
              <w:rPr>
                <w:rFonts w:ascii="Arial" w:hAnsi="Arial" w:cs="Arial"/>
                <w:sz w:val="24"/>
                <w:szCs w:val="24"/>
              </w:rPr>
              <w:softHyphen/>
              <w:t xml:space="preserve">зовательных организаций, использующих цифровые технологии в </w:t>
            </w:r>
            <w:proofErr w:type="spellStart"/>
            <w:r w:rsidRPr="00111987">
              <w:rPr>
                <w:rFonts w:ascii="Arial" w:hAnsi="Arial" w:cs="Arial"/>
                <w:sz w:val="24"/>
                <w:szCs w:val="24"/>
              </w:rPr>
              <w:t>административно</w:t>
            </w:r>
            <w:r w:rsidRPr="00111987">
              <w:rPr>
                <w:rFonts w:ascii="Arial" w:hAnsi="Arial" w:cs="Arial"/>
                <w:sz w:val="24"/>
                <w:szCs w:val="24"/>
              </w:rPr>
              <w:softHyphen/>
              <w:t>управленческой</w:t>
            </w:r>
            <w:proofErr w:type="spellEnd"/>
            <w:r w:rsidRPr="00111987">
              <w:rPr>
                <w:rFonts w:ascii="Arial" w:hAnsi="Arial" w:cs="Arial"/>
                <w:sz w:val="24"/>
                <w:szCs w:val="24"/>
              </w:rPr>
              <w:t xml:space="preserve"> деятельности (в том числе для учета контингента и движения обучающихся, формирования отчетности)</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95</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95</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95</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98</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98</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98</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Удельный вес численности обучающихся, зани</w:t>
            </w:r>
            <w:r w:rsidRPr="00111987">
              <w:rPr>
                <w:rFonts w:ascii="Arial" w:hAnsi="Arial" w:cs="Arial"/>
                <w:sz w:val="24"/>
                <w:szCs w:val="24"/>
              </w:rPr>
              <w:softHyphen/>
              <w:t>мающихся в одну смену, в общей численности обучающихся в общеобразовательных организациях (всего)</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83,5</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84,2</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84</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87,8</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88,9</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93</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Доля детей-сирот и детей, оставшихся без </w:t>
            </w:r>
            <w:proofErr w:type="spellStart"/>
            <w:r w:rsidRPr="00111987">
              <w:rPr>
                <w:rFonts w:ascii="Arial" w:hAnsi="Arial" w:cs="Arial"/>
                <w:sz w:val="24"/>
                <w:szCs w:val="24"/>
              </w:rPr>
              <w:t>попе-чения</w:t>
            </w:r>
            <w:proofErr w:type="spellEnd"/>
            <w:r w:rsidRPr="00111987">
              <w:rPr>
                <w:rFonts w:ascii="Arial" w:hAnsi="Arial" w:cs="Arial"/>
                <w:sz w:val="24"/>
                <w:szCs w:val="24"/>
              </w:rPr>
              <w:t xml:space="preserve"> родителей, устроенных в замещающие семьи, в общем количестве детей-сирот и детей, оставшихся без попечения родителей</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88,5</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88,6</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88,7</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88,8</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88,9</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90,0</w:t>
            </w:r>
          </w:p>
        </w:tc>
      </w:tr>
      <w:tr w:rsidR="00636C61" w:rsidRPr="00111987" w:rsidTr="002F0A0F">
        <w:tc>
          <w:tcPr>
            <w:tcW w:w="10173" w:type="dxa"/>
            <w:gridSpan w:val="9"/>
            <w:tcBorders>
              <w:right w:val="single" w:sz="4" w:space="0" w:color="auto"/>
            </w:tcBorders>
            <w:shd w:val="clear" w:color="auto" w:fill="auto"/>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подпрограмма 1 «Развитие дошкольного образования в Тальменском районе»</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67</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84</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100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100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100</w:t>
            </w:r>
          </w:p>
        </w:tc>
        <w:tc>
          <w:tcPr>
            <w:tcW w:w="851" w:type="dxa"/>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Style w:val="Bodytext11pt"/>
                <w:rFonts w:ascii="Arial" w:hAnsi="Arial" w:cs="Arial"/>
                <w:sz w:val="24"/>
                <w:szCs w:val="24"/>
              </w:rPr>
              <w:t>100</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Количество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Ед.</w:t>
            </w:r>
          </w:p>
        </w:tc>
        <w:tc>
          <w:tcPr>
            <w:tcW w:w="851" w:type="dxa"/>
            <w:shd w:val="clear" w:color="auto" w:fill="auto"/>
          </w:tcPr>
          <w:p w:rsidR="00636C61" w:rsidRPr="00111987" w:rsidRDefault="00636C61" w:rsidP="00111987">
            <w:pPr>
              <w:pStyle w:val="ab"/>
              <w:jc w:val="both"/>
              <w:rPr>
                <w:rFonts w:ascii="Arial" w:hAnsi="Arial" w:cs="Arial"/>
                <w:sz w:val="24"/>
                <w:szCs w:val="24"/>
              </w:rPr>
            </w:pP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40</w:t>
            </w:r>
          </w:p>
        </w:tc>
        <w:tc>
          <w:tcPr>
            <w:tcW w:w="851" w:type="dxa"/>
            <w:shd w:val="clear" w:color="auto" w:fill="auto"/>
          </w:tcPr>
          <w:p w:rsidR="00636C61" w:rsidRPr="00111987" w:rsidRDefault="00636C61" w:rsidP="00111987">
            <w:pPr>
              <w:pStyle w:val="ab"/>
              <w:jc w:val="both"/>
              <w:rPr>
                <w:rFonts w:ascii="Arial" w:hAnsi="Arial" w:cs="Arial"/>
                <w:sz w:val="24"/>
                <w:szCs w:val="24"/>
              </w:rPr>
            </w:pPr>
          </w:p>
        </w:tc>
        <w:tc>
          <w:tcPr>
            <w:tcW w:w="850" w:type="dxa"/>
            <w:shd w:val="clear" w:color="auto" w:fill="auto"/>
          </w:tcPr>
          <w:p w:rsidR="00636C61" w:rsidRPr="00111987" w:rsidRDefault="00636C61" w:rsidP="00111987">
            <w:pPr>
              <w:pStyle w:val="ab"/>
              <w:jc w:val="both"/>
              <w:rPr>
                <w:rFonts w:ascii="Arial" w:hAnsi="Arial" w:cs="Arial"/>
                <w:sz w:val="24"/>
                <w:szCs w:val="24"/>
              </w:rPr>
            </w:pPr>
          </w:p>
        </w:tc>
        <w:tc>
          <w:tcPr>
            <w:tcW w:w="851" w:type="dxa"/>
            <w:shd w:val="clear" w:color="auto" w:fill="auto"/>
          </w:tcPr>
          <w:p w:rsidR="00636C61" w:rsidRPr="00111987" w:rsidRDefault="00636C61" w:rsidP="00111987">
            <w:pPr>
              <w:pStyle w:val="ab"/>
              <w:jc w:val="both"/>
              <w:rPr>
                <w:rFonts w:ascii="Arial" w:hAnsi="Arial" w:cs="Arial"/>
                <w:sz w:val="24"/>
                <w:szCs w:val="24"/>
              </w:rPr>
            </w:pP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Численность воспитанников в возрасте до 3 лет, проживающих в Тальменском районе,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Чел.</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150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250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290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290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290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290</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Численность воспитанников в возрасте до 3 лет, проживающих в Тальменском районе, посещающих частные организации, осуществляющие образовательную деятельность по образовательным программам дошкольного образования и присмотр и уход</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Чел.</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12</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w:t>
            </w:r>
          </w:p>
        </w:tc>
      </w:tr>
      <w:tr w:rsidR="00636C61" w:rsidRPr="00111987" w:rsidTr="002F0A0F">
        <w:tc>
          <w:tcPr>
            <w:tcW w:w="10173" w:type="dxa"/>
            <w:gridSpan w:val="9"/>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Региональный проект «Поддержка семей, имеющих детей»</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млн. ед.</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700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700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700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700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700</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14</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граждан, положительно оценивших качество услуг психолого-педагогической, методической и консультативной помощи, в общем числе обратившихся за получением услуги</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55</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85</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85</w:t>
            </w:r>
          </w:p>
        </w:tc>
        <w:tc>
          <w:tcPr>
            <w:tcW w:w="851" w:type="dxa"/>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85</w:t>
            </w:r>
          </w:p>
        </w:tc>
      </w:tr>
      <w:tr w:rsidR="00636C61" w:rsidRPr="00111987" w:rsidTr="002F0A0F">
        <w:tc>
          <w:tcPr>
            <w:tcW w:w="10173" w:type="dxa"/>
            <w:gridSpan w:val="9"/>
            <w:tcBorders>
              <w:right w:val="single" w:sz="4" w:space="0" w:color="auto"/>
            </w:tcBorders>
            <w:shd w:val="clear" w:color="auto" w:fill="auto"/>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подпрограмма 2 «Развитие общего образования в Тальменском районе»</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15</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46</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47</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49</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51</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53</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55</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16</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расположенных на территории Тальменского района и реализующих общеобразовательные про</w:t>
            </w:r>
            <w:r w:rsidRPr="00111987">
              <w:rPr>
                <w:rFonts w:ascii="Arial" w:hAnsi="Arial" w:cs="Arial"/>
                <w:sz w:val="24"/>
                <w:szCs w:val="24"/>
              </w:rPr>
              <w:softHyphen/>
              <w:t>граммы организаций, в которых проведена оценка качества общего образования, в том числе на основе практики международных исследований качества подготовки обучающихся</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98</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98</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98,4</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99</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w:t>
            </w:r>
          </w:p>
        </w:tc>
        <w:tc>
          <w:tcPr>
            <w:tcW w:w="851" w:type="dxa"/>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w:t>
            </w:r>
          </w:p>
        </w:tc>
      </w:tr>
      <w:tr w:rsidR="00636C61" w:rsidRPr="00111987" w:rsidTr="002F0A0F">
        <w:tc>
          <w:tcPr>
            <w:tcW w:w="10173" w:type="dxa"/>
            <w:gridSpan w:val="9"/>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Региональный проект «Современная школа»</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17</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Число общеобразовательных организаций, рас</w:t>
            </w:r>
            <w:r w:rsidRPr="00111987">
              <w:rPr>
                <w:rFonts w:ascii="Arial" w:hAnsi="Arial" w:cs="Arial"/>
                <w:sz w:val="24"/>
                <w:szCs w:val="24"/>
              </w:rPr>
              <w:softHyphen/>
              <w:t>положенных в сельской местности и малых го</w:t>
            </w:r>
            <w:r w:rsidRPr="00111987">
              <w:rPr>
                <w:rFonts w:ascii="Arial" w:hAnsi="Arial" w:cs="Arial"/>
                <w:sz w:val="24"/>
                <w:szCs w:val="24"/>
              </w:rPr>
              <w:softHyphen/>
              <w:t>родах, обновивших материально-техническую базу для реализации основных и дополнитель</w:t>
            </w:r>
            <w:r w:rsidRPr="00111987">
              <w:rPr>
                <w:rFonts w:ascii="Arial" w:hAnsi="Arial" w:cs="Arial"/>
                <w:sz w:val="24"/>
                <w:szCs w:val="24"/>
              </w:rPr>
              <w:softHyphen/>
              <w:t>ных общеобразовательных программ цифрового, естественнонаучного и гуманитарного профилей</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ед.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18</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тыс. чел.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0,54</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2,07</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3,63</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4,31</w:t>
            </w:r>
          </w:p>
        </w:tc>
        <w:tc>
          <w:tcPr>
            <w:tcW w:w="851" w:type="dxa"/>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5,3</w:t>
            </w:r>
          </w:p>
        </w:tc>
      </w:tr>
      <w:tr w:rsidR="00636C61" w:rsidRPr="00111987" w:rsidTr="002F0A0F">
        <w:trPr>
          <w:trHeight w:val="397"/>
        </w:trPr>
        <w:tc>
          <w:tcPr>
            <w:tcW w:w="10173" w:type="dxa"/>
            <w:gridSpan w:val="9"/>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Региональный проект «Успех каждого ребенка»</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Количество общеобразовательных организаций Тальменского района, расположенных в сельской местности, в которых обновлена материально техническая база для занятий физической культурой и спортом</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Ед.</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w:t>
            </w:r>
          </w:p>
        </w:tc>
        <w:tc>
          <w:tcPr>
            <w:tcW w:w="851" w:type="dxa"/>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w:t>
            </w:r>
          </w:p>
        </w:tc>
      </w:tr>
      <w:tr w:rsidR="00636C61" w:rsidRPr="00111987" w:rsidTr="002F0A0F">
        <w:trPr>
          <w:trHeight w:val="321"/>
        </w:trPr>
        <w:tc>
          <w:tcPr>
            <w:tcW w:w="10173" w:type="dxa"/>
            <w:gridSpan w:val="9"/>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Региональный проект «Цифровая образовательная среда»</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Количество общеобразовательных организаций, в которых внедрена целевая модель цифровой образовательной среды</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Ед.</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w:t>
            </w:r>
          </w:p>
        </w:tc>
        <w:tc>
          <w:tcPr>
            <w:tcW w:w="851" w:type="dxa"/>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w:t>
            </w:r>
          </w:p>
        </w:tc>
      </w:tr>
      <w:tr w:rsidR="00636C61" w:rsidRPr="00111987" w:rsidTr="002F0A0F">
        <w:tc>
          <w:tcPr>
            <w:tcW w:w="10173" w:type="dxa"/>
            <w:gridSpan w:val="9"/>
            <w:tcBorders>
              <w:right w:val="single" w:sz="4" w:space="0" w:color="auto"/>
            </w:tcBorders>
            <w:shd w:val="clear" w:color="auto" w:fill="auto"/>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Подпрограмма 3 «Развитие дополнительного образования детей и сферы отдыха и оздоровления детей в Тальменском районе»</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21</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детей в возрасте от 6 до 17 лет (включи</w:t>
            </w:r>
            <w:r w:rsidRPr="00111987">
              <w:rPr>
                <w:rFonts w:ascii="Arial" w:hAnsi="Arial" w:cs="Arial"/>
                <w:sz w:val="24"/>
                <w:szCs w:val="24"/>
              </w:rPr>
              <w:softHyphen/>
              <w:t>тельно), охваченных различными формами отдыха и оздоровления, в общей численности детей, нуждающихся в оздоровлении</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w:t>
            </w:r>
          </w:p>
        </w:tc>
        <w:tc>
          <w:tcPr>
            <w:tcW w:w="851" w:type="dxa"/>
            <w:shd w:val="clear" w:color="auto" w:fill="auto"/>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86,6</w:t>
            </w:r>
          </w:p>
        </w:tc>
        <w:tc>
          <w:tcPr>
            <w:tcW w:w="850" w:type="dxa"/>
            <w:shd w:val="clear" w:color="auto" w:fill="auto"/>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86,6</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70</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22</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обучающихся образовательных организа</w:t>
            </w:r>
            <w:r w:rsidRPr="00111987">
              <w:rPr>
                <w:rFonts w:ascii="Arial" w:hAnsi="Arial" w:cs="Arial"/>
                <w:sz w:val="24"/>
                <w:szCs w:val="24"/>
              </w:rPr>
              <w:softHyphen/>
              <w:t>ций Тальменского района, участвующих в олимпиа</w:t>
            </w:r>
            <w:r w:rsidRPr="00111987">
              <w:rPr>
                <w:rFonts w:ascii="Arial" w:hAnsi="Arial" w:cs="Arial"/>
                <w:sz w:val="24"/>
                <w:szCs w:val="24"/>
              </w:rPr>
              <w:softHyphen/>
              <w:t>дах и конкурсах различного уровня, в общей численности обучающихся по программам общего образования</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48,7</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53</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55</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64</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70</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23</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Численность школьников, принявших участие в краевых мероприятиях патриотической направ</w:t>
            </w:r>
            <w:r w:rsidRPr="00111987">
              <w:rPr>
                <w:rFonts w:ascii="Arial" w:hAnsi="Arial" w:cs="Arial"/>
                <w:sz w:val="24"/>
                <w:szCs w:val="24"/>
              </w:rPr>
              <w:softHyphen/>
              <w:t>ленности</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Тыс.</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чел.</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0,25</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0,3</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0,4</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0,45</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0,5</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24</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25</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55</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64</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75</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25</w:t>
            </w:r>
          </w:p>
        </w:tc>
        <w:tc>
          <w:tcPr>
            <w:tcW w:w="3685" w:type="dxa"/>
            <w:shd w:val="clear" w:color="auto" w:fill="auto"/>
          </w:tcPr>
          <w:p w:rsidR="00636C61" w:rsidRPr="00111987" w:rsidRDefault="00636C61" w:rsidP="00111987">
            <w:pPr>
              <w:pStyle w:val="ab"/>
              <w:jc w:val="both"/>
              <w:rPr>
                <w:rFonts w:ascii="Arial" w:hAnsi="Arial" w:cs="Arial"/>
                <w:b/>
                <w:sz w:val="24"/>
                <w:szCs w:val="24"/>
              </w:rPr>
            </w:pPr>
            <w:r w:rsidRPr="00111987">
              <w:rPr>
                <w:rFonts w:ascii="Arial" w:hAnsi="Arial" w:cs="Arial"/>
                <w:sz w:val="24"/>
                <w:szCs w:val="2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16</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18</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w:t>
            </w:r>
          </w:p>
        </w:tc>
        <w:tc>
          <w:tcPr>
            <w:tcW w:w="851" w:type="dxa"/>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25</w:t>
            </w:r>
          </w:p>
        </w:tc>
      </w:tr>
      <w:tr w:rsidR="00636C61" w:rsidRPr="00111987" w:rsidTr="002F0A0F">
        <w:tc>
          <w:tcPr>
            <w:tcW w:w="10173" w:type="dxa"/>
            <w:gridSpan w:val="9"/>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Региональный проект «Успех каждого ребенка»</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26</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Число детей, охваченных деятельностью детских технопарков «</w:t>
            </w:r>
            <w:proofErr w:type="spellStart"/>
            <w:r w:rsidRPr="00111987">
              <w:rPr>
                <w:rFonts w:ascii="Arial" w:hAnsi="Arial" w:cs="Arial"/>
                <w:sz w:val="24"/>
                <w:szCs w:val="24"/>
              </w:rPr>
              <w:t>Кванториум</w:t>
            </w:r>
            <w:proofErr w:type="spellEnd"/>
            <w:r w:rsidRPr="00111987">
              <w:rPr>
                <w:rFonts w:ascii="Arial" w:hAnsi="Arial" w:cs="Arial"/>
                <w:sz w:val="24"/>
                <w:szCs w:val="24"/>
              </w:rPr>
              <w:t>» (мобильных техно</w:t>
            </w:r>
            <w:r w:rsidRPr="00111987">
              <w:rPr>
                <w:rFonts w:ascii="Arial" w:hAnsi="Arial" w:cs="Arial"/>
                <w:sz w:val="24"/>
                <w:szCs w:val="24"/>
              </w:rPr>
              <w:softHyphen/>
              <w:t>парков «</w:t>
            </w:r>
            <w:proofErr w:type="spellStart"/>
            <w:r w:rsidRPr="00111987">
              <w:rPr>
                <w:rFonts w:ascii="Arial" w:hAnsi="Arial" w:cs="Arial"/>
                <w:sz w:val="24"/>
                <w:szCs w:val="24"/>
              </w:rPr>
              <w:t>Кванториум</w:t>
            </w:r>
            <w:proofErr w:type="spellEnd"/>
            <w:r w:rsidRPr="00111987">
              <w:rPr>
                <w:rFonts w:ascii="Arial" w:hAnsi="Arial" w:cs="Arial"/>
                <w:sz w:val="24"/>
                <w:szCs w:val="24"/>
              </w:rPr>
              <w:t>») и других проектов, направленных на обеспечение доступности до</w:t>
            </w:r>
            <w:r w:rsidRPr="00111987">
              <w:rPr>
                <w:rFonts w:ascii="Arial" w:hAnsi="Arial" w:cs="Arial"/>
                <w:sz w:val="24"/>
                <w:szCs w:val="24"/>
              </w:rPr>
              <w:softHyphen/>
              <w:t>полнительных общеобразовательных программ естественнонаучной и технической направленно</w:t>
            </w:r>
            <w:r w:rsidRPr="00111987">
              <w:rPr>
                <w:rFonts w:ascii="Arial" w:hAnsi="Arial" w:cs="Arial"/>
                <w:sz w:val="24"/>
                <w:szCs w:val="24"/>
              </w:rPr>
              <w:softHyphen/>
              <w:t>стей, соответствующих приоритетным направле</w:t>
            </w:r>
            <w:r w:rsidRPr="00111987">
              <w:rPr>
                <w:rFonts w:ascii="Arial" w:hAnsi="Arial" w:cs="Arial"/>
                <w:sz w:val="24"/>
                <w:szCs w:val="24"/>
              </w:rPr>
              <w:softHyphen/>
              <w:t>ниям технологического развития Российской Фе</w:t>
            </w:r>
            <w:r w:rsidRPr="00111987">
              <w:rPr>
                <w:rFonts w:ascii="Arial" w:hAnsi="Arial" w:cs="Arial"/>
                <w:sz w:val="24"/>
                <w:szCs w:val="24"/>
              </w:rPr>
              <w:softHyphen/>
              <w:t>дерации</w:t>
            </w:r>
          </w:p>
        </w:tc>
        <w:tc>
          <w:tcPr>
            <w:tcW w:w="851" w:type="dxa"/>
            <w:shd w:val="clear" w:color="auto" w:fill="auto"/>
          </w:tcPr>
          <w:p w:rsidR="00636C61" w:rsidRPr="00111987" w:rsidRDefault="00636C61" w:rsidP="00111987">
            <w:pPr>
              <w:pStyle w:val="ab"/>
              <w:jc w:val="both"/>
              <w:rPr>
                <w:rFonts w:ascii="Arial" w:hAnsi="Arial" w:cs="Arial"/>
                <w:sz w:val="24"/>
                <w:szCs w:val="24"/>
              </w:rPr>
            </w:pP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чел.</w:t>
            </w:r>
          </w:p>
        </w:tc>
        <w:tc>
          <w:tcPr>
            <w:tcW w:w="851" w:type="dxa"/>
            <w:shd w:val="clear" w:color="auto" w:fill="auto"/>
          </w:tcPr>
          <w:p w:rsidR="00636C61" w:rsidRPr="00111987" w:rsidRDefault="00636C61" w:rsidP="00111987">
            <w:pPr>
              <w:pStyle w:val="ab"/>
              <w:jc w:val="both"/>
              <w:rPr>
                <w:rFonts w:ascii="Arial" w:hAnsi="Arial" w:cs="Arial"/>
                <w:spacing w:val="-2"/>
                <w:sz w:val="24"/>
                <w:szCs w:val="24"/>
              </w:rPr>
            </w:pPr>
            <w:r w:rsidRPr="00111987">
              <w:rPr>
                <w:rFonts w:ascii="Arial" w:hAnsi="Arial" w:cs="Arial"/>
                <w:spacing w:val="-2"/>
                <w:sz w:val="24"/>
                <w:szCs w:val="24"/>
              </w:rPr>
              <w:t>-</w:t>
            </w:r>
          </w:p>
        </w:tc>
        <w:tc>
          <w:tcPr>
            <w:tcW w:w="850" w:type="dxa"/>
            <w:shd w:val="clear" w:color="auto" w:fill="auto"/>
          </w:tcPr>
          <w:p w:rsidR="00636C61" w:rsidRPr="00111987" w:rsidRDefault="00636C61" w:rsidP="00111987">
            <w:pPr>
              <w:pStyle w:val="ab"/>
              <w:jc w:val="both"/>
              <w:rPr>
                <w:rFonts w:ascii="Arial" w:hAnsi="Arial" w:cs="Arial"/>
                <w:spacing w:val="-2"/>
                <w:sz w:val="24"/>
                <w:szCs w:val="24"/>
              </w:rPr>
            </w:pPr>
            <w:r w:rsidRPr="00111987">
              <w:rPr>
                <w:rFonts w:ascii="Arial" w:hAnsi="Arial" w:cs="Arial"/>
                <w:spacing w:val="-2"/>
                <w:sz w:val="24"/>
                <w:szCs w:val="24"/>
              </w:rPr>
              <w:t>394</w:t>
            </w:r>
          </w:p>
        </w:tc>
        <w:tc>
          <w:tcPr>
            <w:tcW w:w="850" w:type="dxa"/>
            <w:shd w:val="clear" w:color="auto" w:fill="auto"/>
          </w:tcPr>
          <w:p w:rsidR="00636C61" w:rsidRPr="00111987" w:rsidRDefault="00636C61" w:rsidP="00111987">
            <w:pPr>
              <w:pStyle w:val="ab"/>
              <w:jc w:val="both"/>
              <w:rPr>
                <w:rFonts w:ascii="Arial" w:hAnsi="Arial" w:cs="Arial"/>
                <w:spacing w:val="-2"/>
                <w:sz w:val="24"/>
                <w:szCs w:val="24"/>
              </w:rPr>
            </w:pPr>
            <w:r w:rsidRPr="00111987">
              <w:rPr>
                <w:rFonts w:ascii="Arial" w:hAnsi="Arial" w:cs="Arial"/>
                <w:spacing w:val="-2"/>
                <w:sz w:val="24"/>
                <w:szCs w:val="24"/>
              </w:rPr>
              <w:t>591</w:t>
            </w:r>
          </w:p>
        </w:tc>
        <w:tc>
          <w:tcPr>
            <w:tcW w:w="851" w:type="dxa"/>
            <w:shd w:val="clear" w:color="auto" w:fill="auto"/>
          </w:tcPr>
          <w:p w:rsidR="00636C61" w:rsidRPr="00111987" w:rsidRDefault="00636C61" w:rsidP="00111987">
            <w:pPr>
              <w:pStyle w:val="ab"/>
              <w:jc w:val="both"/>
              <w:rPr>
                <w:rFonts w:ascii="Arial" w:hAnsi="Arial" w:cs="Arial"/>
                <w:spacing w:val="-2"/>
                <w:sz w:val="24"/>
                <w:szCs w:val="24"/>
              </w:rPr>
            </w:pPr>
            <w:r w:rsidRPr="00111987">
              <w:rPr>
                <w:rFonts w:ascii="Arial" w:hAnsi="Arial" w:cs="Arial"/>
                <w:spacing w:val="-2"/>
                <w:sz w:val="24"/>
                <w:szCs w:val="24"/>
              </w:rPr>
              <w:t>788</w:t>
            </w:r>
          </w:p>
        </w:tc>
        <w:tc>
          <w:tcPr>
            <w:tcW w:w="850" w:type="dxa"/>
            <w:shd w:val="clear" w:color="auto" w:fill="auto"/>
          </w:tcPr>
          <w:p w:rsidR="00636C61" w:rsidRPr="00111987" w:rsidRDefault="00636C61" w:rsidP="00111987">
            <w:pPr>
              <w:pStyle w:val="ab"/>
              <w:jc w:val="both"/>
              <w:rPr>
                <w:rFonts w:ascii="Arial" w:hAnsi="Arial" w:cs="Arial"/>
                <w:spacing w:val="-2"/>
                <w:sz w:val="24"/>
                <w:szCs w:val="24"/>
              </w:rPr>
            </w:pPr>
            <w:r w:rsidRPr="00111987">
              <w:rPr>
                <w:rFonts w:ascii="Arial" w:hAnsi="Arial" w:cs="Arial"/>
                <w:spacing w:val="-2"/>
                <w:sz w:val="24"/>
                <w:szCs w:val="24"/>
              </w:rPr>
              <w:t>1000</w:t>
            </w:r>
          </w:p>
        </w:tc>
        <w:tc>
          <w:tcPr>
            <w:tcW w:w="851" w:type="dxa"/>
            <w:tcBorders>
              <w:right w:val="single" w:sz="4" w:space="0" w:color="auto"/>
            </w:tcBorders>
            <w:shd w:val="clear" w:color="auto" w:fill="auto"/>
          </w:tcPr>
          <w:p w:rsidR="00636C61" w:rsidRPr="00111987" w:rsidRDefault="00636C61" w:rsidP="00111987">
            <w:pPr>
              <w:pStyle w:val="ab"/>
              <w:jc w:val="both"/>
              <w:rPr>
                <w:rFonts w:ascii="Arial" w:hAnsi="Arial" w:cs="Arial"/>
                <w:spacing w:val="-2"/>
                <w:sz w:val="24"/>
                <w:szCs w:val="24"/>
              </w:rPr>
            </w:pPr>
            <w:r w:rsidRPr="00111987">
              <w:rPr>
                <w:rFonts w:ascii="Arial" w:hAnsi="Arial" w:cs="Arial"/>
                <w:spacing w:val="-2"/>
                <w:sz w:val="24"/>
                <w:szCs w:val="24"/>
              </w:rPr>
              <w:t>1,2</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27</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Число участников открытых </w:t>
            </w:r>
            <w:proofErr w:type="spellStart"/>
            <w:r w:rsidRPr="00111987">
              <w:rPr>
                <w:rFonts w:ascii="Arial" w:hAnsi="Arial" w:cs="Arial"/>
                <w:sz w:val="24"/>
                <w:szCs w:val="24"/>
              </w:rPr>
              <w:t>онлайн-уроков</w:t>
            </w:r>
            <w:proofErr w:type="spellEnd"/>
            <w:r w:rsidRPr="00111987">
              <w:rPr>
                <w:rFonts w:ascii="Arial" w:hAnsi="Arial" w:cs="Arial"/>
                <w:sz w:val="24"/>
                <w:szCs w:val="24"/>
              </w:rPr>
              <w:t>, реа</w:t>
            </w:r>
            <w:r w:rsidRPr="00111987">
              <w:rPr>
                <w:rFonts w:ascii="Arial" w:hAnsi="Arial" w:cs="Arial"/>
                <w:sz w:val="24"/>
                <w:szCs w:val="24"/>
              </w:rPr>
              <w:softHyphen/>
              <w:t>лизуемых с учетом опыта цикла открытых уроков «</w:t>
            </w:r>
            <w:proofErr w:type="spellStart"/>
            <w:r w:rsidRPr="00111987">
              <w:rPr>
                <w:rFonts w:ascii="Arial" w:hAnsi="Arial" w:cs="Arial"/>
                <w:sz w:val="24"/>
                <w:szCs w:val="24"/>
              </w:rPr>
              <w:t>Проектория</w:t>
            </w:r>
            <w:proofErr w:type="spellEnd"/>
            <w:r w:rsidRPr="00111987">
              <w:rPr>
                <w:rFonts w:ascii="Arial" w:hAnsi="Arial" w:cs="Arial"/>
                <w:sz w:val="24"/>
                <w:szCs w:val="24"/>
              </w:rPr>
              <w:t>», «Уроки настоящего» или иных аналогичных по возможностям, функциям и ре</w:t>
            </w:r>
            <w:r w:rsidRPr="00111987">
              <w:rPr>
                <w:rFonts w:ascii="Arial" w:hAnsi="Arial" w:cs="Arial"/>
                <w:sz w:val="24"/>
                <w:szCs w:val="24"/>
              </w:rPr>
              <w:softHyphen/>
              <w:t>зультатам проектов, направленных на раннюю профориентацию</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чел.</w:t>
            </w:r>
          </w:p>
        </w:tc>
        <w:tc>
          <w:tcPr>
            <w:tcW w:w="851" w:type="dxa"/>
            <w:shd w:val="clear" w:color="auto" w:fill="auto"/>
          </w:tcPr>
          <w:p w:rsidR="00636C61" w:rsidRPr="00111987" w:rsidRDefault="00636C61" w:rsidP="00111987">
            <w:pPr>
              <w:pStyle w:val="ab"/>
              <w:jc w:val="both"/>
              <w:rPr>
                <w:rFonts w:ascii="Arial" w:hAnsi="Arial" w:cs="Arial"/>
                <w:spacing w:val="-2"/>
                <w:sz w:val="24"/>
                <w:szCs w:val="24"/>
              </w:rPr>
            </w:pPr>
            <w:r w:rsidRPr="00111987">
              <w:rPr>
                <w:rFonts w:ascii="Arial" w:hAnsi="Arial" w:cs="Arial"/>
                <w:spacing w:val="-2"/>
                <w:sz w:val="24"/>
                <w:szCs w:val="24"/>
              </w:rPr>
              <w:t>-</w:t>
            </w:r>
          </w:p>
        </w:tc>
        <w:tc>
          <w:tcPr>
            <w:tcW w:w="850" w:type="dxa"/>
            <w:shd w:val="clear" w:color="auto" w:fill="auto"/>
          </w:tcPr>
          <w:p w:rsidR="00636C61" w:rsidRPr="00111987" w:rsidRDefault="00636C61" w:rsidP="00111987">
            <w:pPr>
              <w:pStyle w:val="ab"/>
              <w:jc w:val="both"/>
              <w:rPr>
                <w:rFonts w:ascii="Arial" w:hAnsi="Arial" w:cs="Arial"/>
                <w:spacing w:val="-2"/>
                <w:sz w:val="24"/>
                <w:szCs w:val="24"/>
              </w:rPr>
            </w:pPr>
            <w:r w:rsidRPr="00111987">
              <w:rPr>
                <w:rFonts w:ascii="Arial" w:hAnsi="Arial" w:cs="Arial"/>
                <w:spacing w:val="-2"/>
                <w:sz w:val="24"/>
                <w:szCs w:val="24"/>
              </w:rPr>
              <w:t>2209</w:t>
            </w:r>
          </w:p>
        </w:tc>
        <w:tc>
          <w:tcPr>
            <w:tcW w:w="850" w:type="dxa"/>
            <w:shd w:val="clear" w:color="auto" w:fill="auto"/>
          </w:tcPr>
          <w:p w:rsidR="00636C61" w:rsidRPr="00111987" w:rsidRDefault="00636C61" w:rsidP="00111987">
            <w:pPr>
              <w:pStyle w:val="ab"/>
              <w:jc w:val="both"/>
              <w:rPr>
                <w:rFonts w:ascii="Arial" w:hAnsi="Arial" w:cs="Arial"/>
                <w:spacing w:val="-2"/>
                <w:sz w:val="24"/>
                <w:szCs w:val="24"/>
              </w:rPr>
            </w:pPr>
            <w:r w:rsidRPr="00111987">
              <w:rPr>
                <w:rFonts w:ascii="Arial" w:hAnsi="Arial" w:cs="Arial"/>
                <w:spacing w:val="-2"/>
                <w:sz w:val="24"/>
                <w:szCs w:val="24"/>
              </w:rPr>
              <w:t>3840</w:t>
            </w:r>
          </w:p>
        </w:tc>
        <w:tc>
          <w:tcPr>
            <w:tcW w:w="851" w:type="dxa"/>
            <w:shd w:val="clear" w:color="auto" w:fill="auto"/>
          </w:tcPr>
          <w:p w:rsidR="00636C61" w:rsidRPr="00111987" w:rsidRDefault="00636C61" w:rsidP="00111987">
            <w:pPr>
              <w:pStyle w:val="ab"/>
              <w:jc w:val="both"/>
              <w:rPr>
                <w:rFonts w:ascii="Arial" w:hAnsi="Arial" w:cs="Arial"/>
                <w:spacing w:val="-2"/>
                <w:sz w:val="24"/>
                <w:szCs w:val="24"/>
              </w:rPr>
            </w:pPr>
            <w:r w:rsidRPr="00111987">
              <w:rPr>
                <w:rFonts w:ascii="Arial" w:hAnsi="Arial" w:cs="Arial"/>
                <w:spacing w:val="-2"/>
                <w:sz w:val="24"/>
                <w:szCs w:val="24"/>
              </w:rPr>
              <w:t>4017</w:t>
            </w:r>
          </w:p>
        </w:tc>
        <w:tc>
          <w:tcPr>
            <w:tcW w:w="850" w:type="dxa"/>
            <w:shd w:val="clear" w:color="auto" w:fill="auto"/>
          </w:tcPr>
          <w:p w:rsidR="00636C61" w:rsidRPr="00111987" w:rsidRDefault="00636C61" w:rsidP="00111987">
            <w:pPr>
              <w:pStyle w:val="ab"/>
              <w:jc w:val="both"/>
              <w:rPr>
                <w:rFonts w:ascii="Arial" w:hAnsi="Arial" w:cs="Arial"/>
                <w:spacing w:val="-2"/>
                <w:sz w:val="24"/>
                <w:szCs w:val="24"/>
              </w:rPr>
            </w:pPr>
            <w:r w:rsidRPr="00111987">
              <w:rPr>
                <w:rFonts w:ascii="Arial" w:hAnsi="Arial" w:cs="Arial"/>
                <w:spacing w:val="-2"/>
                <w:sz w:val="24"/>
                <w:szCs w:val="24"/>
              </w:rPr>
              <w:t>4120</w:t>
            </w:r>
          </w:p>
        </w:tc>
        <w:tc>
          <w:tcPr>
            <w:tcW w:w="851" w:type="dxa"/>
            <w:shd w:val="clear" w:color="auto" w:fill="auto"/>
          </w:tcPr>
          <w:p w:rsidR="00636C61" w:rsidRPr="00111987" w:rsidRDefault="00636C61" w:rsidP="00111987">
            <w:pPr>
              <w:pStyle w:val="ab"/>
              <w:jc w:val="both"/>
              <w:rPr>
                <w:rFonts w:ascii="Arial" w:hAnsi="Arial" w:cs="Arial"/>
                <w:spacing w:val="-2"/>
                <w:sz w:val="24"/>
                <w:szCs w:val="24"/>
              </w:rPr>
            </w:pPr>
            <w:r w:rsidRPr="00111987">
              <w:rPr>
                <w:rFonts w:ascii="Arial" w:hAnsi="Arial" w:cs="Arial"/>
                <w:spacing w:val="-2"/>
                <w:sz w:val="24"/>
                <w:szCs w:val="24"/>
              </w:rPr>
              <w:t>4230</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28</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детей с ограниченными возможностями здоровья, осваивающих дополнительные обще</w:t>
            </w:r>
            <w:r w:rsidRPr="00111987">
              <w:rPr>
                <w:rFonts w:ascii="Arial" w:hAnsi="Arial" w:cs="Arial"/>
                <w:sz w:val="24"/>
                <w:szCs w:val="24"/>
              </w:rPr>
              <w:softHyphen/>
              <w:t>образовательные программы, в том числе с ис</w:t>
            </w:r>
            <w:r w:rsidRPr="00111987">
              <w:rPr>
                <w:rFonts w:ascii="Arial" w:hAnsi="Arial" w:cs="Arial"/>
                <w:sz w:val="24"/>
                <w:szCs w:val="24"/>
              </w:rPr>
              <w:softHyphen/>
              <w:t>пользованием дистанционных технологий</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34</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46</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52</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58</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64</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70</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29</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Внедрение целевой модели развития региональных систем дополнительного образования детей</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Да, нет</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да</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да</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да</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да</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да</w:t>
            </w:r>
          </w:p>
        </w:tc>
      </w:tr>
      <w:tr w:rsidR="00636C61" w:rsidRPr="00111987" w:rsidTr="002F0A0F">
        <w:tc>
          <w:tcPr>
            <w:tcW w:w="10173" w:type="dxa"/>
            <w:gridSpan w:val="9"/>
            <w:tcBorders>
              <w:right w:val="single" w:sz="4" w:space="0" w:color="auto"/>
            </w:tcBorders>
            <w:shd w:val="clear" w:color="auto" w:fill="auto"/>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подпрограмма 4 «Профессиональная подготовка, переподготовка и повышение квалификации и развитие кадрового потенциала в Тальменском районе»</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30</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20,6</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21,1</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21,6</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22,1</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22,6</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23</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31</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учителей,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которым предоставлены единовременные компенсационные выплаты, в общей численности учителей, которым планируется предоставить единовременные компенсационные выплаты</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37</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1" w:type="dxa"/>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r>
      <w:tr w:rsidR="00636C61" w:rsidRPr="00111987" w:rsidTr="002F0A0F">
        <w:tc>
          <w:tcPr>
            <w:tcW w:w="10173" w:type="dxa"/>
            <w:gridSpan w:val="9"/>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Региональный проект «Учитель будущего»</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32</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30</w:t>
            </w:r>
          </w:p>
        </w:tc>
        <w:tc>
          <w:tcPr>
            <w:tcW w:w="851" w:type="dxa"/>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50</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33</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Доля педагогических работников, прошедших добровольную независимую оценку квалификации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w:t>
            </w:r>
          </w:p>
        </w:tc>
      </w:tr>
      <w:tr w:rsidR="00636C61" w:rsidRPr="00111987" w:rsidTr="002F0A0F">
        <w:tc>
          <w:tcPr>
            <w:tcW w:w="10173" w:type="dxa"/>
            <w:gridSpan w:val="9"/>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Региональный проект «Цифровая образовательная среда»</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34</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25</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36</w:t>
            </w:r>
          </w:p>
        </w:tc>
        <w:tc>
          <w:tcPr>
            <w:tcW w:w="851" w:type="dxa"/>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50</w:t>
            </w:r>
          </w:p>
        </w:tc>
      </w:tr>
      <w:tr w:rsidR="00636C61" w:rsidRPr="00111987" w:rsidTr="002F0A0F">
        <w:tc>
          <w:tcPr>
            <w:tcW w:w="10173" w:type="dxa"/>
            <w:gridSpan w:val="9"/>
            <w:tcBorders>
              <w:right w:val="single" w:sz="4" w:space="0" w:color="auto"/>
            </w:tcBorders>
            <w:shd w:val="clear" w:color="auto" w:fill="auto"/>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подпрограмма 5 «Совершенствование управления системой образования в Тальменском районе»</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35</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муниципальных обра</w:t>
            </w:r>
            <w:r w:rsidRPr="00111987">
              <w:rPr>
                <w:rFonts w:ascii="Arial" w:hAnsi="Arial" w:cs="Arial"/>
                <w:sz w:val="24"/>
                <w:szCs w:val="24"/>
              </w:rPr>
              <w:softHyphen/>
              <w:t>зовательных организаций, использующих циф</w:t>
            </w:r>
            <w:r w:rsidRPr="00111987">
              <w:rPr>
                <w:rFonts w:ascii="Arial" w:hAnsi="Arial" w:cs="Arial"/>
                <w:sz w:val="24"/>
                <w:szCs w:val="24"/>
              </w:rPr>
              <w:softHyphen/>
              <w:t xml:space="preserve">ровые технологии в </w:t>
            </w:r>
            <w:proofErr w:type="spellStart"/>
            <w:r w:rsidRPr="00111987">
              <w:rPr>
                <w:rFonts w:ascii="Arial" w:hAnsi="Arial" w:cs="Arial"/>
                <w:sz w:val="24"/>
                <w:szCs w:val="24"/>
              </w:rPr>
              <w:t>административно</w:t>
            </w:r>
            <w:r w:rsidRPr="00111987">
              <w:rPr>
                <w:rFonts w:ascii="Arial" w:hAnsi="Arial" w:cs="Arial"/>
                <w:sz w:val="24"/>
                <w:szCs w:val="24"/>
              </w:rPr>
              <w:softHyphen/>
              <w:t>управленческой</w:t>
            </w:r>
            <w:proofErr w:type="spellEnd"/>
            <w:r w:rsidRPr="00111987">
              <w:rPr>
                <w:rFonts w:ascii="Arial" w:hAnsi="Arial" w:cs="Arial"/>
                <w:sz w:val="24"/>
                <w:szCs w:val="24"/>
              </w:rPr>
              <w:t xml:space="preserve"> деятельности (в том числе для учета контингента и движения обучающихся, формирования отчетности)</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95</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95</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95</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98</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98</w:t>
            </w:r>
          </w:p>
        </w:tc>
        <w:tc>
          <w:tcPr>
            <w:tcW w:w="851" w:type="dxa"/>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98</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36</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муниципальных обще</w:t>
            </w:r>
            <w:r w:rsidRPr="00111987">
              <w:rPr>
                <w:rFonts w:ascii="Arial" w:hAnsi="Arial" w:cs="Arial"/>
                <w:sz w:val="24"/>
                <w:szCs w:val="24"/>
              </w:rPr>
              <w:softHyphen/>
              <w:t>образовательных организаций, перешедших на безбумажное электронное ведение классных журналов</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54</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65</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75</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80</w:t>
            </w:r>
          </w:p>
        </w:tc>
      </w:tr>
      <w:tr w:rsidR="00636C61" w:rsidRPr="00111987" w:rsidTr="002F0A0F">
        <w:tc>
          <w:tcPr>
            <w:tcW w:w="10173" w:type="dxa"/>
            <w:gridSpan w:val="9"/>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Региональный проект «Цифровая образовательная среда»</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37</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Внедрена целевая модель цифровой образова</w:t>
            </w:r>
            <w:r w:rsidRPr="00111987">
              <w:rPr>
                <w:rFonts w:ascii="Arial" w:hAnsi="Arial" w:cs="Arial"/>
                <w:sz w:val="24"/>
                <w:szCs w:val="24"/>
              </w:rPr>
              <w:softHyphen/>
              <w:t>тельной среды в общеобразовательных органи</w:t>
            </w:r>
            <w:r w:rsidRPr="00111987">
              <w:rPr>
                <w:rFonts w:ascii="Arial" w:hAnsi="Arial" w:cs="Arial"/>
                <w:sz w:val="24"/>
                <w:szCs w:val="24"/>
              </w:rPr>
              <w:softHyphen/>
              <w:t xml:space="preserve">зациях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ед.</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38</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обучающихся по программам общего и дополнительного обра</w:t>
            </w:r>
            <w:r w:rsidRPr="00111987">
              <w:rPr>
                <w:rFonts w:ascii="Arial" w:hAnsi="Arial" w:cs="Arial"/>
                <w:sz w:val="24"/>
                <w:szCs w:val="24"/>
              </w:rPr>
              <w:softHyphen/>
              <w:t>зования, для которых формируется цифровой образователь</w:t>
            </w:r>
            <w:r w:rsidRPr="00111987">
              <w:rPr>
                <w:rFonts w:ascii="Arial" w:hAnsi="Arial" w:cs="Arial"/>
                <w:sz w:val="24"/>
                <w:szCs w:val="24"/>
              </w:rPr>
              <w:softHyphen/>
              <w:t>ный профиль и индивидуальный план обучения с использованием федеральной информационно-сервисной платформы цифровой образователь</w:t>
            </w:r>
            <w:r w:rsidRPr="00111987">
              <w:rPr>
                <w:rFonts w:ascii="Arial" w:hAnsi="Arial" w:cs="Arial"/>
                <w:sz w:val="24"/>
                <w:szCs w:val="24"/>
              </w:rPr>
              <w:softHyphen/>
              <w:t>ной среды, в общем числе обучающихся по ука</w:t>
            </w:r>
            <w:r w:rsidRPr="00111987">
              <w:rPr>
                <w:rFonts w:ascii="Arial" w:hAnsi="Arial" w:cs="Arial"/>
                <w:sz w:val="24"/>
                <w:szCs w:val="24"/>
              </w:rPr>
              <w:softHyphen/>
              <w:t>занным программам</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15</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90</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39</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образовательных организаций, реализую</w:t>
            </w:r>
            <w:r w:rsidRPr="00111987">
              <w:rPr>
                <w:rFonts w:ascii="Arial" w:hAnsi="Arial" w:cs="Arial"/>
                <w:sz w:val="24"/>
                <w:szCs w:val="24"/>
              </w:rPr>
              <w:softHyphen/>
              <w:t>щих программы общего и дополни</w:t>
            </w:r>
            <w:r w:rsidRPr="00111987">
              <w:rPr>
                <w:rFonts w:ascii="Arial" w:hAnsi="Arial" w:cs="Arial"/>
                <w:sz w:val="24"/>
                <w:szCs w:val="24"/>
              </w:rPr>
              <w:softHyphen/>
              <w:t>тельного образования, осуществляющих об</w:t>
            </w:r>
            <w:r w:rsidRPr="00111987">
              <w:rPr>
                <w:rFonts w:ascii="Arial" w:hAnsi="Arial" w:cs="Arial"/>
                <w:sz w:val="24"/>
                <w:szCs w:val="24"/>
              </w:rPr>
              <w:softHyphen/>
              <w:t>разовательную деятельность с использованием федеральной информационно-сервисной плат</w:t>
            </w:r>
            <w:r w:rsidRPr="00111987">
              <w:rPr>
                <w:rFonts w:ascii="Arial" w:hAnsi="Arial" w:cs="Arial"/>
                <w:sz w:val="24"/>
                <w:szCs w:val="24"/>
              </w:rPr>
              <w:softHyphen/>
              <w:t>формы цифровой образовательной среды, в об</w:t>
            </w:r>
            <w:r w:rsidRPr="00111987">
              <w:rPr>
                <w:rFonts w:ascii="Arial" w:hAnsi="Arial" w:cs="Arial"/>
                <w:sz w:val="24"/>
                <w:szCs w:val="24"/>
              </w:rPr>
              <w:softHyphen/>
              <w:t>щем числе образовательных организаций</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15</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85</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95</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40</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обучающихся по программам общего образования, ис</w:t>
            </w:r>
            <w:r w:rsidRPr="00111987">
              <w:rPr>
                <w:rFonts w:ascii="Arial" w:hAnsi="Arial" w:cs="Arial"/>
                <w:sz w:val="24"/>
                <w:szCs w:val="24"/>
              </w:rPr>
              <w:softHyphen/>
              <w:t>пользующих федеральную информационно</w:t>
            </w:r>
            <w:r w:rsidRPr="00111987">
              <w:rPr>
                <w:rFonts w:ascii="Arial" w:hAnsi="Arial" w:cs="Arial"/>
                <w:sz w:val="24"/>
                <w:szCs w:val="24"/>
              </w:rPr>
              <w:softHyphen/>
              <w:t>-сервисную платформу цифровой образователь</w:t>
            </w:r>
            <w:r w:rsidRPr="00111987">
              <w:rPr>
                <w:rFonts w:ascii="Arial" w:hAnsi="Arial" w:cs="Arial"/>
                <w:sz w:val="24"/>
                <w:szCs w:val="24"/>
              </w:rPr>
              <w:softHyphen/>
              <w:t>ной среды для «горизонтального» обучения и неформального образования, в общем числе обучающихся по указанным программам</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41</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Доля образовательных организаций, реализующих основные и (или) дополнительные общеобразовательные программы, обновивших информационное наполнение и функциональные </w:t>
            </w:r>
            <w:proofErr w:type="spellStart"/>
            <w:r w:rsidRPr="00111987">
              <w:rPr>
                <w:rFonts w:ascii="Arial" w:hAnsi="Arial" w:cs="Arial"/>
                <w:sz w:val="24"/>
                <w:szCs w:val="24"/>
              </w:rPr>
              <w:t>воз-можности</w:t>
            </w:r>
            <w:proofErr w:type="spellEnd"/>
            <w:r w:rsidRPr="00111987">
              <w:rPr>
                <w:rFonts w:ascii="Arial" w:hAnsi="Arial" w:cs="Arial"/>
                <w:sz w:val="24"/>
                <w:szCs w:val="24"/>
              </w:rPr>
              <w:t xml:space="preserve"> открытых и общедоступных информационных ресурсов (официальных сайтов в сети «Интернет»)</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w:t>
            </w:r>
          </w:p>
        </w:tc>
        <w:tc>
          <w:tcPr>
            <w:tcW w:w="851" w:type="dxa"/>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w:t>
            </w:r>
          </w:p>
        </w:tc>
      </w:tr>
      <w:tr w:rsidR="00636C61" w:rsidRPr="00111987" w:rsidTr="002F0A0F">
        <w:tc>
          <w:tcPr>
            <w:tcW w:w="10173" w:type="dxa"/>
            <w:gridSpan w:val="9"/>
            <w:tcBorders>
              <w:right w:val="single" w:sz="4" w:space="0" w:color="auto"/>
            </w:tcBorders>
            <w:shd w:val="clear" w:color="auto" w:fill="auto"/>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подпрограмма 6 «Создание новых мест в общеобразовательных организациях в соответствии с прогнозируемой потребностью и современными условиями обучения в Тальменском районе»</w:t>
            </w:r>
          </w:p>
        </w:tc>
      </w:tr>
      <w:tr w:rsidR="00636C61" w:rsidRPr="00111987" w:rsidTr="002F0A0F">
        <w:tc>
          <w:tcPr>
            <w:tcW w:w="10173" w:type="dxa"/>
            <w:gridSpan w:val="9"/>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Региональный проект «Современная школа»</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42</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Число созданных новых мест в общеобразовательных орга</w:t>
            </w:r>
            <w:r w:rsidRPr="00111987">
              <w:rPr>
                <w:rFonts w:ascii="Arial" w:hAnsi="Arial" w:cs="Arial"/>
                <w:sz w:val="24"/>
                <w:szCs w:val="24"/>
              </w:rPr>
              <w:softHyphen/>
              <w:t>низациях Тальменского района, расположенных в сель</w:t>
            </w:r>
            <w:r w:rsidRPr="00111987">
              <w:rPr>
                <w:rFonts w:ascii="Arial" w:hAnsi="Arial" w:cs="Arial"/>
                <w:sz w:val="24"/>
                <w:szCs w:val="24"/>
              </w:rPr>
              <w:softHyphen/>
              <w:t xml:space="preserve">ской местности и поселках городского типа путем: </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Ед.</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360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700</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строительства зданий школ</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Ед.</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360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 строительства </w:t>
            </w:r>
            <w:proofErr w:type="spellStart"/>
            <w:r w:rsidRPr="00111987">
              <w:rPr>
                <w:rFonts w:ascii="Arial" w:hAnsi="Arial" w:cs="Arial"/>
                <w:sz w:val="24"/>
                <w:szCs w:val="24"/>
              </w:rPr>
              <w:t>пристроев</w:t>
            </w:r>
            <w:proofErr w:type="spellEnd"/>
            <w:r w:rsidRPr="00111987">
              <w:rPr>
                <w:rFonts w:ascii="Arial" w:hAnsi="Arial" w:cs="Arial"/>
                <w:sz w:val="24"/>
                <w:szCs w:val="24"/>
              </w:rPr>
              <w:t xml:space="preserve"> к существующим зда</w:t>
            </w:r>
            <w:r w:rsidRPr="00111987">
              <w:rPr>
                <w:rFonts w:ascii="Arial" w:hAnsi="Arial" w:cs="Arial"/>
                <w:sz w:val="24"/>
                <w:szCs w:val="24"/>
              </w:rPr>
              <w:softHyphen/>
              <w:t>ниям школ</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Ед.</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1" w:type="dxa"/>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700</w:t>
            </w:r>
          </w:p>
        </w:tc>
      </w:tr>
      <w:tr w:rsidR="00636C61" w:rsidRPr="00111987" w:rsidTr="002F0A0F">
        <w:tc>
          <w:tcPr>
            <w:tcW w:w="10173" w:type="dxa"/>
            <w:gridSpan w:val="9"/>
            <w:tcBorders>
              <w:right w:val="single" w:sz="4" w:space="0" w:color="auto"/>
            </w:tcBorders>
            <w:shd w:val="clear" w:color="auto" w:fill="auto"/>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подпрограмма 7 «Защита прав и интересов детей-сирот и детей, оставшихся без попечения родителей»</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43</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работников органов опеки и попечительства, прошедших повышение квалификации или профессиональную переподготовку, в общей численности работников данных органов</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33</w:t>
            </w:r>
          </w:p>
          <w:p w:rsidR="00636C61" w:rsidRPr="00111987" w:rsidRDefault="00636C61" w:rsidP="00111987">
            <w:pPr>
              <w:pStyle w:val="ab"/>
              <w:jc w:val="both"/>
              <w:rPr>
                <w:rFonts w:ascii="Arial" w:hAnsi="Arial" w:cs="Arial"/>
                <w:sz w:val="24"/>
                <w:szCs w:val="24"/>
              </w:rPr>
            </w:pP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33</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33</w:t>
            </w:r>
          </w:p>
          <w:p w:rsidR="00636C61" w:rsidRPr="00111987" w:rsidRDefault="00636C61" w:rsidP="00111987">
            <w:pPr>
              <w:pStyle w:val="ab"/>
              <w:jc w:val="both"/>
              <w:rPr>
                <w:rFonts w:ascii="Arial" w:hAnsi="Arial" w:cs="Arial"/>
                <w:sz w:val="24"/>
                <w:szCs w:val="24"/>
              </w:rPr>
            </w:pP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33</w:t>
            </w:r>
          </w:p>
          <w:p w:rsidR="00636C61" w:rsidRPr="00111987" w:rsidRDefault="00636C61" w:rsidP="00111987">
            <w:pPr>
              <w:pStyle w:val="ab"/>
              <w:jc w:val="both"/>
              <w:rPr>
                <w:rFonts w:ascii="Arial" w:hAnsi="Arial" w:cs="Arial"/>
                <w:sz w:val="24"/>
                <w:szCs w:val="24"/>
              </w:rPr>
            </w:pP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33</w:t>
            </w:r>
          </w:p>
        </w:tc>
        <w:tc>
          <w:tcPr>
            <w:tcW w:w="851" w:type="dxa"/>
            <w:tcBorders>
              <w:right w:val="single" w:sz="4" w:space="0" w:color="auto"/>
            </w:tcBorders>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33</w:t>
            </w:r>
          </w:p>
          <w:p w:rsidR="00636C61" w:rsidRPr="00111987" w:rsidRDefault="00636C61" w:rsidP="00111987">
            <w:pPr>
              <w:pStyle w:val="ab"/>
              <w:jc w:val="both"/>
              <w:rPr>
                <w:rFonts w:ascii="Arial" w:hAnsi="Arial" w:cs="Arial"/>
                <w:sz w:val="24"/>
                <w:szCs w:val="24"/>
              </w:rPr>
            </w:pP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44</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Доля граждан из числа нуждающихся выпускни</w:t>
            </w:r>
            <w:r w:rsidRPr="00111987">
              <w:rPr>
                <w:rFonts w:ascii="Arial" w:hAnsi="Arial" w:cs="Arial"/>
                <w:sz w:val="24"/>
                <w:szCs w:val="24"/>
              </w:rPr>
              <w:softHyphen/>
              <w:t>ков организаций для детей-сирот, получивших необходимую бесплатную юридическую помощь по вопросам предоставления государственных услуг в области образования, социальной помо</w:t>
            </w:r>
            <w:r w:rsidRPr="00111987">
              <w:rPr>
                <w:rFonts w:ascii="Arial" w:hAnsi="Arial" w:cs="Arial"/>
                <w:sz w:val="24"/>
                <w:szCs w:val="24"/>
              </w:rPr>
              <w:softHyphen/>
              <w:t>щи, содействия трудовой занятости</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82</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w:t>
            </w:r>
          </w:p>
        </w:tc>
      </w:tr>
      <w:tr w:rsidR="00636C61" w:rsidRPr="00111987" w:rsidTr="002F0A0F">
        <w:tc>
          <w:tcPr>
            <w:tcW w:w="534"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45</w:t>
            </w:r>
          </w:p>
        </w:tc>
        <w:tc>
          <w:tcPr>
            <w:tcW w:w="3685"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Доля детей-сирот и детей, оставшихся без попечения родителей, а также лиц из их числа в возрасте до 23 лет, являющихся выпускниками организаций для детей-сирот и детей, оставшихся без попечения родителей, обеспеченных </w:t>
            </w:r>
            <w:proofErr w:type="spellStart"/>
            <w:r w:rsidRPr="00111987">
              <w:rPr>
                <w:rFonts w:ascii="Arial" w:hAnsi="Arial" w:cs="Arial"/>
                <w:sz w:val="24"/>
                <w:szCs w:val="24"/>
              </w:rPr>
              <w:t>постинтернатным</w:t>
            </w:r>
            <w:proofErr w:type="spellEnd"/>
            <w:r w:rsidRPr="00111987">
              <w:rPr>
                <w:rFonts w:ascii="Arial" w:hAnsi="Arial" w:cs="Arial"/>
                <w:sz w:val="24"/>
                <w:szCs w:val="24"/>
              </w:rPr>
              <w:t xml:space="preserve"> патронатом в период их обучения в Тальменском технологическом техникуме, в общем числе выпускников</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48,2</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48,4</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48,5</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48,7</w:t>
            </w:r>
          </w:p>
        </w:tc>
        <w:tc>
          <w:tcPr>
            <w:tcW w:w="850"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48,9</w:t>
            </w:r>
          </w:p>
        </w:tc>
        <w:tc>
          <w:tcPr>
            <w:tcW w:w="851" w:type="dxa"/>
            <w:shd w:val="clear" w:color="auto" w:fill="auto"/>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50</w:t>
            </w:r>
          </w:p>
        </w:tc>
      </w:tr>
    </w:tbl>
    <w:p w:rsidR="00636C61" w:rsidRPr="00111987" w:rsidRDefault="00636C61" w:rsidP="00111987">
      <w:pPr>
        <w:pStyle w:val="ab"/>
        <w:jc w:val="both"/>
        <w:rPr>
          <w:rFonts w:ascii="Arial" w:hAnsi="Arial" w:cs="Arial"/>
          <w:sz w:val="24"/>
          <w:szCs w:val="24"/>
        </w:rPr>
      </w:pPr>
    </w:p>
    <w:p w:rsidR="002D4294" w:rsidRDefault="002D4294" w:rsidP="00111987">
      <w:pPr>
        <w:pStyle w:val="ab"/>
        <w:jc w:val="both"/>
        <w:rPr>
          <w:rFonts w:ascii="Arial" w:eastAsia="Sylfaen" w:hAnsi="Arial" w:cs="Arial"/>
          <w:sz w:val="24"/>
          <w:szCs w:val="24"/>
        </w:rPr>
      </w:pPr>
    </w:p>
    <w:p w:rsidR="00636C61" w:rsidRPr="00111987" w:rsidRDefault="00636C61" w:rsidP="002D4294">
      <w:pPr>
        <w:pStyle w:val="ab"/>
        <w:jc w:val="center"/>
        <w:rPr>
          <w:rFonts w:ascii="Arial" w:eastAsia="Sylfaen" w:hAnsi="Arial" w:cs="Arial"/>
          <w:sz w:val="24"/>
          <w:szCs w:val="24"/>
        </w:rPr>
      </w:pPr>
      <w:r w:rsidRPr="00111987">
        <w:rPr>
          <w:rFonts w:ascii="Arial" w:eastAsia="Sylfaen" w:hAnsi="Arial" w:cs="Arial"/>
          <w:sz w:val="24"/>
          <w:szCs w:val="24"/>
        </w:rPr>
        <w:t>Таблица 2</w:t>
      </w:r>
    </w:p>
    <w:p w:rsidR="00636C61" w:rsidRPr="00111987" w:rsidRDefault="00636C61" w:rsidP="002D4294">
      <w:pPr>
        <w:pStyle w:val="ab"/>
        <w:jc w:val="center"/>
        <w:rPr>
          <w:rFonts w:ascii="Arial" w:eastAsia="Sylfaen" w:hAnsi="Arial" w:cs="Arial"/>
          <w:sz w:val="24"/>
          <w:szCs w:val="24"/>
        </w:rPr>
      </w:pPr>
      <w:r w:rsidRPr="00111987">
        <w:rPr>
          <w:rFonts w:ascii="Arial" w:eastAsia="Sylfaen" w:hAnsi="Arial" w:cs="Arial"/>
          <w:sz w:val="24"/>
          <w:szCs w:val="24"/>
        </w:rPr>
        <w:t>ПЕРЕЧЕНЬ</w:t>
      </w:r>
    </w:p>
    <w:p w:rsidR="00636C61" w:rsidRPr="00111987" w:rsidRDefault="00636C61" w:rsidP="002D4294">
      <w:pPr>
        <w:pStyle w:val="ab"/>
        <w:jc w:val="center"/>
        <w:rPr>
          <w:rFonts w:ascii="Arial" w:eastAsia="Sylfaen" w:hAnsi="Arial" w:cs="Arial"/>
          <w:sz w:val="24"/>
          <w:szCs w:val="24"/>
        </w:rPr>
      </w:pPr>
      <w:r w:rsidRPr="00111987">
        <w:rPr>
          <w:rFonts w:ascii="Arial" w:eastAsia="Sylfaen" w:hAnsi="Arial" w:cs="Arial"/>
          <w:sz w:val="24"/>
          <w:szCs w:val="24"/>
        </w:rPr>
        <w:t>мероприятий муниципальной программы Тальменского района</w:t>
      </w:r>
    </w:p>
    <w:p w:rsidR="00636C61" w:rsidRPr="00111987" w:rsidRDefault="00636C61" w:rsidP="002D4294">
      <w:pPr>
        <w:pStyle w:val="ab"/>
        <w:jc w:val="center"/>
        <w:rPr>
          <w:rFonts w:ascii="Arial" w:eastAsia="Sylfaen" w:hAnsi="Arial" w:cs="Arial"/>
          <w:sz w:val="24"/>
          <w:szCs w:val="24"/>
        </w:rPr>
      </w:pPr>
      <w:r w:rsidRPr="00111987">
        <w:rPr>
          <w:rFonts w:ascii="Arial" w:eastAsia="Sylfaen" w:hAnsi="Arial" w:cs="Arial"/>
          <w:sz w:val="24"/>
          <w:szCs w:val="24"/>
        </w:rPr>
        <w:t>«Развитие образования в Тальменском районе»</w:t>
      </w:r>
    </w:p>
    <w:p w:rsidR="00636C61" w:rsidRPr="00111987" w:rsidRDefault="00636C61" w:rsidP="00111987">
      <w:pPr>
        <w:pStyle w:val="ab"/>
        <w:jc w:val="both"/>
        <w:rPr>
          <w:rFonts w:ascii="Arial" w:eastAsia="Sylfaen" w:hAnsi="Arial" w:cs="Arial"/>
          <w:sz w:val="24"/>
          <w:szCs w:val="24"/>
        </w:rPr>
      </w:pPr>
    </w:p>
    <w:tbl>
      <w:tblPr>
        <w:tblW w:w="10221" w:type="dxa"/>
        <w:tblInd w:w="93" w:type="dxa"/>
        <w:tblLayout w:type="fixed"/>
        <w:tblLook w:val="04A0"/>
      </w:tblPr>
      <w:tblGrid>
        <w:gridCol w:w="516"/>
        <w:gridCol w:w="1059"/>
        <w:gridCol w:w="809"/>
        <w:gridCol w:w="892"/>
        <w:gridCol w:w="850"/>
        <w:gridCol w:w="851"/>
        <w:gridCol w:w="850"/>
        <w:gridCol w:w="851"/>
        <w:gridCol w:w="850"/>
        <w:gridCol w:w="992"/>
        <w:gridCol w:w="1701"/>
      </w:tblGrid>
      <w:tr w:rsidR="00636C61" w:rsidRPr="00111987" w:rsidTr="002D4294">
        <w:trPr>
          <w:trHeight w:val="270"/>
        </w:trPr>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w:t>
            </w:r>
          </w:p>
        </w:tc>
        <w:tc>
          <w:tcPr>
            <w:tcW w:w="1059" w:type="dxa"/>
            <w:vMerge w:val="restart"/>
            <w:tcBorders>
              <w:top w:val="single" w:sz="4" w:space="0" w:color="auto"/>
              <w:left w:val="nil"/>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Цель, задача, мероприятие</w:t>
            </w:r>
          </w:p>
        </w:tc>
        <w:tc>
          <w:tcPr>
            <w:tcW w:w="8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Срок реализации (год)</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Участники программы</w:t>
            </w: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Сумма расходов, тыс. рублей</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Источники финансирования</w:t>
            </w:r>
          </w:p>
        </w:tc>
      </w:tr>
      <w:tr w:rsidR="00636C61" w:rsidRPr="00111987" w:rsidTr="002D4294">
        <w:trPr>
          <w:trHeight w:val="9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proofErr w:type="spellStart"/>
            <w:r w:rsidRPr="00111987">
              <w:rPr>
                <w:rFonts w:ascii="Arial" w:hAnsi="Arial" w:cs="Arial"/>
                <w:b/>
                <w:color w:val="000000"/>
                <w:sz w:val="24"/>
                <w:szCs w:val="24"/>
              </w:rPr>
              <w:t>п</w:t>
            </w:r>
            <w:proofErr w:type="spellEnd"/>
            <w:r w:rsidRPr="00111987">
              <w:rPr>
                <w:rFonts w:ascii="Arial" w:hAnsi="Arial" w:cs="Arial"/>
                <w:b/>
                <w:color w:val="000000"/>
                <w:sz w:val="24"/>
                <w:szCs w:val="24"/>
              </w:rPr>
              <w:t>/</w:t>
            </w:r>
            <w:proofErr w:type="spellStart"/>
            <w:r w:rsidRPr="00111987">
              <w:rPr>
                <w:rFonts w:ascii="Arial" w:hAnsi="Arial" w:cs="Arial"/>
                <w:b/>
                <w:color w:val="000000"/>
                <w:sz w:val="24"/>
                <w:szCs w:val="24"/>
              </w:rPr>
              <w:t>п</w:t>
            </w:r>
            <w:proofErr w:type="spellEnd"/>
          </w:p>
        </w:tc>
        <w:tc>
          <w:tcPr>
            <w:tcW w:w="1059" w:type="dxa"/>
            <w:vMerge/>
            <w:tcBorders>
              <w:top w:val="single" w:sz="4" w:space="0" w:color="auto"/>
              <w:left w:val="nil"/>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single" w:sz="4" w:space="0" w:color="auto"/>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2020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2021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2022</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2023</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2024</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всего</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r>
      <w:tr w:rsidR="00636C61" w:rsidRPr="00111987" w:rsidTr="002D4294">
        <w:trPr>
          <w:trHeight w:val="2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i/>
                <w:iCs/>
                <w:color w:val="000000"/>
                <w:sz w:val="24"/>
                <w:szCs w:val="24"/>
              </w:rPr>
            </w:pPr>
            <w:r w:rsidRPr="00111987">
              <w:rPr>
                <w:rFonts w:ascii="Arial" w:hAnsi="Arial" w:cs="Arial"/>
                <w:i/>
                <w:iCs/>
                <w:color w:val="000000"/>
                <w:sz w:val="24"/>
                <w:szCs w:val="24"/>
              </w:rPr>
              <w:t>1</w:t>
            </w:r>
          </w:p>
        </w:tc>
        <w:tc>
          <w:tcPr>
            <w:tcW w:w="1059"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i/>
                <w:iCs/>
                <w:color w:val="000000"/>
                <w:sz w:val="24"/>
                <w:szCs w:val="24"/>
              </w:rPr>
            </w:pPr>
            <w:r w:rsidRPr="00111987">
              <w:rPr>
                <w:rFonts w:ascii="Arial" w:hAnsi="Arial" w:cs="Arial"/>
                <w:i/>
                <w:iCs/>
                <w:color w:val="000000"/>
                <w:sz w:val="24"/>
                <w:szCs w:val="24"/>
              </w:rPr>
              <w:t>2</w:t>
            </w:r>
          </w:p>
        </w:tc>
        <w:tc>
          <w:tcPr>
            <w:tcW w:w="809"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i/>
                <w:iCs/>
                <w:color w:val="000000"/>
                <w:sz w:val="24"/>
                <w:szCs w:val="24"/>
              </w:rPr>
            </w:pPr>
            <w:r w:rsidRPr="00111987">
              <w:rPr>
                <w:rFonts w:ascii="Arial" w:hAnsi="Arial" w:cs="Arial"/>
                <w:i/>
                <w:iCs/>
                <w:color w:val="000000"/>
                <w:sz w:val="24"/>
                <w:szCs w:val="24"/>
              </w:rPr>
              <w:t>3</w:t>
            </w:r>
          </w:p>
        </w:tc>
        <w:tc>
          <w:tcPr>
            <w:tcW w:w="8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i/>
                <w:iCs/>
                <w:color w:val="000000"/>
                <w:sz w:val="24"/>
                <w:szCs w:val="24"/>
              </w:rPr>
            </w:pPr>
            <w:r w:rsidRPr="00111987">
              <w:rPr>
                <w:rFonts w:ascii="Arial" w:hAnsi="Arial" w:cs="Arial"/>
                <w:i/>
                <w:iCs/>
                <w:color w:val="000000"/>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i/>
                <w:iCs/>
                <w:color w:val="000000"/>
                <w:sz w:val="24"/>
                <w:szCs w:val="24"/>
              </w:rPr>
            </w:pPr>
            <w:r w:rsidRPr="00111987">
              <w:rPr>
                <w:rFonts w:ascii="Arial" w:hAnsi="Arial" w:cs="Arial"/>
                <w:i/>
                <w:iCs/>
                <w:color w:val="000000"/>
                <w:sz w:val="24"/>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i/>
                <w:iCs/>
                <w:color w:val="000000"/>
                <w:sz w:val="24"/>
                <w:szCs w:val="24"/>
              </w:rPr>
            </w:pPr>
            <w:r w:rsidRPr="00111987">
              <w:rPr>
                <w:rFonts w:ascii="Arial" w:hAnsi="Arial" w:cs="Arial"/>
                <w:i/>
                <w:iCs/>
                <w:color w:val="000000"/>
                <w:sz w:val="24"/>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i/>
                <w:iCs/>
                <w:color w:val="000000"/>
                <w:sz w:val="24"/>
                <w:szCs w:val="24"/>
              </w:rPr>
            </w:pPr>
            <w:r w:rsidRPr="00111987">
              <w:rPr>
                <w:rFonts w:ascii="Arial" w:hAnsi="Arial" w:cs="Arial"/>
                <w:i/>
                <w:iCs/>
                <w:color w:val="000000"/>
                <w:sz w:val="24"/>
                <w:szCs w:val="24"/>
              </w:rPr>
              <w:t>7</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i/>
                <w:iCs/>
                <w:color w:val="000000"/>
                <w:sz w:val="24"/>
                <w:szCs w:val="24"/>
              </w:rPr>
            </w:pPr>
            <w:r w:rsidRPr="00111987">
              <w:rPr>
                <w:rFonts w:ascii="Arial" w:hAnsi="Arial" w:cs="Arial"/>
                <w:i/>
                <w:iCs/>
                <w:color w:val="000000"/>
                <w:sz w:val="24"/>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i/>
                <w:iCs/>
                <w:color w:val="000000"/>
                <w:sz w:val="24"/>
                <w:szCs w:val="24"/>
              </w:rPr>
            </w:pPr>
            <w:r w:rsidRPr="00111987">
              <w:rPr>
                <w:rFonts w:ascii="Arial" w:hAnsi="Arial" w:cs="Arial"/>
                <w:i/>
                <w:iCs/>
                <w:color w:val="000000"/>
                <w:sz w:val="24"/>
                <w:szCs w:val="24"/>
              </w:rPr>
              <w:t>9</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i/>
                <w:iCs/>
                <w:color w:val="000000"/>
                <w:sz w:val="24"/>
                <w:szCs w:val="24"/>
              </w:rPr>
            </w:pPr>
            <w:r w:rsidRPr="00111987">
              <w:rPr>
                <w:rFonts w:ascii="Arial" w:hAnsi="Arial" w:cs="Arial"/>
                <w:i/>
                <w:iCs/>
                <w:color w:val="000000"/>
                <w:sz w:val="24"/>
                <w:szCs w:val="24"/>
              </w:rPr>
              <w:t>10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i/>
                <w:iCs/>
                <w:color w:val="000000"/>
                <w:sz w:val="24"/>
                <w:szCs w:val="24"/>
              </w:rPr>
            </w:pPr>
            <w:r w:rsidRPr="00111987">
              <w:rPr>
                <w:rFonts w:ascii="Arial" w:hAnsi="Arial" w:cs="Arial"/>
                <w:i/>
                <w:iCs/>
                <w:color w:val="000000"/>
                <w:sz w:val="24"/>
                <w:szCs w:val="24"/>
              </w:rPr>
              <w:t>11</w:t>
            </w:r>
          </w:p>
        </w:tc>
      </w:tr>
      <w:tr w:rsidR="00636C61" w:rsidRPr="00111987" w:rsidTr="002D4294">
        <w:trPr>
          <w:trHeight w:val="540"/>
        </w:trPr>
        <w:tc>
          <w:tcPr>
            <w:tcW w:w="1022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Муниципальная программа Тальменского района «Развитие образования в Тальменском районе»</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Всего по программе</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636589,1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795418,8</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790199,0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790199,0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782415,0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3794821,0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18801,0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53438,2</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53438,2</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53438,2</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53438,2</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232553,8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457815,8</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522105,0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517713,5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517713,5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512779,5</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2528127,3</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145430,1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219875,6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219047,3</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219047,3</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216197,3</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1019597,7</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местный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14542,2</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14542,2</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внебюджетные источники</w:t>
            </w:r>
          </w:p>
        </w:tc>
      </w:tr>
      <w:tr w:rsidR="00636C61" w:rsidRPr="00111987" w:rsidTr="002D4294">
        <w:trPr>
          <w:trHeight w:val="555"/>
        </w:trPr>
        <w:tc>
          <w:tcPr>
            <w:tcW w:w="10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Подпрограмма 1 «Развитие дошкольного образования в Тальменском районе»</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Цель 1.1. Обеспечение доступности и качества дошкольного образования, в том числе за счет создания дополнительных мест</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165912,2</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206462,68</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206462,7</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206462,7</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206462,7</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991762,92</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79983,5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108253,0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108253,0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108253,0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108253,0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512995,5</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77613,4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98209,7</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98209,7</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98209,7</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98209,7</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470452,1</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местный бюджет</w:t>
            </w:r>
          </w:p>
        </w:tc>
      </w:tr>
      <w:tr w:rsidR="00636C61" w:rsidRPr="00111987" w:rsidTr="002D4294">
        <w:trPr>
          <w:trHeight w:val="225"/>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8315,3</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8315,3</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Задача 1.1.1. Повышение доступности и качества услуг, предоставляемых населению края в сфере дошкольного образования</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165912,2</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203763,68</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203763,7</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203763,7</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203763,7</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980966,9</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79983,5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108120,0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108120,0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108120,0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108120,0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512463,5</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77613,4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95643,7</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95643,7</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95643,7</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95643,7</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460188,1</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85"/>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8315,3</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8315,3</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Мероприятие 1.1.1.1.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150389,1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189729,6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189729,6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189729,6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189729,6</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909307,5</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67657,5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101674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101674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101674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101674</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474353,5</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74416,3</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88055,6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88055,6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88055,6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88055,6</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426638,7</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97"/>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8315,3</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8315,3</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1.1.1.2. Капитальный ремонт зданий детских садов в рамках краевой адресной инвестиционной программы (</w:t>
            </w:r>
            <w:proofErr w:type="spellStart"/>
            <w:r w:rsidRPr="00111987">
              <w:rPr>
                <w:rFonts w:ascii="Arial" w:hAnsi="Arial" w:cs="Arial"/>
                <w:sz w:val="24"/>
                <w:szCs w:val="24"/>
              </w:rPr>
              <w:t>Новоперуновский</w:t>
            </w:r>
            <w:proofErr w:type="spellEnd"/>
            <w:r w:rsidRPr="00111987">
              <w:rPr>
                <w:rFonts w:ascii="Arial" w:hAnsi="Arial" w:cs="Arial"/>
                <w:sz w:val="24"/>
                <w:szCs w:val="24"/>
              </w:rPr>
              <w:t xml:space="preserve">, </w:t>
            </w:r>
            <w:proofErr w:type="spellStart"/>
            <w:r w:rsidRPr="00111987">
              <w:rPr>
                <w:rFonts w:ascii="Arial" w:hAnsi="Arial" w:cs="Arial"/>
                <w:sz w:val="24"/>
                <w:szCs w:val="24"/>
              </w:rPr>
              <w:t>Луговской</w:t>
            </w:r>
            <w:proofErr w:type="spellEnd"/>
            <w:r w:rsidRPr="00111987">
              <w:rPr>
                <w:rFonts w:ascii="Arial" w:hAnsi="Arial" w:cs="Arial"/>
                <w:sz w:val="24"/>
                <w:szCs w:val="24"/>
              </w:rPr>
              <w:t xml:space="preserve">, </w:t>
            </w:r>
            <w:proofErr w:type="spellStart"/>
            <w:r w:rsidRPr="00111987">
              <w:rPr>
                <w:rFonts w:ascii="Arial" w:hAnsi="Arial" w:cs="Arial"/>
                <w:sz w:val="24"/>
                <w:szCs w:val="24"/>
              </w:rPr>
              <w:t>Новотроицкий</w:t>
            </w:r>
            <w:proofErr w:type="spellEnd"/>
            <w:r w:rsidRPr="00111987">
              <w:rPr>
                <w:rFonts w:ascii="Arial" w:hAnsi="Arial" w:cs="Arial"/>
                <w:sz w:val="24"/>
                <w:szCs w:val="24"/>
              </w:rPr>
              <w:t xml:space="preserve">, Тальменский №7, </w:t>
            </w:r>
            <w:proofErr w:type="spellStart"/>
            <w:r w:rsidRPr="00111987">
              <w:rPr>
                <w:rFonts w:ascii="Arial" w:hAnsi="Arial" w:cs="Arial"/>
                <w:sz w:val="24"/>
                <w:szCs w:val="24"/>
              </w:rPr>
              <w:t>Анисимовский</w:t>
            </w:r>
            <w:proofErr w:type="spellEnd"/>
            <w:r w:rsidRPr="00111987">
              <w:rPr>
                <w:rFonts w:ascii="Arial" w:hAnsi="Arial" w:cs="Arial"/>
                <w:sz w:val="24"/>
                <w:szCs w:val="24"/>
              </w:rPr>
              <w:t xml:space="preserve">, </w:t>
            </w:r>
            <w:proofErr w:type="spellStart"/>
            <w:r w:rsidRPr="00111987">
              <w:rPr>
                <w:rFonts w:ascii="Arial" w:hAnsi="Arial" w:cs="Arial"/>
                <w:sz w:val="24"/>
                <w:szCs w:val="24"/>
              </w:rPr>
              <w:t>Кашкарашгаихинский</w:t>
            </w:r>
            <w:proofErr w:type="spellEnd"/>
            <w:r w:rsidRPr="00111987">
              <w:rPr>
                <w:rFonts w:ascii="Arial" w:hAnsi="Arial" w:cs="Arial"/>
                <w:sz w:val="24"/>
                <w:szCs w:val="24"/>
              </w:rPr>
              <w:t>)</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13758,7</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5518,2</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5518,2</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5518,2</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5518,2</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35831,42</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10785,8</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4750,0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4750,0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4750,0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4750,0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29785,8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2972,9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768,18</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768,18</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768,18</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768,18</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6045,6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558"/>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6</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Мероприятие 1.1.1.3. Оснащение дошкольных образовательных организаций современным оборудованием, корпусной мебелью, спортивным инвентарем, компьютерной техникой и программным обеспечением, учебно-наглядными пособиями, мягким инвентарем, материалами, необходимыми для организации </w:t>
            </w:r>
            <w:proofErr w:type="spellStart"/>
            <w:r w:rsidRPr="00111987">
              <w:rPr>
                <w:rFonts w:ascii="Arial" w:hAnsi="Arial" w:cs="Arial"/>
                <w:color w:val="000000"/>
                <w:sz w:val="24"/>
                <w:szCs w:val="24"/>
              </w:rPr>
              <w:t>учебно</w:t>
            </w:r>
            <w:proofErr w:type="spellEnd"/>
            <w:r w:rsidRPr="00111987">
              <w:rPr>
                <w:rFonts w:ascii="Arial" w:hAnsi="Arial" w:cs="Arial"/>
                <w:color w:val="000000"/>
                <w:sz w:val="24"/>
                <w:szCs w:val="24"/>
              </w:rPr>
              <w:t>- воспитательного процесса; мероприятия по повышению уровня пожарной безопасности организаций дошкольного образования</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1764,4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8515,9</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8515,9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8515,9</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8515,9</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35828,0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1540,2</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1696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1696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1696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1696</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8324,2</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224,2</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6819,9</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6819,9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6819,9</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6819,9</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27503,8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288"/>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7</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Мероприятие 1.1.1.4.Проведение районных конкурсов, направленных на выявление детской одаренности</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2015-2020 годы</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30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30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Мероприятие 1.1.1.5.Проведение районных конкурсов среди педагогических работников дошкольных образовательных организаций и среди </w:t>
            </w:r>
            <w:proofErr w:type="spellStart"/>
            <w:r w:rsidRPr="00111987">
              <w:rPr>
                <w:rFonts w:ascii="Arial" w:hAnsi="Arial" w:cs="Arial"/>
                <w:color w:val="000000"/>
                <w:sz w:val="24"/>
                <w:szCs w:val="24"/>
              </w:rPr>
              <w:t>до-школьных</w:t>
            </w:r>
            <w:proofErr w:type="spellEnd"/>
            <w:r w:rsidRPr="00111987">
              <w:rPr>
                <w:rFonts w:ascii="Arial" w:hAnsi="Arial" w:cs="Arial"/>
                <w:color w:val="000000"/>
                <w:sz w:val="24"/>
                <w:szCs w:val="24"/>
              </w:rPr>
              <w:t xml:space="preserve"> образовательных организаций</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2020-2024</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30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30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30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30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30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9</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Мероприятие 1.1.1.6. Обеспечение деятельности на базе дошкольных образовательных организаций программ ранней коррекционно-развивающей помощи детям- инвалидам и детям с ограниченными возможностями здоровья, а также риском их возникновения</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2020-2024</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65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10</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Задача 1.1.2. Повышение доступности услуг дошкольного образования для детей в возрасте до 3 лет</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11</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Мероприятие 1.1.2.2. Строительство здания Тальменского </w:t>
            </w:r>
            <w:proofErr w:type="spellStart"/>
            <w:r w:rsidRPr="00111987">
              <w:rPr>
                <w:rFonts w:ascii="Arial" w:hAnsi="Arial" w:cs="Arial"/>
                <w:sz w:val="24"/>
                <w:szCs w:val="24"/>
              </w:rPr>
              <w:t>ясли-сада</w:t>
            </w:r>
            <w:proofErr w:type="spellEnd"/>
            <w:r w:rsidRPr="00111987">
              <w:rPr>
                <w:rFonts w:ascii="Arial" w:hAnsi="Arial" w:cs="Arial"/>
                <w:sz w:val="24"/>
                <w:szCs w:val="24"/>
              </w:rPr>
              <w:t xml:space="preserve"> №3 </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315"/>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10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Реализация мероприятий в рамках регионального проекта «Поддержка семей, имеющих детей»</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12</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Задача 1.1.3. Создание условий для раннего развития детей в возрасте до 3 лет, реализация программы психолого-педагогической, методической и консультативной помощи родителям детей, в том числе получающих дошкольное образование в семье</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2699</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2699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2699</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2699</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10796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133</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133</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133</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133</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532</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2566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2566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2566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2566</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10264</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677"/>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13</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1.1.3.1. Предоставление родителям (</w:t>
            </w:r>
            <w:proofErr w:type="spellStart"/>
            <w:r w:rsidRPr="00111987">
              <w:rPr>
                <w:rFonts w:ascii="Arial" w:hAnsi="Arial" w:cs="Arial"/>
                <w:sz w:val="24"/>
                <w:szCs w:val="24"/>
              </w:rPr>
              <w:t>за-конным</w:t>
            </w:r>
            <w:proofErr w:type="spellEnd"/>
            <w:r w:rsidRPr="00111987">
              <w:rPr>
                <w:rFonts w:ascii="Arial" w:hAnsi="Arial" w:cs="Arial"/>
                <w:sz w:val="24"/>
                <w:szCs w:val="24"/>
              </w:rPr>
              <w:t xml:space="preserve"> представителям) детей услуг психолого-педагогической, методической и консультативной помощи, а также оказание поддержки гражданам, желающим принять на воспитание в свои семьи детей, оставшихся без попечения родителей</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2699</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2699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2699</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2699</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10796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133</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133</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133</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133</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532</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2566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2566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2566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2566</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10264</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114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14</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1.1.3.2. Внедрение в  методических рекомендаций по обеспечению информационно- просветительской поддержки родителей, включающих создание, в том числе в дошкольных образовательных и общеобразовательных организациях, консультационных центров, обеспечивающих получение родителями детей дошкольного возраста методической, психолого-педагогической, в том числе диагностической и консультативной, помощи на безвозмездной основе</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2020-2024</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481"/>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15</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Мероприятие 1.1.3.3. Использование регионального интерактивного </w:t>
            </w:r>
            <w:proofErr w:type="spellStart"/>
            <w:r w:rsidRPr="00111987">
              <w:rPr>
                <w:rFonts w:ascii="Arial" w:hAnsi="Arial" w:cs="Arial"/>
                <w:sz w:val="24"/>
                <w:szCs w:val="24"/>
              </w:rPr>
              <w:t>веб-портала</w:t>
            </w:r>
            <w:proofErr w:type="spellEnd"/>
            <w:r w:rsidRPr="00111987">
              <w:rPr>
                <w:rFonts w:ascii="Arial" w:hAnsi="Arial" w:cs="Arial"/>
                <w:sz w:val="24"/>
                <w:szCs w:val="24"/>
              </w:rPr>
              <w:t xml:space="preserve"> </w:t>
            </w:r>
            <w:proofErr w:type="spellStart"/>
            <w:r w:rsidRPr="00111987">
              <w:rPr>
                <w:rFonts w:ascii="Arial" w:hAnsi="Arial" w:cs="Arial"/>
                <w:sz w:val="24"/>
                <w:szCs w:val="24"/>
              </w:rPr>
              <w:t>информационно</w:t>
            </w:r>
            <w:r w:rsidRPr="00111987">
              <w:rPr>
                <w:rFonts w:ascii="Arial" w:hAnsi="Arial" w:cs="Arial"/>
                <w:sz w:val="24"/>
                <w:szCs w:val="24"/>
              </w:rPr>
              <w:softHyphen/>
              <w:t>просветительской</w:t>
            </w:r>
            <w:proofErr w:type="spellEnd"/>
            <w:r w:rsidRPr="00111987">
              <w:rPr>
                <w:rFonts w:ascii="Arial" w:hAnsi="Arial" w:cs="Arial"/>
                <w:sz w:val="24"/>
                <w:szCs w:val="24"/>
              </w:rPr>
              <w:t xml:space="preserve"> поддержки родителей</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2020-2024</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55"/>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510"/>
        </w:trPr>
        <w:tc>
          <w:tcPr>
            <w:tcW w:w="10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Подпрограмма 2 «Развитие общего образования в Тальменском районе»</w:t>
            </w:r>
          </w:p>
        </w:tc>
      </w:tr>
      <w:tr w:rsidR="00636C61" w:rsidRPr="00111987" w:rsidTr="002D4294">
        <w:trPr>
          <w:trHeight w:val="42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16</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Цель 2.1. Повышение качества общего образования посредством обновления содержания и технологий обучения, а также за счет обновления материально-технической базы</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388824,7</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468519,4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463299,5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463299,5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455515,5</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2239458,6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18801,0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53438,2</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53438,2</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53438,2</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53438,2</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232553,8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331577,8</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336605,5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332214,0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332214,0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327280,0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1659891,3</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32219,0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78475,7</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77647,3</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77647,3</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74797,3</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340786,6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местный бюджет</w:t>
            </w:r>
          </w:p>
        </w:tc>
      </w:tr>
      <w:tr w:rsidR="00636C61" w:rsidRPr="00111987" w:rsidTr="002D4294">
        <w:trPr>
          <w:trHeight w:val="705"/>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6226,9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6226,9</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17</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Задача 2.1.1. Развитие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377322,6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428999,0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423779,1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423779,1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423779,1</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2077658,9</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9099,0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22803,2</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22803,2</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22803,2</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22803,2</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100311,8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330512,7</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330570,1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326178,6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326178,6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326178,6</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1639618,6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31484,0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75625,7</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74797,3</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74797,3</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74797,3</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331501,6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1285"/>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6226,9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6226,9</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18</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2.1.1.1.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за счет средств краевого и местного бюджетов</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345592,5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379584,03</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379584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379584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379584</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1863928,6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nil"/>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318467</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314373,6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314373,6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314373,6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314373,6</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1575961,4</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27125,5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65210,43</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65210,43</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65210,43</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65210,43</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287967,22</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1623"/>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2.1.1.2. Организация питания отдельных категорий обучающихся муниципальных общеобразовательных организаций</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21356,3</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27628,8</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27628,8</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27628,8</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27628,8</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131871,5</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nil"/>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9099</w:t>
            </w:r>
          </w:p>
        </w:tc>
        <w:tc>
          <w:tcPr>
            <w:tcW w:w="851" w:type="dxa"/>
            <w:tcBorders>
              <w:top w:val="nil"/>
              <w:left w:val="nil"/>
              <w:bottom w:val="nil"/>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22803,2</w:t>
            </w:r>
          </w:p>
        </w:tc>
        <w:tc>
          <w:tcPr>
            <w:tcW w:w="850" w:type="dxa"/>
            <w:tcBorders>
              <w:top w:val="nil"/>
              <w:left w:val="nil"/>
              <w:bottom w:val="nil"/>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22803,2</w:t>
            </w:r>
          </w:p>
        </w:tc>
        <w:tc>
          <w:tcPr>
            <w:tcW w:w="851" w:type="dxa"/>
            <w:tcBorders>
              <w:top w:val="nil"/>
              <w:left w:val="nil"/>
              <w:bottom w:val="nil"/>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22803,2</w:t>
            </w:r>
          </w:p>
        </w:tc>
        <w:tc>
          <w:tcPr>
            <w:tcW w:w="850" w:type="dxa"/>
            <w:tcBorders>
              <w:top w:val="nil"/>
              <w:left w:val="nil"/>
              <w:bottom w:val="nil"/>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22803,2</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91212,8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5635,8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4484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4484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4484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4484</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23571,8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394,6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341,6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341,6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341,6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341,6</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1761</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91"/>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6226,9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6226,9</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1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2.1.1.3. Приобретение учебного, учебно-лабораторного, компьютерного оборудования, учебников, учебных и учебно-наглядных пособий, спортивного оборудования и инвентаря для реализации федерального государственного образовательного стандарта общего образования</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6841,7</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8573,6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8573,6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8573,6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8573,6</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41136,1</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6345,7</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7213,6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7213,6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7213,6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7213,6</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35200,1</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496,0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1360,0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1360,0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1360,0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1360,0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5936,0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89"/>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21</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2.1.1.4.обеспечение обучения детей с ограниченными возможностями здоровья по соответствующим программам</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159,9</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159,9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159,9</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159,9</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684,6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159,9</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159,9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159,9</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159,9</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684,6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30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22</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2.1.1.5. Осуществление образовательными организациями школьных перевозок</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3422,9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7725,4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7725,4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7725,4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7725,4</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34324,5</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3422,9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7725,4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7725,4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7725,4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7725,4</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34324,5</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81"/>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23</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Мероприятие 2.1.1.6. Организация и проведение государственной итоговой аттестации по программам основного общего и среднего общего образования</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64,2</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107,4</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107,4</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107,4</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107,4</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493,8</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64,2</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107,4</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107,4</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107,4</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107,4</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493,8</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91"/>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24</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Мероприятие 2.1.1.7. Участие в проведении мероприятий по оценке качества общего образования</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302"/>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8"/>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25</w:t>
            </w:r>
          </w:p>
        </w:tc>
        <w:tc>
          <w:tcPr>
            <w:tcW w:w="1059" w:type="dxa"/>
            <w:vMerge w:val="restart"/>
            <w:tcBorders>
              <w:top w:val="nil"/>
              <w:left w:val="single" w:sz="4" w:space="0" w:color="auto"/>
              <w:bottom w:val="single" w:sz="4" w:space="0" w:color="000000"/>
              <w:right w:val="single" w:sz="4" w:space="0" w:color="auto"/>
            </w:tcBorders>
            <w:shd w:val="clear" w:color="auto" w:fill="auto"/>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2.1.1.8. Обеспечение участия образовательных организаций Тальменского района в конкурсе на получение гранта Губернатора Алтайского края в сфере общего образования</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42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26</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2.1.1.9. Выявление и поддержка интеллектуально одаренных школьников</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89"/>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312"/>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27</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2.1.1.10. Капитальный ремонт зданий общеобразовательных организаций в рамках МБОУ "</w:t>
            </w:r>
            <w:proofErr w:type="spellStart"/>
            <w:r w:rsidRPr="00111987">
              <w:rPr>
                <w:rFonts w:ascii="Arial" w:hAnsi="Arial" w:cs="Arial"/>
                <w:sz w:val="24"/>
                <w:szCs w:val="24"/>
              </w:rPr>
              <w:t>Новоозерская</w:t>
            </w:r>
            <w:proofErr w:type="spellEnd"/>
            <w:r w:rsidRPr="00111987">
              <w:rPr>
                <w:rFonts w:ascii="Arial" w:hAnsi="Arial" w:cs="Arial"/>
                <w:sz w:val="24"/>
                <w:szCs w:val="24"/>
              </w:rPr>
              <w:t xml:space="preserve"> СОШ"</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5219,82</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5219,82</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312"/>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312"/>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312"/>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4391,5</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4391,5</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312"/>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828,32</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828,32</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312"/>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85"/>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28</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Задача 2.1.2. Вовлечение учащихся общеобразовательных организаций в решение вопросов повышения качества учебно-воспитательного процесса, реализация новых идей по обустройству школьной инфраструктуры, повышение финансовой и бюджетной грамотности, а также гражданской активности учащихся</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9702</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30635</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30635</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30635</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30635</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132242</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85"/>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85"/>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9702</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30635</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30635</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30635</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30635</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132242</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85"/>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85"/>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1264"/>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85"/>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29</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2.1.2.1. Организация участия образовательных организаций Тальменского района в разработке грантов на поддержку молодежных инициатив</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85"/>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85"/>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85"/>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85"/>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43"/>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85"/>
        </w:trPr>
        <w:tc>
          <w:tcPr>
            <w:tcW w:w="516" w:type="dxa"/>
            <w:vMerge w:val="restart"/>
            <w:tcBorders>
              <w:top w:val="nil"/>
              <w:left w:val="single" w:sz="4" w:space="0" w:color="auto"/>
              <w:bottom w:val="single" w:sz="4" w:space="0" w:color="auto"/>
              <w:right w:val="nil"/>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30</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2.1.2.2. Выплата ежемесячного денежного вознаграждения педагогическим работникам  муниципальных общеобразовательных организаций за классное руководство</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9702</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30635</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30635</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30635</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30635</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132242</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85"/>
        </w:trPr>
        <w:tc>
          <w:tcPr>
            <w:tcW w:w="516" w:type="dxa"/>
            <w:vMerge/>
            <w:tcBorders>
              <w:top w:val="nil"/>
              <w:left w:val="single" w:sz="4" w:space="0" w:color="auto"/>
              <w:bottom w:val="single" w:sz="4" w:space="0" w:color="auto"/>
              <w:right w:val="nil"/>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85"/>
        </w:trPr>
        <w:tc>
          <w:tcPr>
            <w:tcW w:w="516" w:type="dxa"/>
            <w:vMerge/>
            <w:tcBorders>
              <w:top w:val="nil"/>
              <w:left w:val="single" w:sz="4" w:space="0" w:color="auto"/>
              <w:bottom w:val="single" w:sz="4" w:space="0" w:color="auto"/>
              <w:right w:val="nil"/>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9702</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30635</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30635</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30635</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30635</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132242</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85"/>
        </w:trPr>
        <w:tc>
          <w:tcPr>
            <w:tcW w:w="516" w:type="dxa"/>
            <w:vMerge/>
            <w:tcBorders>
              <w:top w:val="nil"/>
              <w:left w:val="single" w:sz="4" w:space="0" w:color="auto"/>
              <w:bottom w:val="single" w:sz="4" w:space="0" w:color="auto"/>
              <w:right w:val="nil"/>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85"/>
        </w:trPr>
        <w:tc>
          <w:tcPr>
            <w:tcW w:w="516" w:type="dxa"/>
            <w:vMerge/>
            <w:tcBorders>
              <w:top w:val="nil"/>
              <w:left w:val="single" w:sz="4" w:space="0" w:color="auto"/>
              <w:bottom w:val="single" w:sz="4" w:space="0" w:color="auto"/>
              <w:right w:val="nil"/>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58"/>
        </w:trPr>
        <w:tc>
          <w:tcPr>
            <w:tcW w:w="516" w:type="dxa"/>
            <w:vMerge/>
            <w:tcBorders>
              <w:top w:val="nil"/>
              <w:left w:val="single" w:sz="4" w:space="0" w:color="auto"/>
              <w:bottom w:val="single" w:sz="4" w:space="0" w:color="auto"/>
              <w:right w:val="nil"/>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10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Реализация мероприятий в рамках регионального проекта «Современная школа»</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31</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Задача 2.1.3.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735,0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7784,0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7784,0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7784,0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24087,0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4934,0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4934,0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4934,0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14802,0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735,0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2850,0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2850,0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2850,0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9285,0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284"/>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32</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2.1.3.1.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2020-2023</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735,0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7784,0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7784,0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7784,0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24087,0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4934,0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4934,0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4934,0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14802</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735</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2850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2850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2850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9285</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1004"/>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345"/>
        </w:trPr>
        <w:tc>
          <w:tcPr>
            <w:tcW w:w="10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Реализация мероприятий в рамках регионального проекта «Успех каждого ребенка»</w:t>
            </w:r>
          </w:p>
        </w:tc>
      </w:tr>
      <w:tr w:rsidR="00636C61" w:rsidRPr="00111987" w:rsidTr="002D4294">
        <w:trPr>
          <w:trHeight w:val="42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33</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Задача 2.1.4.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w:t>
            </w:r>
            <w:proofErr w:type="spellStart"/>
            <w:r w:rsidRPr="00111987">
              <w:rPr>
                <w:rFonts w:ascii="Arial" w:hAnsi="Arial" w:cs="Arial"/>
                <w:sz w:val="24"/>
                <w:szCs w:val="24"/>
              </w:rPr>
              <w:t>проф</w:t>
            </w:r>
            <w:proofErr w:type="spellEnd"/>
            <w:r w:rsidRPr="00111987">
              <w:rPr>
                <w:rFonts w:ascii="Arial" w:hAnsi="Arial" w:cs="Arial"/>
                <w:sz w:val="24"/>
                <w:szCs w:val="24"/>
              </w:rPr>
              <w:t xml:space="preserve"> ориентацию всех </w:t>
            </w:r>
            <w:proofErr w:type="spellStart"/>
            <w:r w:rsidRPr="00111987">
              <w:rPr>
                <w:rFonts w:ascii="Arial" w:hAnsi="Arial" w:cs="Arial"/>
                <w:sz w:val="24"/>
                <w:szCs w:val="24"/>
              </w:rPr>
              <w:t>учающихся</w:t>
            </w:r>
            <w:proofErr w:type="spellEnd"/>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97"/>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34</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2.1.4.1.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22"/>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360"/>
        </w:trPr>
        <w:tc>
          <w:tcPr>
            <w:tcW w:w="10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Реализация мероприятий в рамках регионального проекта «Цифровая образовательная среда»</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35</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Задача 2.1.5.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1065,1</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1101,4</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1101,4</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1101,4</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1101,4</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5470,7</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1065,1</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1101,4</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1101,4</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1101,4</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1101,4</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5470,7</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335"/>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36</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2.1.5.1. Обновление материально-технической базы для внедрения целевой модели цифровой образовательной среды в общеобразовательных организациях</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303"/>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1554"/>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37</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Мероприятие 2.1.5.2. Обеспечение образовательных организаций </w:t>
            </w:r>
            <w:proofErr w:type="spellStart"/>
            <w:r w:rsidRPr="00111987">
              <w:rPr>
                <w:rFonts w:ascii="Arial" w:hAnsi="Arial" w:cs="Arial"/>
                <w:sz w:val="24"/>
                <w:szCs w:val="24"/>
              </w:rPr>
              <w:t>интернет-соединением</w:t>
            </w:r>
            <w:proofErr w:type="spellEnd"/>
            <w:r w:rsidRPr="00111987">
              <w:rPr>
                <w:rFonts w:ascii="Arial" w:hAnsi="Arial" w:cs="Arial"/>
                <w:sz w:val="24"/>
                <w:szCs w:val="24"/>
              </w:rPr>
              <w:t xml:space="preserve"> со скоростью не менее 100 Мб/с (для образовательных организаций, расположенных в городах), 50 Мб/с (для образовательных организаций, расположенных в сельской местности и в поселках городского типа) и гарантированным </w:t>
            </w:r>
            <w:proofErr w:type="spellStart"/>
            <w:r w:rsidRPr="00111987">
              <w:rPr>
                <w:rFonts w:ascii="Arial" w:hAnsi="Arial" w:cs="Arial"/>
                <w:sz w:val="24"/>
                <w:szCs w:val="24"/>
              </w:rPr>
              <w:t>интернет-трафиком</w:t>
            </w:r>
            <w:proofErr w:type="spellEnd"/>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1065,1</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1101,4</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1101,4</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1101,4</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1101,4</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5470,7</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1065,1</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1101,4</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1101,4</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1101,4</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1101,4</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5470,7</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97"/>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570"/>
        </w:trPr>
        <w:tc>
          <w:tcPr>
            <w:tcW w:w="10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Подпрограмма 3 «Развитие дополнительного образования детей и сферы отдыха и оздоровления детей в Тальменском районе»</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38</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Цель 3.1. 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21763,5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25447,7</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25447,7</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25447,7</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25447,7</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123554,3</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2007,6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1774,0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1774,0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1774,0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1774,0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9103,6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19755,9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23673,7</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23673,7</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23673,7</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23673,7</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114450,7</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местный бюджет</w:t>
            </w:r>
          </w:p>
        </w:tc>
      </w:tr>
      <w:tr w:rsidR="00636C61" w:rsidRPr="00111987" w:rsidTr="002D4294">
        <w:trPr>
          <w:trHeight w:val="29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39</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 xml:space="preserve">Задача 3.1.1. Развитие образовательной сети, организационно-экономических механизмов и инфраструктуры, обеспечивающих равный доступ населения к услугам дополнительного образования детей, для формирования у обучающихся социальных компетенций, гражданских установок, культуры здорового образа жизни </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19747,9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19675,1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19675,1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19675,1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19675,1</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39642,2</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1007,6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1007,6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18740,3</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19675,1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19675,1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19675,1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19675,1</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97440,7</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1292"/>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40</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Мероприятия 3.1.1.1. Организация предоставления дополнительного образования детей в  муниципальных образовательных организациях дополнительного образования</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19718,5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19499,6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19499,6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19499,6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19499,6</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14536,2</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1007,6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1007,6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18710,9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19499,6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19499,6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19499,6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19499,6</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96709,3</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12"/>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41</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3.1.1.2. Выявление и награждение одаренных детей и молодежи  посредством обеспечения их участия в краевых и региональных конкурсах по направлениям дополнительного образования детей</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29,4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175,5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175,5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175,5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175,5</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731,4</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29,4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175,5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175,5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175,5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175,5</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731,4</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418"/>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42</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Задача 3.1.2. Создание условий для обеспечения полноценного отдыха и оздоровления детей</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2015,6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2947,3</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2947,3</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2947,3</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2947,3</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13804,8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1774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1774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1774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1774</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8096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1015,6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1173,3</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1173,3</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1173,3</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1173,3</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5708,8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85"/>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43</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3.1.2.1. Обеспечение деятельности  муниципальных организаций отдыха и оздоровления детей</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2015,6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2947,3</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2947,3</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2947,3</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2947,3</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13804,8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1774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1774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1774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1774</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8096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1015,6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1173,3</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1173,3</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1173,3</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1173,3</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5708,8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89"/>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44</w:t>
            </w:r>
          </w:p>
        </w:tc>
        <w:tc>
          <w:tcPr>
            <w:tcW w:w="1059" w:type="dxa"/>
            <w:vMerge w:val="restart"/>
            <w:tcBorders>
              <w:top w:val="nil"/>
              <w:left w:val="single" w:sz="4" w:space="0" w:color="auto"/>
              <w:bottom w:val="single" w:sz="4" w:space="0" w:color="auto"/>
              <w:right w:val="single" w:sz="4" w:space="0" w:color="auto"/>
            </w:tcBorders>
            <w:shd w:val="clear" w:color="auto" w:fill="auto"/>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Задача 3.1.3. Патриотическое воспитание обучающихся</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20,8</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20,8</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20,8</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20,8</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83,2</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20,8</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20,8</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20,8</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20,8</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83,2</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45</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Мероприятия 3.1.3.1. Организация и проведение районных мероприятий патриотической направленности с детьми и молодежью</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20,8</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20,8</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20,8</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20,8</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83,2</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20,8</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20,8</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20,8</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20,8</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83,2</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46</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Задача 3.1.4. Реализация системы персонифицированного финансирования дополнительного образования детей</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2804,5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2804,5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2804,5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2804,5</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11218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2804,5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2804,5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2804,5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2804,5</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11218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47</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Мероприятие 3.1.4.1. Обеспечение персонифицированного финансирования дополнительного образования детей</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2804,5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2804,5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2804,5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2804,5</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11218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2804,5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2804,5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2804,5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2804,5</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11218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36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10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Реализация мероприятий в рамках регионального проекта «Успех каждого ребенка»</w:t>
            </w:r>
          </w:p>
        </w:tc>
      </w:tr>
      <w:tr w:rsidR="00636C61" w:rsidRPr="00111987" w:rsidTr="002D4294">
        <w:trPr>
          <w:trHeight w:val="1128"/>
        </w:trPr>
        <w:tc>
          <w:tcPr>
            <w:tcW w:w="516" w:type="dxa"/>
            <w:vMerge w:val="restart"/>
            <w:tcBorders>
              <w:top w:val="nil"/>
              <w:left w:val="single" w:sz="4" w:space="0" w:color="auto"/>
              <w:bottom w:val="nil"/>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48</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Задача 3.1.5.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nil"/>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nil"/>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nil"/>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nil"/>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89"/>
        </w:trPr>
        <w:tc>
          <w:tcPr>
            <w:tcW w:w="516" w:type="dxa"/>
            <w:vMerge/>
            <w:tcBorders>
              <w:top w:val="nil"/>
              <w:left w:val="single" w:sz="4" w:space="0" w:color="auto"/>
              <w:bottom w:val="nil"/>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nil"/>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49</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3.1.5.1. Создание мобильных технопарков «</w:t>
            </w:r>
            <w:proofErr w:type="spellStart"/>
            <w:r w:rsidRPr="00111987">
              <w:rPr>
                <w:rFonts w:ascii="Arial" w:hAnsi="Arial" w:cs="Arial"/>
                <w:sz w:val="24"/>
                <w:szCs w:val="24"/>
              </w:rPr>
              <w:t>Кванториум</w:t>
            </w:r>
            <w:proofErr w:type="spellEnd"/>
            <w:r w:rsidRPr="00111987">
              <w:rPr>
                <w:rFonts w:ascii="Arial" w:hAnsi="Arial" w:cs="Arial"/>
                <w:sz w:val="24"/>
                <w:szCs w:val="24"/>
              </w:rPr>
              <w:t>»</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nil"/>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nil"/>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nil"/>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nil"/>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70"/>
        </w:trPr>
        <w:tc>
          <w:tcPr>
            <w:tcW w:w="516" w:type="dxa"/>
            <w:vMerge/>
            <w:tcBorders>
              <w:top w:val="nil"/>
              <w:left w:val="single" w:sz="4" w:space="0" w:color="auto"/>
              <w:bottom w:val="nil"/>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960"/>
        </w:trPr>
        <w:tc>
          <w:tcPr>
            <w:tcW w:w="10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Подпрограмма 4 «Профессиональная подготовка, переподготовка и повышение квалификации и развитие кадрового потенциала в Тальменском районе»</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50</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Цель 4.1. Создание условий для развития кадрового потенциала Тальменского района</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129,9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594,4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594,4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594,4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594,4</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2507,5</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129,9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594,4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594,4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594,4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594,4</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2507,5</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местный бюджет</w:t>
            </w:r>
          </w:p>
        </w:tc>
      </w:tr>
      <w:tr w:rsidR="00636C61" w:rsidRPr="00111987" w:rsidTr="002D4294">
        <w:trPr>
          <w:trHeight w:val="337"/>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51</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Задача 4.1.1. Повышение уровня квалификации, профессиональной компетенции педагогических и руководящих работников системы образования Тальменского района</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49</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49</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49</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49</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49</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49</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196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291"/>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52</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4.1.1.1. Повышение квалификации руководящих и педагогических работников системы образования, в том числе руководителей и специалистов отдела образования</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49</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49</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49</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196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49</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49</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49</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196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301"/>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53</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4.1.1.2. Организация работы по модернизации технологий и содержания обучения в соответствии с новым федеральным государственным образовательным стандартом посредством внедрения разработанной  концепции модернизации конкретных областей, поддержки региональных программ развития образования и сетевых методических объединений</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1707"/>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54</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4.1.1.3.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2020-2024</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73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55</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4.1.1.4. Развитие кадрового потенциала педагогов по вопросам изучения русского языка</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2020-2024</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55"/>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56</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Задача 4.1.2. Мотивация педагогов к саморазвитию и повышению своей профессиональной компетентности</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129,9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545,4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545,4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545,4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545,4</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2311,5</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129,9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545,4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545,4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545,4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545,4</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2311,5</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85"/>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57</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4.1.2.1. Осуществление единовременных выплат в целях поддержки молодых специалистов, их привлечения в сельские школы и закрепления в них</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96,9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2096,9</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96,9</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500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500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500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2096,9</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39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58</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4.2.2.2  Проведение районных мероприятий, профессиональных конкурсов для педагогических работников</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33</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45,4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45,4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45,4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45,4</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214,6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33</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45,4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45,4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45,4</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45,4</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214,6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97"/>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59</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4.1.2.3. Организация участия педагогических работников образовательных организаций Тальменского района в  конкурсе лучших педагогических работников краевых государственных и муниципальных организаций, осуществляющих образовательную деятельность</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86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60</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Мероприятие 4.1.2.4. Организация участия </w:t>
            </w:r>
            <w:proofErr w:type="spellStart"/>
            <w:r w:rsidRPr="00111987">
              <w:rPr>
                <w:rFonts w:ascii="Arial" w:hAnsi="Arial" w:cs="Arial"/>
                <w:sz w:val="24"/>
                <w:szCs w:val="24"/>
              </w:rPr>
              <w:t>пед</w:t>
            </w:r>
            <w:proofErr w:type="spellEnd"/>
            <w:r w:rsidRPr="00111987">
              <w:rPr>
                <w:rFonts w:ascii="Arial" w:hAnsi="Arial" w:cs="Arial"/>
                <w:sz w:val="24"/>
                <w:szCs w:val="24"/>
              </w:rPr>
              <w:t>. работников образовательных организаций Тальменского района в конкурсе на соискание премии Губернатора Алтайского края имени С.П. Титова</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56"/>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61</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4.1.2.5. Привлечение учителей для работы в образовательных организациях сел района, либо рабочем поселке Тальменка</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62</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Задача 4.1.3. Обеспечение условий для оздоровления педагогических и руководящих работников системы образования и поддержания идеологии здорового образа жизни</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304"/>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63</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4.1.3.1. Подбор педагогических работников образовательных организаций Тальменского района на награждение путевками на санаторно-курортное лечение в санаторно-курортные организации, расположенные на территории Алтайского края, за счет средств краевого бюджета</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114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10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Реализация мероприятий в рамках регионального проекта «Учитель будущего»</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64</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Задача  4.1.4. Внедрение национальной системы профессионального роста педагогических работников</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30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65</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4.1.4.1. Повышение уровня профессионального мастерства педагогических работников системы общего, дополнительного образования детей и профессионального образования в форматах непрерывного образования</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497"/>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66</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4.1.4.2. Внедрение системы аттестации руководителей общеобразовательных организаций</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67</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Мероприятие 4.1.4.3. Прохождение педагогическими работниками систем общего и дополнительного образования детей добровольной </w:t>
            </w:r>
            <w:proofErr w:type="spellStart"/>
            <w:r w:rsidRPr="00111987">
              <w:rPr>
                <w:rFonts w:ascii="Arial" w:hAnsi="Arial" w:cs="Arial"/>
                <w:sz w:val="24"/>
                <w:szCs w:val="24"/>
              </w:rPr>
              <w:t>незави-симой</w:t>
            </w:r>
            <w:proofErr w:type="spellEnd"/>
            <w:r w:rsidRPr="00111987">
              <w:rPr>
                <w:rFonts w:ascii="Arial" w:hAnsi="Arial" w:cs="Arial"/>
                <w:sz w:val="24"/>
                <w:szCs w:val="24"/>
              </w:rPr>
              <w:t xml:space="preserve"> оценки профессиональной квалификации</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78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540"/>
        </w:trPr>
        <w:tc>
          <w:tcPr>
            <w:tcW w:w="10221" w:type="dxa"/>
            <w:gridSpan w:val="11"/>
            <w:tcBorders>
              <w:top w:val="nil"/>
              <w:left w:val="single" w:sz="4" w:space="0" w:color="auto"/>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Подпрограмма 5 «Совершенствование управления системой образования в Тальменском районе»</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68</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Цель 5.1. Совершенствование механизмов управления системой образования Тальменского района для повышения качества предоставления муниципальных услуг, которые обеспечивают взаимодействие граждан и образовательных организаций с органами управления образованием, внедрение цифровых технологий в сфере управления образованием</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15457,2</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17237,6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17237,6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17237,6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17237,6</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84407,6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1156,4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1156,4</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14300,8</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17237,6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17237,6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17237,6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17237,6</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83251,2</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местный бюджет</w:t>
            </w:r>
          </w:p>
        </w:tc>
      </w:tr>
      <w:tr w:rsidR="00636C61" w:rsidRPr="00111987" w:rsidTr="002D4294">
        <w:trPr>
          <w:trHeight w:val="1804"/>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69</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Задача 5.1.1. 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системы оценки качества образования</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13259,6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14907,5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14907,5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14907,5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14907,5</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72889,6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1156,4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1156,4</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12103,2</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14907,5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14907,5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14907,5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14907,5</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71733,2</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местный бюджет</w:t>
            </w:r>
          </w:p>
        </w:tc>
      </w:tr>
      <w:tr w:rsidR="00636C61" w:rsidRPr="00111987" w:rsidTr="002D4294">
        <w:trPr>
          <w:trHeight w:val="1553"/>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70</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Мероприятие 5.1.1.1. Внедрение и развитие цифрового управления, цифрового взаимодействия в образовании</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71</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Мероприятие 5.1.1.2. Обеспечение деятельности муниципального  органа управления образования </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13259,6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14907,5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14907,5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14907,5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14907,5</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72889,6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1156,4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1156,4</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12103,2</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14907,5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14907,5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14907,5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14907,5</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71733,2</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72</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Задача 5.1.2. Организационно-техническое, информационно-методическое и ресурсное обеспечение деятельности организаций системы образования, повышение уровня безопасности образовательных организаций</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2197,6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2330,1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2330,1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2330,1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2330,1</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11518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2197,6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2330,1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2330,1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2330,1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2330,1</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11518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455"/>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73</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Мероприятие 5.1.2.1. Повышение уровня пожарной безопасности организаций, подведомственных отделу образования Тальменского района</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1697</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2330,1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2330,1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2330,1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2330,1</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11017,4</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1697</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2330,1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2330,1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2330,1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2330,1</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11017,4</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97"/>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74</w:t>
            </w:r>
          </w:p>
        </w:tc>
        <w:tc>
          <w:tcPr>
            <w:tcW w:w="1059" w:type="dxa"/>
            <w:vMerge w:val="restart"/>
            <w:tcBorders>
              <w:top w:val="nil"/>
              <w:left w:val="single" w:sz="4" w:space="0" w:color="auto"/>
              <w:bottom w:val="nil"/>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5.1.2.2. Укрепление материально-технической базы учреждений, подведомственных отделу образования Тальменского района</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500,6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500,6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nil"/>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nil"/>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nil"/>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nil"/>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500,6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500,6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nil"/>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nil"/>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nil"/>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nil"/>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nil"/>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nil"/>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nil"/>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nil"/>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10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Реализация мероприятий в рамках регионального проекта «Цифровая образовательная среда»</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75</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Задача 5.1.3.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321"/>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76</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Мероприятие 5.1.3.1.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nil"/>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96"/>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885"/>
        </w:trPr>
        <w:tc>
          <w:tcPr>
            <w:tcW w:w="10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Подпрограмма 6 «Создание новых мест в общеобразовательных организациях в соответствии с прогнозируемой потребностью и современными условиями обучения в Тальменском районе»</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77</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Цель 6.1. Создание новых мест в общеобразовательных организациях в соответствии с прогнозируемой потребностью и современными требованиями к условиям обучения</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2677,2</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33691,1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33691,1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33691,1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33691,1</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137441,6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1266,1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32006,5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32006,5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32006,5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32006,5</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129292,1</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1411,1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1684,6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1684,6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1684,6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1684,6</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8149,5</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местный бюджет</w:t>
            </w:r>
          </w:p>
        </w:tc>
      </w:tr>
      <w:tr w:rsidR="00636C61" w:rsidRPr="00111987" w:rsidTr="002D4294">
        <w:trPr>
          <w:trHeight w:val="233"/>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78</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Задача 6.1.1. Улучшение технического состояния зданий общеобразовательных организаций с износом 50 % и выше</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2677,2</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33691,1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33691,1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33691,1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33691,1</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137441,6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1266,1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32006,5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32006,5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32006,5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32006,5</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129292,1</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1411,1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1684,6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1684,6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1684,6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1684,6</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8149,5</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55"/>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79</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Мероприятие 6.1.1.1. Проведение капитального ремонта зданий образовательных организаций в рамках краевой адресной инвестиционной программы (</w:t>
            </w:r>
            <w:proofErr w:type="spellStart"/>
            <w:r w:rsidRPr="00111987">
              <w:rPr>
                <w:rFonts w:ascii="Arial" w:hAnsi="Arial" w:cs="Arial"/>
                <w:sz w:val="24"/>
                <w:szCs w:val="24"/>
              </w:rPr>
              <w:t>Кашкарагаихинская</w:t>
            </w:r>
            <w:proofErr w:type="spellEnd"/>
            <w:r w:rsidRPr="00111987">
              <w:rPr>
                <w:rFonts w:ascii="Arial" w:hAnsi="Arial" w:cs="Arial"/>
                <w:sz w:val="24"/>
                <w:szCs w:val="24"/>
              </w:rPr>
              <w:t xml:space="preserve"> СОШ, Анисимовская СОШ, Шишкинская СОШ, </w:t>
            </w:r>
            <w:proofErr w:type="spellStart"/>
            <w:r w:rsidRPr="00111987">
              <w:rPr>
                <w:rFonts w:ascii="Arial" w:hAnsi="Arial" w:cs="Arial"/>
                <w:sz w:val="24"/>
                <w:szCs w:val="24"/>
              </w:rPr>
              <w:t>Шипицынская</w:t>
            </w:r>
            <w:proofErr w:type="spellEnd"/>
            <w:r w:rsidRPr="00111987">
              <w:rPr>
                <w:rFonts w:ascii="Arial" w:hAnsi="Arial" w:cs="Arial"/>
                <w:sz w:val="24"/>
                <w:szCs w:val="24"/>
              </w:rPr>
              <w:t xml:space="preserve"> ООШ, Тальменская СОШ №2, Тальменская СОШ №5)</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2677,2</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33691,1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33691,1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33691,1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33691,1</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137441,6</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1266,1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32006,5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32006,5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32006,5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32006,5</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129292,1</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1411,1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1684,6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1684,6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1684,6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1684,6</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8149,5</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1046"/>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1022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Реализация мероприятий в рамках регионального проекта «Современная школа»</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80</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Задача 6.1.2. Обеспечение односменного режима обучения в 1-11 классах в общеобразовательных организациях</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4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81</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Мероприятие 6.1.2.1. Строительство </w:t>
            </w:r>
            <w:proofErr w:type="spellStart"/>
            <w:r w:rsidRPr="00111987">
              <w:rPr>
                <w:rFonts w:ascii="Arial" w:hAnsi="Arial" w:cs="Arial"/>
                <w:sz w:val="24"/>
                <w:szCs w:val="24"/>
              </w:rPr>
              <w:t>Ларичихинской</w:t>
            </w:r>
            <w:proofErr w:type="spellEnd"/>
            <w:r w:rsidRPr="00111987">
              <w:rPr>
                <w:rFonts w:ascii="Arial" w:hAnsi="Arial" w:cs="Arial"/>
                <w:sz w:val="24"/>
                <w:szCs w:val="24"/>
              </w:rPr>
              <w:t xml:space="preserve"> СОШ</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82</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Мероприятие 6.1.2.2. Строительство </w:t>
            </w:r>
            <w:proofErr w:type="spellStart"/>
            <w:r w:rsidRPr="00111987">
              <w:rPr>
                <w:rFonts w:ascii="Arial" w:hAnsi="Arial" w:cs="Arial"/>
                <w:color w:val="000000"/>
                <w:sz w:val="24"/>
                <w:szCs w:val="24"/>
              </w:rPr>
              <w:t>пристроев</w:t>
            </w:r>
            <w:proofErr w:type="spellEnd"/>
            <w:r w:rsidRPr="00111987">
              <w:rPr>
                <w:rFonts w:ascii="Arial" w:hAnsi="Arial" w:cs="Arial"/>
                <w:color w:val="000000"/>
                <w:sz w:val="24"/>
                <w:szCs w:val="24"/>
              </w:rPr>
              <w:t xml:space="preserve"> к зданиям школ (Тальменская СОШ №1, Тальменская СОШ №2, Озерская СОШ)</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172"/>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570"/>
        </w:trPr>
        <w:tc>
          <w:tcPr>
            <w:tcW w:w="1022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b/>
                <w:sz w:val="24"/>
                <w:szCs w:val="24"/>
              </w:rPr>
            </w:pPr>
            <w:r w:rsidRPr="00111987">
              <w:rPr>
                <w:rFonts w:ascii="Arial" w:hAnsi="Arial" w:cs="Arial"/>
                <w:b/>
                <w:sz w:val="24"/>
                <w:szCs w:val="24"/>
              </w:rPr>
              <w:t>Подпрограмма 7 «Защита прав и интересов детей-сирот и детей, оставшихся без попечения родителей»</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83</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Цель 7.1. 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41824,4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43466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43466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43466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43466</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215688,4</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41824,4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43466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43466</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43466</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43466</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215688,4</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местный бюджет</w:t>
            </w:r>
          </w:p>
        </w:tc>
      </w:tr>
      <w:tr w:rsidR="00636C61" w:rsidRPr="00111987" w:rsidTr="002D4294">
        <w:trPr>
          <w:trHeight w:val="435"/>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84</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Задача 7.1.1. Реализация на территории района государственной политики по защите прав и законных интересов детей-сирот и детей, оставшихся без попечения родителей, детей, нуждающихся в помощи государства</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878</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895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895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895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895</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4458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878</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895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895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895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895</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4458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357"/>
        </w:trPr>
        <w:tc>
          <w:tcPr>
            <w:tcW w:w="516"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85</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Мероприятие 7.1.1.1. Обеспечение деятельности органа опеки и попечительства Тальменского района</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878</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895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895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895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895</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4458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878</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895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895</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895</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895</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4458</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86</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Задача 7.1.2. Содействие семейному устройству детей- сирот и детей, оставшихся без попечения родителей, укреплению замещающих семей</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40946,4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42571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42571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42571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42571</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211230,4</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40946,4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42571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42571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42571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42571</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211230,4</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b/>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r w:rsidR="00636C61" w:rsidRPr="00111987" w:rsidTr="002D4294">
        <w:trPr>
          <w:trHeight w:val="270"/>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87</w:t>
            </w:r>
          </w:p>
        </w:tc>
        <w:tc>
          <w:tcPr>
            <w:tcW w:w="105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Мероприятие 7.1.2.1. Содержание детей-сирот и детей, оставшихся без попечения родителей в замещающих семьях</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2020-2024</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Отдел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40946,4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42571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42571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42571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42571</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211230,4</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всего,  </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52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36C61" w:rsidRPr="00111987" w:rsidRDefault="00636C61" w:rsidP="00111987">
            <w:pPr>
              <w:pStyle w:val="ab"/>
              <w:jc w:val="both"/>
              <w:rPr>
                <w:rFonts w:ascii="Arial" w:hAnsi="Arial" w:cs="Arial"/>
                <w:color w:val="FF0000"/>
                <w:sz w:val="24"/>
                <w:szCs w:val="24"/>
              </w:rPr>
            </w:pPr>
            <w:r w:rsidRPr="00111987">
              <w:rPr>
                <w:rFonts w:ascii="Arial" w:hAnsi="Arial" w:cs="Arial"/>
                <w:color w:val="FF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 том числе:</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федеральный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40946,4</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42571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42571</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42571</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42571</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211230,4</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краевой бюджет</w:t>
            </w:r>
          </w:p>
        </w:tc>
      </w:tr>
      <w:tr w:rsidR="00636C61" w:rsidRPr="00111987" w:rsidTr="002D4294">
        <w:trPr>
          <w:trHeight w:val="270"/>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местный бюджет</w:t>
            </w:r>
          </w:p>
        </w:tc>
      </w:tr>
      <w:tr w:rsidR="00636C61" w:rsidRPr="00111987" w:rsidTr="002D4294">
        <w:trPr>
          <w:trHeight w:val="309"/>
        </w:trPr>
        <w:tc>
          <w:tcPr>
            <w:tcW w:w="516"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105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92" w:type="dxa"/>
            <w:vMerge/>
            <w:tcBorders>
              <w:top w:val="nil"/>
              <w:left w:val="single" w:sz="4" w:space="0" w:color="auto"/>
              <w:bottom w:val="single" w:sz="4" w:space="0" w:color="000000"/>
              <w:right w:val="single" w:sz="4" w:space="0" w:color="auto"/>
            </w:tcBorders>
            <w:vAlign w:val="center"/>
            <w:hideMark/>
          </w:tcPr>
          <w:p w:rsidR="00636C61" w:rsidRPr="00111987" w:rsidRDefault="00636C61" w:rsidP="00111987">
            <w:pPr>
              <w:pStyle w:val="ab"/>
              <w:jc w:val="both"/>
              <w:rPr>
                <w:rFonts w:ascii="Arial"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внебюджетные источники</w:t>
            </w:r>
          </w:p>
        </w:tc>
      </w:tr>
    </w:tbl>
    <w:p w:rsidR="00636C61" w:rsidRPr="00111987" w:rsidRDefault="00636C61" w:rsidP="00111987">
      <w:pPr>
        <w:pStyle w:val="ab"/>
        <w:jc w:val="both"/>
        <w:rPr>
          <w:rFonts w:ascii="Arial" w:eastAsia="Sylfaen" w:hAnsi="Arial" w:cs="Arial"/>
          <w:sz w:val="24"/>
          <w:szCs w:val="24"/>
        </w:rPr>
      </w:pPr>
    </w:p>
    <w:p w:rsidR="00636C61" w:rsidRPr="00111987" w:rsidRDefault="006C0DA4" w:rsidP="006C0DA4">
      <w:pPr>
        <w:pStyle w:val="ab"/>
        <w:jc w:val="center"/>
        <w:rPr>
          <w:rFonts w:ascii="Arial" w:hAnsi="Arial" w:cs="Arial"/>
          <w:sz w:val="24"/>
          <w:szCs w:val="24"/>
        </w:rPr>
      </w:pPr>
      <w:r>
        <w:rPr>
          <w:rFonts w:ascii="Arial" w:hAnsi="Arial" w:cs="Arial"/>
          <w:sz w:val="24"/>
          <w:szCs w:val="24"/>
        </w:rPr>
        <w:t>Т</w:t>
      </w:r>
      <w:r w:rsidR="00636C61" w:rsidRPr="00111987">
        <w:rPr>
          <w:rFonts w:ascii="Arial" w:hAnsi="Arial" w:cs="Arial"/>
          <w:sz w:val="24"/>
          <w:szCs w:val="24"/>
        </w:rPr>
        <w:t>аблица 3</w:t>
      </w:r>
    </w:p>
    <w:p w:rsidR="00636C61" w:rsidRPr="00111987" w:rsidRDefault="00636C61" w:rsidP="006C0DA4">
      <w:pPr>
        <w:pStyle w:val="ab"/>
        <w:jc w:val="center"/>
        <w:rPr>
          <w:rFonts w:ascii="Arial" w:hAnsi="Arial" w:cs="Arial"/>
          <w:sz w:val="24"/>
          <w:szCs w:val="24"/>
        </w:rPr>
      </w:pPr>
      <w:r w:rsidRPr="00111987">
        <w:rPr>
          <w:rFonts w:ascii="Arial" w:hAnsi="Arial" w:cs="Arial"/>
          <w:sz w:val="24"/>
          <w:szCs w:val="24"/>
        </w:rPr>
        <w:t>ОБЪЕМ</w:t>
      </w:r>
    </w:p>
    <w:p w:rsidR="00636C61" w:rsidRPr="00111987" w:rsidRDefault="00636C61" w:rsidP="006C0DA4">
      <w:pPr>
        <w:pStyle w:val="ab"/>
        <w:jc w:val="center"/>
        <w:rPr>
          <w:rFonts w:ascii="Arial" w:hAnsi="Arial" w:cs="Arial"/>
          <w:sz w:val="24"/>
          <w:szCs w:val="24"/>
        </w:rPr>
      </w:pPr>
      <w:r w:rsidRPr="00111987">
        <w:rPr>
          <w:rFonts w:ascii="Arial" w:hAnsi="Arial" w:cs="Arial"/>
          <w:sz w:val="24"/>
          <w:szCs w:val="24"/>
        </w:rPr>
        <w:t>финансовых ресурсов, необходимых для реализации муниципальной программы Тальменского района</w:t>
      </w:r>
    </w:p>
    <w:p w:rsidR="00636C61" w:rsidRPr="00111987" w:rsidRDefault="00636C61" w:rsidP="006C0DA4">
      <w:pPr>
        <w:pStyle w:val="ab"/>
        <w:jc w:val="center"/>
        <w:rPr>
          <w:rFonts w:ascii="Arial" w:hAnsi="Arial" w:cs="Arial"/>
          <w:sz w:val="24"/>
          <w:szCs w:val="24"/>
        </w:rPr>
      </w:pPr>
      <w:r w:rsidRPr="00111987">
        <w:rPr>
          <w:rFonts w:ascii="Arial" w:hAnsi="Arial" w:cs="Arial"/>
          <w:sz w:val="24"/>
          <w:szCs w:val="24"/>
        </w:rPr>
        <w:t>«Развитие образования в Тальменском районе»</w:t>
      </w:r>
    </w:p>
    <w:p w:rsidR="00636C61" w:rsidRPr="00111987" w:rsidRDefault="00636C61" w:rsidP="00111987">
      <w:pPr>
        <w:pStyle w:val="ab"/>
        <w:jc w:val="both"/>
        <w:rPr>
          <w:rFonts w:ascii="Arial" w:hAnsi="Arial" w:cs="Arial"/>
          <w:sz w:val="24"/>
          <w:szCs w:val="24"/>
        </w:rPr>
      </w:pPr>
    </w:p>
    <w:tbl>
      <w:tblPr>
        <w:tblW w:w="10216" w:type="dxa"/>
        <w:tblLayout w:type="fixed"/>
        <w:tblCellMar>
          <w:left w:w="10" w:type="dxa"/>
          <w:right w:w="10" w:type="dxa"/>
        </w:tblCellMar>
        <w:tblLook w:val="04A0"/>
      </w:tblPr>
      <w:tblGrid>
        <w:gridCol w:w="2562"/>
        <w:gridCol w:w="1276"/>
        <w:gridCol w:w="1275"/>
        <w:gridCol w:w="1276"/>
        <w:gridCol w:w="1276"/>
        <w:gridCol w:w="1134"/>
        <w:gridCol w:w="1417"/>
      </w:tblGrid>
      <w:tr w:rsidR="00636C61" w:rsidRPr="00111987" w:rsidTr="006C0DA4">
        <w:trPr>
          <w:trHeight w:hRule="exact" w:val="397"/>
        </w:trPr>
        <w:tc>
          <w:tcPr>
            <w:tcW w:w="2562" w:type="dxa"/>
            <w:vMerge w:val="restart"/>
            <w:tcBorders>
              <w:top w:val="single" w:sz="4" w:space="0" w:color="auto"/>
              <w:left w:val="single" w:sz="4" w:space="0" w:color="auto"/>
            </w:tcBorders>
            <w:shd w:val="clear" w:color="auto" w:fill="FFFFFF"/>
          </w:tcPr>
          <w:p w:rsidR="00636C61"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Источники и направления расходов</w:t>
            </w:r>
          </w:p>
          <w:p w:rsidR="006C0DA4" w:rsidRPr="00111987" w:rsidRDefault="006C0DA4" w:rsidP="00111987">
            <w:pPr>
              <w:pStyle w:val="ab"/>
              <w:jc w:val="both"/>
              <w:rPr>
                <w:rFonts w:ascii="Arial" w:hAnsi="Arial" w:cs="Arial"/>
                <w:color w:val="000000"/>
                <w:sz w:val="24"/>
                <w:szCs w:val="24"/>
              </w:rPr>
            </w:pPr>
          </w:p>
        </w:tc>
        <w:tc>
          <w:tcPr>
            <w:tcW w:w="6237" w:type="dxa"/>
            <w:gridSpan w:val="5"/>
            <w:tcBorders>
              <w:top w:val="single" w:sz="4" w:space="0" w:color="auto"/>
              <w:left w:val="single" w:sz="4" w:space="0" w:color="auto"/>
            </w:tcBorders>
            <w:shd w:val="clear" w:color="auto" w:fill="FFFFFF"/>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Сумма расходов (тыс. рублей)</w:t>
            </w:r>
          </w:p>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w:t>
            </w:r>
          </w:p>
        </w:tc>
        <w:tc>
          <w:tcPr>
            <w:tcW w:w="1417" w:type="dxa"/>
            <w:vMerge w:val="restart"/>
            <w:tcBorders>
              <w:top w:val="single" w:sz="4" w:space="0" w:color="auto"/>
              <w:left w:val="single" w:sz="4" w:space="0" w:color="auto"/>
              <w:right w:val="single" w:sz="4" w:space="0" w:color="auto"/>
            </w:tcBorders>
            <w:shd w:val="clear" w:color="auto" w:fill="FFFFFF"/>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Всего</w:t>
            </w:r>
          </w:p>
        </w:tc>
      </w:tr>
      <w:tr w:rsidR="00636C61" w:rsidRPr="00111987" w:rsidTr="006C0DA4">
        <w:trPr>
          <w:trHeight w:hRule="exact" w:val="661"/>
        </w:trPr>
        <w:tc>
          <w:tcPr>
            <w:tcW w:w="2562" w:type="dxa"/>
            <w:vMerge/>
            <w:tcBorders>
              <w:left w:val="single" w:sz="4" w:space="0" w:color="auto"/>
            </w:tcBorders>
            <w:shd w:val="clear" w:color="auto" w:fill="FFFFFF"/>
          </w:tcPr>
          <w:p w:rsidR="00636C61" w:rsidRPr="00111987" w:rsidRDefault="00636C61" w:rsidP="00111987">
            <w:pPr>
              <w:pStyle w:val="ab"/>
              <w:jc w:val="both"/>
              <w:rPr>
                <w:rFonts w:ascii="Arial" w:eastAsia="Courier New" w:hAnsi="Arial" w:cs="Arial"/>
                <w:color w:val="000000"/>
                <w:sz w:val="24"/>
                <w:szCs w:val="24"/>
              </w:rPr>
            </w:pPr>
          </w:p>
        </w:tc>
        <w:tc>
          <w:tcPr>
            <w:tcW w:w="1276" w:type="dxa"/>
            <w:tcBorders>
              <w:top w:val="single" w:sz="4" w:space="0" w:color="auto"/>
              <w:left w:val="single" w:sz="4" w:space="0" w:color="auto"/>
            </w:tcBorders>
            <w:shd w:val="clear" w:color="auto" w:fill="FFFFFF"/>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2020 год</w:t>
            </w:r>
          </w:p>
        </w:tc>
        <w:tc>
          <w:tcPr>
            <w:tcW w:w="1275" w:type="dxa"/>
            <w:tcBorders>
              <w:top w:val="single" w:sz="4" w:space="0" w:color="auto"/>
              <w:left w:val="single" w:sz="4" w:space="0" w:color="auto"/>
            </w:tcBorders>
            <w:shd w:val="clear" w:color="auto" w:fill="FFFFFF"/>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2021 год</w:t>
            </w:r>
          </w:p>
        </w:tc>
        <w:tc>
          <w:tcPr>
            <w:tcW w:w="1276" w:type="dxa"/>
            <w:tcBorders>
              <w:top w:val="single" w:sz="4" w:space="0" w:color="auto"/>
              <w:left w:val="single" w:sz="4" w:space="0" w:color="auto"/>
            </w:tcBorders>
            <w:shd w:val="clear" w:color="auto" w:fill="FFFFFF"/>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2022 год</w:t>
            </w:r>
          </w:p>
        </w:tc>
        <w:tc>
          <w:tcPr>
            <w:tcW w:w="1276" w:type="dxa"/>
            <w:tcBorders>
              <w:top w:val="single" w:sz="4" w:space="0" w:color="auto"/>
              <w:left w:val="single" w:sz="4" w:space="0" w:color="auto"/>
            </w:tcBorders>
            <w:shd w:val="clear" w:color="auto" w:fill="FFFFFF"/>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2023 год</w:t>
            </w:r>
          </w:p>
        </w:tc>
        <w:tc>
          <w:tcPr>
            <w:tcW w:w="1134" w:type="dxa"/>
            <w:tcBorders>
              <w:top w:val="single" w:sz="4" w:space="0" w:color="auto"/>
              <w:left w:val="single" w:sz="4" w:space="0" w:color="auto"/>
            </w:tcBorders>
            <w:shd w:val="clear" w:color="auto" w:fill="FFFFFF"/>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2024 год</w:t>
            </w:r>
          </w:p>
        </w:tc>
        <w:tc>
          <w:tcPr>
            <w:tcW w:w="1417" w:type="dxa"/>
            <w:vMerge/>
            <w:tcBorders>
              <w:left w:val="single" w:sz="4" w:space="0" w:color="auto"/>
              <w:right w:val="single" w:sz="4" w:space="0" w:color="auto"/>
            </w:tcBorders>
            <w:shd w:val="clear" w:color="auto" w:fill="FFFFFF"/>
          </w:tcPr>
          <w:p w:rsidR="00636C61" w:rsidRPr="00111987" w:rsidRDefault="00636C61" w:rsidP="00111987">
            <w:pPr>
              <w:pStyle w:val="ab"/>
              <w:jc w:val="both"/>
              <w:rPr>
                <w:rFonts w:ascii="Arial" w:eastAsia="Courier New" w:hAnsi="Arial" w:cs="Arial"/>
                <w:b/>
                <w:color w:val="000000"/>
                <w:sz w:val="24"/>
                <w:szCs w:val="24"/>
              </w:rPr>
            </w:pPr>
          </w:p>
        </w:tc>
      </w:tr>
      <w:tr w:rsidR="00636C61" w:rsidRPr="00111987" w:rsidTr="006C0DA4">
        <w:trPr>
          <w:trHeight w:hRule="exact" w:val="557"/>
        </w:trPr>
        <w:tc>
          <w:tcPr>
            <w:tcW w:w="2562" w:type="dxa"/>
            <w:tcBorders>
              <w:top w:val="single" w:sz="4" w:space="0" w:color="auto"/>
              <w:left w:val="single" w:sz="4" w:space="0" w:color="auto"/>
            </w:tcBorders>
            <w:shd w:val="clear" w:color="auto" w:fill="FFFFFF"/>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Всего финансовых затрат</w:t>
            </w:r>
            <w:r w:rsidRPr="00111987">
              <w:rPr>
                <w:rFonts w:ascii="Arial" w:hAnsi="Arial" w:cs="Arial"/>
                <w:color w:val="000000"/>
                <w:sz w:val="24"/>
                <w:szCs w:val="24"/>
              </w:rPr>
              <w:t>, в том числе</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636589,1</w:t>
            </w:r>
          </w:p>
        </w:tc>
        <w:tc>
          <w:tcPr>
            <w:tcW w:w="1275"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795418,8</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790199,0</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790199,0</w:t>
            </w:r>
          </w:p>
        </w:tc>
        <w:tc>
          <w:tcPr>
            <w:tcW w:w="1134"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782415,0</w:t>
            </w:r>
          </w:p>
        </w:tc>
        <w:tc>
          <w:tcPr>
            <w:tcW w:w="1417" w:type="dxa"/>
            <w:tcBorders>
              <w:top w:val="single" w:sz="4" w:space="0" w:color="auto"/>
              <w:left w:val="single" w:sz="4" w:space="0" w:color="auto"/>
              <w:righ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3794821,0</w:t>
            </w:r>
          </w:p>
        </w:tc>
      </w:tr>
      <w:tr w:rsidR="00636C61" w:rsidRPr="00111987" w:rsidTr="006C0DA4">
        <w:trPr>
          <w:trHeight w:hRule="exact" w:val="848"/>
        </w:trPr>
        <w:tc>
          <w:tcPr>
            <w:tcW w:w="2562" w:type="dxa"/>
            <w:tcBorders>
              <w:top w:val="single" w:sz="4" w:space="0" w:color="auto"/>
              <w:left w:val="single" w:sz="4" w:space="0" w:color="auto"/>
            </w:tcBorders>
            <w:shd w:val="clear" w:color="auto" w:fill="FFFFFF"/>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из федерального бюджета (на условиях </w:t>
            </w:r>
            <w:proofErr w:type="spellStart"/>
            <w:r w:rsidRPr="00111987">
              <w:rPr>
                <w:rFonts w:ascii="Arial" w:hAnsi="Arial" w:cs="Arial"/>
                <w:color w:val="000000"/>
                <w:sz w:val="24"/>
                <w:szCs w:val="24"/>
              </w:rPr>
              <w:t>софинансирования</w:t>
            </w:r>
            <w:proofErr w:type="spellEnd"/>
            <w:r w:rsidRPr="00111987">
              <w:rPr>
                <w:rFonts w:ascii="Arial" w:hAnsi="Arial" w:cs="Arial"/>
                <w:color w:val="000000"/>
                <w:sz w:val="24"/>
                <w:szCs w:val="24"/>
              </w:rPr>
              <w:t>)</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18801,0</w:t>
            </w:r>
          </w:p>
        </w:tc>
        <w:tc>
          <w:tcPr>
            <w:tcW w:w="1275"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53438,2</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53438,2</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53438,2</w:t>
            </w:r>
          </w:p>
        </w:tc>
        <w:tc>
          <w:tcPr>
            <w:tcW w:w="1134"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53438,2</w:t>
            </w:r>
          </w:p>
        </w:tc>
        <w:tc>
          <w:tcPr>
            <w:tcW w:w="1417" w:type="dxa"/>
            <w:tcBorders>
              <w:top w:val="single" w:sz="4" w:space="0" w:color="auto"/>
              <w:left w:val="single" w:sz="4" w:space="0" w:color="auto"/>
              <w:righ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232553,8</w:t>
            </w:r>
          </w:p>
        </w:tc>
      </w:tr>
      <w:tr w:rsidR="00636C61" w:rsidRPr="00111987" w:rsidTr="006C0DA4">
        <w:trPr>
          <w:trHeight w:hRule="exact" w:val="563"/>
        </w:trPr>
        <w:tc>
          <w:tcPr>
            <w:tcW w:w="2562" w:type="dxa"/>
            <w:tcBorders>
              <w:top w:val="single" w:sz="4" w:space="0" w:color="auto"/>
              <w:left w:val="single" w:sz="4" w:space="0" w:color="auto"/>
            </w:tcBorders>
            <w:shd w:val="clear" w:color="auto" w:fill="FFFFFF"/>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из краевого бюджета</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457815,8</w:t>
            </w:r>
          </w:p>
        </w:tc>
        <w:tc>
          <w:tcPr>
            <w:tcW w:w="1275"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522105,0</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517713,5</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517713,5</w:t>
            </w:r>
          </w:p>
        </w:tc>
        <w:tc>
          <w:tcPr>
            <w:tcW w:w="1134"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512779,5</w:t>
            </w:r>
          </w:p>
        </w:tc>
        <w:tc>
          <w:tcPr>
            <w:tcW w:w="1417" w:type="dxa"/>
            <w:tcBorders>
              <w:top w:val="single" w:sz="4" w:space="0" w:color="auto"/>
              <w:left w:val="single" w:sz="4" w:space="0" w:color="auto"/>
              <w:righ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2528127,3</w:t>
            </w:r>
          </w:p>
        </w:tc>
      </w:tr>
      <w:tr w:rsidR="00636C61" w:rsidRPr="00111987" w:rsidTr="006C0DA4">
        <w:trPr>
          <w:trHeight w:hRule="exact" w:val="571"/>
        </w:trPr>
        <w:tc>
          <w:tcPr>
            <w:tcW w:w="2562" w:type="dxa"/>
            <w:tcBorders>
              <w:top w:val="single" w:sz="4" w:space="0" w:color="auto"/>
              <w:left w:val="single" w:sz="4" w:space="0" w:color="auto"/>
            </w:tcBorders>
            <w:shd w:val="clear" w:color="auto" w:fill="FFFFFF"/>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из местного бюджета</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145430,1</w:t>
            </w:r>
          </w:p>
        </w:tc>
        <w:tc>
          <w:tcPr>
            <w:tcW w:w="1275"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219875,6</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219047,3</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219047,3</w:t>
            </w:r>
          </w:p>
        </w:tc>
        <w:tc>
          <w:tcPr>
            <w:tcW w:w="1134"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216197,3</w:t>
            </w:r>
          </w:p>
        </w:tc>
        <w:tc>
          <w:tcPr>
            <w:tcW w:w="1417" w:type="dxa"/>
            <w:tcBorders>
              <w:top w:val="single" w:sz="4" w:space="0" w:color="auto"/>
              <w:left w:val="single" w:sz="4" w:space="0" w:color="auto"/>
              <w:righ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1019597,7</w:t>
            </w:r>
          </w:p>
        </w:tc>
      </w:tr>
      <w:tr w:rsidR="00636C61" w:rsidRPr="00111987" w:rsidTr="006C0DA4">
        <w:trPr>
          <w:trHeight w:hRule="exact" w:val="707"/>
        </w:trPr>
        <w:tc>
          <w:tcPr>
            <w:tcW w:w="2562" w:type="dxa"/>
            <w:tcBorders>
              <w:top w:val="single" w:sz="4" w:space="0" w:color="auto"/>
              <w:left w:val="single" w:sz="4" w:space="0" w:color="auto"/>
            </w:tcBorders>
            <w:shd w:val="clear" w:color="auto" w:fill="FFFFFF"/>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из внебюджетных источников</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14542,2</w:t>
            </w:r>
          </w:p>
        </w:tc>
        <w:tc>
          <w:tcPr>
            <w:tcW w:w="1275"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0,0</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0,0</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0,0</w:t>
            </w:r>
          </w:p>
        </w:tc>
        <w:tc>
          <w:tcPr>
            <w:tcW w:w="1134"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0,0</w:t>
            </w:r>
          </w:p>
        </w:tc>
        <w:tc>
          <w:tcPr>
            <w:tcW w:w="1417" w:type="dxa"/>
            <w:tcBorders>
              <w:top w:val="single" w:sz="4" w:space="0" w:color="auto"/>
              <w:left w:val="single" w:sz="4" w:space="0" w:color="auto"/>
              <w:righ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14542,2</w:t>
            </w:r>
          </w:p>
        </w:tc>
      </w:tr>
      <w:tr w:rsidR="00636C61" w:rsidRPr="00111987" w:rsidTr="006C0DA4">
        <w:trPr>
          <w:trHeight w:hRule="exact" w:val="341"/>
        </w:trPr>
        <w:tc>
          <w:tcPr>
            <w:tcW w:w="2562" w:type="dxa"/>
            <w:tcBorders>
              <w:top w:val="single" w:sz="4" w:space="0" w:color="auto"/>
              <w:left w:val="single" w:sz="4" w:space="0" w:color="auto"/>
            </w:tcBorders>
            <w:shd w:val="clear" w:color="auto" w:fill="FFFFFF"/>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Капитальные вложения</w:t>
            </w:r>
            <w:r w:rsidRPr="00111987">
              <w:rPr>
                <w:rFonts w:ascii="Arial" w:hAnsi="Arial" w:cs="Arial"/>
                <w:color w:val="000000"/>
                <w:sz w:val="24"/>
                <w:szCs w:val="24"/>
              </w:rPr>
              <w:t>, в том числе</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16435,9</w:t>
            </w:r>
          </w:p>
        </w:tc>
        <w:tc>
          <w:tcPr>
            <w:tcW w:w="1275"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44429,1</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1134"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0</w:t>
            </w:r>
          </w:p>
        </w:tc>
        <w:tc>
          <w:tcPr>
            <w:tcW w:w="1417" w:type="dxa"/>
            <w:tcBorders>
              <w:top w:val="single" w:sz="4" w:space="0" w:color="auto"/>
              <w:left w:val="single" w:sz="4" w:space="0" w:color="auto"/>
              <w:righ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60865</w:t>
            </w:r>
          </w:p>
        </w:tc>
      </w:tr>
      <w:tr w:rsidR="00636C61" w:rsidRPr="00111987" w:rsidTr="006C0DA4">
        <w:trPr>
          <w:trHeight w:hRule="exact" w:val="659"/>
        </w:trPr>
        <w:tc>
          <w:tcPr>
            <w:tcW w:w="2562" w:type="dxa"/>
            <w:tcBorders>
              <w:top w:val="single" w:sz="4" w:space="0" w:color="auto"/>
              <w:left w:val="single" w:sz="4" w:space="0" w:color="auto"/>
            </w:tcBorders>
            <w:shd w:val="clear" w:color="auto" w:fill="FFFFFF"/>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из федерального бюджета (на условиях </w:t>
            </w:r>
            <w:proofErr w:type="spellStart"/>
            <w:r w:rsidRPr="00111987">
              <w:rPr>
                <w:rFonts w:ascii="Arial" w:hAnsi="Arial" w:cs="Arial"/>
                <w:color w:val="000000"/>
                <w:sz w:val="24"/>
                <w:szCs w:val="24"/>
              </w:rPr>
              <w:t>софинансирования</w:t>
            </w:r>
            <w:proofErr w:type="spellEnd"/>
            <w:r w:rsidRPr="00111987">
              <w:rPr>
                <w:rFonts w:ascii="Arial" w:hAnsi="Arial" w:cs="Arial"/>
                <w:color w:val="000000"/>
                <w:sz w:val="24"/>
                <w:szCs w:val="24"/>
              </w:rPr>
              <w:t>)</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275"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134"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417" w:type="dxa"/>
            <w:tcBorders>
              <w:top w:val="single" w:sz="4" w:space="0" w:color="auto"/>
              <w:left w:val="single" w:sz="4" w:space="0" w:color="auto"/>
              <w:righ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r>
      <w:tr w:rsidR="00636C61" w:rsidRPr="00111987" w:rsidTr="006C0DA4">
        <w:trPr>
          <w:trHeight w:hRule="exact" w:val="547"/>
        </w:trPr>
        <w:tc>
          <w:tcPr>
            <w:tcW w:w="2562" w:type="dxa"/>
            <w:tcBorders>
              <w:top w:val="single" w:sz="4" w:space="0" w:color="auto"/>
              <w:left w:val="single" w:sz="4" w:space="0" w:color="auto"/>
            </w:tcBorders>
            <w:shd w:val="clear" w:color="auto" w:fill="FFFFFF"/>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из краевого бюджета</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12051,9</w:t>
            </w:r>
          </w:p>
        </w:tc>
        <w:tc>
          <w:tcPr>
            <w:tcW w:w="1275"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41148</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134"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417" w:type="dxa"/>
            <w:tcBorders>
              <w:top w:val="single" w:sz="4" w:space="0" w:color="auto"/>
              <w:left w:val="single" w:sz="4" w:space="0" w:color="auto"/>
              <w:righ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53199,9</w:t>
            </w:r>
          </w:p>
        </w:tc>
      </w:tr>
      <w:tr w:rsidR="00636C61" w:rsidRPr="00111987" w:rsidTr="006C0DA4">
        <w:trPr>
          <w:trHeight w:hRule="exact" w:val="397"/>
        </w:trPr>
        <w:tc>
          <w:tcPr>
            <w:tcW w:w="2562" w:type="dxa"/>
            <w:tcBorders>
              <w:top w:val="single" w:sz="4" w:space="0" w:color="auto"/>
              <w:left w:val="single" w:sz="4" w:space="0" w:color="auto"/>
            </w:tcBorders>
            <w:shd w:val="clear" w:color="auto" w:fill="FFFFFF"/>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из местного бюджета</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4384</w:t>
            </w:r>
          </w:p>
        </w:tc>
        <w:tc>
          <w:tcPr>
            <w:tcW w:w="1275"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3281,1</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134"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417" w:type="dxa"/>
            <w:tcBorders>
              <w:top w:val="single" w:sz="4" w:space="0" w:color="auto"/>
              <w:left w:val="single" w:sz="4" w:space="0" w:color="auto"/>
              <w:righ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7665,1</w:t>
            </w:r>
          </w:p>
        </w:tc>
      </w:tr>
      <w:tr w:rsidR="00636C61" w:rsidRPr="00111987" w:rsidTr="006C0DA4">
        <w:trPr>
          <w:trHeight w:hRule="exact" w:val="744"/>
        </w:trPr>
        <w:tc>
          <w:tcPr>
            <w:tcW w:w="2562" w:type="dxa"/>
            <w:tcBorders>
              <w:top w:val="single" w:sz="4" w:space="0" w:color="auto"/>
              <w:left w:val="single" w:sz="4" w:space="0" w:color="auto"/>
            </w:tcBorders>
            <w:shd w:val="clear" w:color="auto" w:fill="FFFFFF"/>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из внебюджетных источников</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275"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134"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417" w:type="dxa"/>
            <w:tcBorders>
              <w:top w:val="single" w:sz="4" w:space="0" w:color="auto"/>
              <w:left w:val="single" w:sz="4" w:space="0" w:color="auto"/>
              <w:righ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r>
      <w:tr w:rsidR="00636C61" w:rsidRPr="00111987" w:rsidTr="006C0DA4">
        <w:trPr>
          <w:trHeight w:hRule="exact" w:val="713"/>
        </w:trPr>
        <w:tc>
          <w:tcPr>
            <w:tcW w:w="2562" w:type="dxa"/>
            <w:tcBorders>
              <w:top w:val="single" w:sz="4" w:space="0" w:color="auto"/>
              <w:left w:val="single" w:sz="4" w:space="0" w:color="auto"/>
            </w:tcBorders>
            <w:shd w:val="clear" w:color="auto" w:fill="FFFFFF"/>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Прочие расходы,</w:t>
            </w:r>
            <w:r w:rsidRPr="00111987">
              <w:rPr>
                <w:rFonts w:ascii="Arial" w:hAnsi="Arial" w:cs="Arial"/>
                <w:color w:val="000000"/>
                <w:sz w:val="24"/>
                <w:szCs w:val="24"/>
              </w:rPr>
              <w:t xml:space="preserve"> в том числе</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620153,2</w:t>
            </w:r>
          </w:p>
        </w:tc>
        <w:tc>
          <w:tcPr>
            <w:tcW w:w="1275"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750989,7</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790199,0</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790199,0</w:t>
            </w:r>
          </w:p>
        </w:tc>
        <w:tc>
          <w:tcPr>
            <w:tcW w:w="1134"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782415,0</w:t>
            </w:r>
          </w:p>
        </w:tc>
        <w:tc>
          <w:tcPr>
            <w:tcW w:w="1417" w:type="dxa"/>
            <w:tcBorders>
              <w:top w:val="single" w:sz="4" w:space="0" w:color="auto"/>
              <w:left w:val="single" w:sz="4" w:space="0" w:color="auto"/>
              <w:right w:val="single" w:sz="4" w:space="0" w:color="auto"/>
            </w:tcBorders>
            <w:shd w:val="clear" w:color="auto" w:fill="FFFFFF"/>
            <w:vAlign w:val="center"/>
          </w:tcPr>
          <w:p w:rsidR="00636C61" w:rsidRPr="00111987" w:rsidRDefault="00636C61" w:rsidP="00111987">
            <w:pPr>
              <w:pStyle w:val="ab"/>
              <w:jc w:val="both"/>
              <w:rPr>
                <w:rFonts w:ascii="Arial" w:hAnsi="Arial" w:cs="Arial"/>
                <w:b/>
                <w:color w:val="000000"/>
                <w:sz w:val="24"/>
                <w:szCs w:val="24"/>
              </w:rPr>
            </w:pPr>
            <w:r w:rsidRPr="00111987">
              <w:rPr>
                <w:rFonts w:ascii="Arial" w:hAnsi="Arial" w:cs="Arial"/>
                <w:b/>
                <w:color w:val="000000"/>
                <w:sz w:val="24"/>
                <w:szCs w:val="24"/>
              </w:rPr>
              <w:t>3733956,0</w:t>
            </w:r>
          </w:p>
        </w:tc>
      </w:tr>
      <w:tr w:rsidR="00636C61" w:rsidRPr="00111987" w:rsidTr="006C0DA4">
        <w:trPr>
          <w:trHeight w:hRule="exact" w:val="992"/>
        </w:trPr>
        <w:tc>
          <w:tcPr>
            <w:tcW w:w="2562" w:type="dxa"/>
            <w:tcBorders>
              <w:top w:val="single" w:sz="4" w:space="0" w:color="auto"/>
              <w:left w:val="single" w:sz="4" w:space="0" w:color="auto"/>
            </w:tcBorders>
            <w:shd w:val="clear" w:color="auto" w:fill="FFFFFF"/>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 xml:space="preserve">из федерального бюджета (на условиях </w:t>
            </w:r>
            <w:proofErr w:type="spellStart"/>
            <w:r w:rsidRPr="00111987">
              <w:rPr>
                <w:rFonts w:ascii="Arial" w:hAnsi="Arial" w:cs="Arial"/>
                <w:color w:val="000000"/>
                <w:sz w:val="24"/>
                <w:szCs w:val="24"/>
              </w:rPr>
              <w:t>софинансирования</w:t>
            </w:r>
            <w:proofErr w:type="spellEnd"/>
            <w:r w:rsidRPr="00111987">
              <w:rPr>
                <w:rFonts w:ascii="Arial" w:hAnsi="Arial" w:cs="Arial"/>
                <w:color w:val="000000"/>
                <w:sz w:val="24"/>
                <w:szCs w:val="24"/>
              </w:rPr>
              <w:t>)</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18801,0</w:t>
            </w:r>
          </w:p>
        </w:tc>
        <w:tc>
          <w:tcPr>
            <w:tcW w:w="1275"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53438,2</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53438,2</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53438,2</w:t>
            </w:r>
          </w:p>
        </w:tc>
        <w:tc>
          <w:tcPr>
            <w:tcW w:w="1134"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53438,2</w:t>
            </w:r>
          </w:p>
        </w:tc>
        <w:tc>
          <w:tcPr>
            <w:tcW w:w="1417" w:type="dxa"/>
            <w:tcBorders>
              <w:top w:val="single" w:sz="4" w:space="0" w:color="auto"/>
              <w:left w:val="single" w:sz="4" w:space="0" w:color="auto"/>
              <w:righ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232553,8</w:t>
            </w:r>
          </w:p>
        </w:tc>
      </w:tr>
      <w:tr w:rsidR="00636C61" w:rsidRPr="00111987" w:rsidTr="006C0DA4">
        <w:trPr>
          <w:trHeight w:hRule="exact" w:val="397"/>
        </w:trPr>
        <w:tc>
          <w:tcPr>
            <w:tcW w:w="2562" w:type="dxa"/>
            <w:tcBorders>
              <w:top w:val="single" w:sz="4" w:space="0" w:color="auto"/>
              <w:left w:val="single" w:sz="4" w:space="0" w:color="auto"/>
            </w:tcBorders>
            <w:shd w:val="clear" w:color="auto" w:fill="FFFFFF"/>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из краевого бюджета</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445763,9</w:t>
            </w:r>
          </w:p>
        </w:tc>
        <w:tc>
          <w:tcPr>
            <w:tcW w:w="1275"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480957,0</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517713,5</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517713,5</w:t>
            </w:r>
          </w:p>
        </w:tc>
        <w:tc>
          <w:tcPr>
            <w:tcW w:w="1134"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512779,5</w:t>
            </w:r>
          </w:p>
        </w:tc>
        <w:tc>
          <w:tcPr>
            <w:tcW w:w="1417" w:type="dxa"/>
            <w:tcBorders>
              <w:top w:val="single" w:sz="4" w:space="0" w:color="auto"/>
              <w:left w:val="single" w:sz="4" w:space="0" w:color="auto"/>
              <w:righ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2474927,4</w:t>
            </w:r>
          </w:p>
        </w:tc>
      </w:tr>
      <w:tr w:rsidR="00636C61" w:rsidRPr="00111987" w:rsidTr="006C0DA4">
        <w:trPr>
          <w:trHeight w:hRule="exact" w:val="397"/>
        </w:trPr>
        <w:tc>
          <w:tcPr>
            <w:tcW w:w="2562" w:type="dxa"/>
            <w:tcBorders>
              <w:top w:val="single" w:sz="4" w:space="0" w:color="auto"/>
              <w:left w:val="single" w:sz="4" w:space="0" w:color="auto"/>
            </w:tcBorders>
            <w:shd w:val="clear" w:color="auto" w:fill="FFFFFF"/>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из местного бюджета</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141046,1</w:t>
            </w:r>
          </w:p>
        </w:tc>
        <w:tc>
          <w:tcPr>
            <w:tcW w:w="1275"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216594,5</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219047,3</w:t>
            </w:r>
          </w:p>
        </w:tc>
        <w:tc>
          <w:tcPr>
            <w:tcW w:w="1276"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219047,3</w:t>
            </w:r>
          </w:p>
        </w:tc>
        <w:tc>
          <w:tcPr>
            <w:tcW w:w="1134" w:type="dxa"/>
            <w:tcBorders>
              <w:top w:val="single" w:sz="4" w:space="0" w:color="auto"/>
              <w:lef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216197,3</w:t>
            </w:r>
          </w:p>
        </w:tc>
        <w:tc>
          <w:tcPr>
            <w:tcW w:w="1417" w:type="dxa"/>
            <w:tcBorders>
              <w:top w:val="single" w:sz="4" w:space="0" w:color="auto"/>
              <w:left w:val="single" w:sz="4" w:space="0" w:color="auto"/>
              <w:righ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1011932,6</w:t>
            </w:r>
          </w:p>
        </w:tc>
      </w:tr>
      <w:tr w:rsidR="00636C61" w:rsidRPr="00111987" w:rsidTr="006C0DA4">
        <w:trPr>
          <w:trHeight w:hRule="exact" w:val="763"/>
        </w:trPr>
        <w:tc>
          <w:tcPr>
            <w:tcW w:w="2562" w:type="dxa"/>
            <w:tcBorders>
              <w:top w:val="single" w:sz="4" w:space="0" w:color="auto"/>
              <w:left w:val="single" w:sz="4" w:space="0" w:color="auto"/>
              <w:bottom w:val="single" w:sz="4" w:space="0" w:color="auto"/>
            </w:tcBorders>
            <w:shd w:val="clear" w:color="auto" w:fill="FFFFFF"/>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из внебюджетных источников</w:t>
            </w:r>
          </w:p>
        </w:tc>
        <w:tc>
          <w:tcPr>
            <w:tcW w:w="1276" w:type="dxa"/>
            <w:tcBorders>
              <w:top w:val="single" w:sz="4" w:space="0" w:color="auto"/>
              <w:left w:val="single" w:sz="4" w:space="0" w:color="auto"/>
              <w:bottom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275" w:type="dxa"/>
            <w:tcBorders>
              <w:top w:val="single" w:sz="4" w:space="0" w:color="auto"/>
              <w:left w:val="single" w:sz="4" w:space="0" w:color="auto"/>
              <w:bottom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276" w:type="dxa"/>
            <w:tcBorders>
              <w:top w:val="single" w:sz="4" w:space="0" w:color="auto"/>
              <w:left w:val="single" w:sz="4" w:space="0" w:color="auto"/>
              <w:bottom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276" w:type="dxa"/>
            <w:tcBorders>
              <w:top w:val="single" w:sz="4" w:space="0" w:color="auto"/>
              <w:left w:val="single" w:sz="4" w:space="0" w:color="auto"/>
              <w:bottom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134" w:type="dxa"/>
            <w:tcBorders>
              <w:top w:val="single" w:sz="4" w:space="0" w:color="auto"/>
              <w:left w:val="single" w:sz="4" w:space="0" w:color="auto"/>
              <w:bottom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36C61" w:rsidRPr="00111987" w:rsidRDefault="00636C61" w:rsidP="00111987">
            <w:pPr>
              <w:pStyle w:val="ab"/>
              <w:jc w:val="both"/>
              <w:rPr>
                <w:rFonts w:ascii="Arial" w:hAnsi="Arial" w:cs="Arial"/>
                <w:color w:val="000000"/>
                <w:sz w:val="24"/>
                <w:szCs w:val="24"/>
              </w:rPr>
            </w:pPr>
            <w:r w:rsidRPr="00111987">
              <w:rPr>
                <w:rFonts w:ascii="Arial" w:hAnsi="Arial" w:cs="Arial"/>
                <w:color w:val="000000"/>
                <w:sz w:val="24"/>
                <w:szCs w:val="24"/>
              </w:rPr>
              <w:t>0</w:t>
            </w:r>
          </w:p>
        </w:tc>
      </w:tr>
    </w:tbl>
    <w:p w:rsidR="006C0DA4" w:rsidRDefault="006C0DA4" w:rsidP="00111987">
      <w:pPr>
        <w:pStyle w:val="ab"/>
        <w:jc w:val="both"/>
        <w:rPr>
          <w:rFonts w:ascii="Arial" w:hAnsi="Arial" w:cs="Arial"/>
          <w:color w:val="000000"/>
          <w:sz w:val="24"/>
          <w:szCs w:val="24"/>
        </w:rPr>
      </w:pPr>
    </w:p>
    <w:p w:rsidR="006C0DA4" w:rsidRDefault="006C0DA4" w:rsidP="00111987">
      <w:pPr>
        <w:pStyle w:val="ab"/>
        <w:jc w:val="both"/>
        <w:rPr>
          <w:rFonts w:ascii="Arial" w:hAnsi="Arial" w:cs="Arial"/>
          <w:color w:val="000000"/>
          <w:sz w:val="24"/>
          <w:szCs w:val="24"/>
        </w:rPr>
      </w:pPr>
    </w:p>
    <w:p w:rsidR="00636C61" w:rsidRPr="00111987" w:rsidRDefault="00636C61" w:rsidP="006C0DA4">
      <w:pPr>
        <w:pStyle w:val="ab"/>
        <w:jc w:val="both"/>
        <w:rPr>
          <w:rFonts w:ascii="Arial" w:hAnsi="Arial" w:cs="Arial"/>
          <w:color w:val="000000"/>
          <w:sz w:val="24"/>
          <w:szCs w:val="24"/>
        </w:rPr>
      </w:pPr>
      <w:r w:rsidRPr="00111987">
        <w:rPr>
          <w:rFonts w:ascii="Arial" w:hAnsi="Arial" w:cs="Arial"/>
          <w:color w:val="000000"/>
          <w:sz w:val="24"/>
          <w:szCs w:val="24"/>
        </w:rPr>
        <w:t>Приложение 1</w:t>
      </w:r>
      <w:r w:rsidR="006C0DA4">
        <w:rPr>
          <w:rFonts w:ascii="Arial" w:hAnsi="Arial" w:cs="Arial"/>
          <w:color w:val="000000"/>
          <w:sz w:val="24"/>
          <w:szCs w:val="24"/>
        </w:rPr>
        <w:t xml:space="preserve"> </w:t>
      </w:r>
      <w:r w:rsidRPr="00111987">
        <w:rPr>
          <w:rFonts w:ascii="Arial" w:hAnsi="Arial" w:cs="Arial"/>
          <w:color w:val="000000"/>
          <w:sz w:val="24"/>
          <w:szCs w:val="24"/>
        </w:rPr>
        <w:t>к муниципальной программе Тальменского района</w:t>
      </w:r>
      <w:r w:rsidR="006C0DA4">
        <w:rPr>
          <w:rFonts w:ascii="Arial" w:hAnsi="Arial" w:cs="Arial"/>
          <w:color w:val="000000"/>
          <w:sz w:val="24"/>
          <w:szCs w:val="24"/>
        </w:rPr>
        <w:t xml:space="preserve"> </w:t>
      </w:r>
      <w:r w:rsidRPr="00111987">
        <w:rPr>
          <w:rFonts w:ascii="Arial" w:hAnsi="Arial" w:cs="Arial"/>
          <w:color w:val="000000"/>
          <w:sz w:val="24"/>
          <w:szCs w:val="24"/>
        </w:rPr>
        <w:t>«Развитие образования в Тальменском районе»</w:t>
      </w:r>
      <w:r w:rsidR="006C0DA4">
        <w:rPr>
          <w:rFonts w:ascii="Arial" w:hAnsi="Arial" w:cs="Arial"/>
          <w:color w:val="000000"/>
          <w:sz w:val="24"/>
          <w:szCs w:val="24"/>
        </w:rPr>
        <w:t xml:space="preserve"> </w:t>
      </w:r>
      <w:r w:rsidRPr="00111987">
        <w:rPr>
          <w:rFonts w:ascii="Arial" w:hAnsi="Arial" w:cs="Arial"/>
          <w:color w:val="000000"/>
          <w:sz w:val="24"/>
          <w:szCs w:val="24"/>
        </w:rPr>
        <w:t>на 2020 - 2024 годы</w:t>
      </w:r>
    </w:p>
    <w:p w:rsidR="00636C61" w:rsidRPr="00111987" w:rsidRDefault="00636C61" w:rsidP="00111987">
      <w:pPr>
        <w:pStyle w:val="ab"/>
        <w:jc w:val="both"/>
        <w:rPr>
          <w:rFonts w:ascii="Arial" w:hAnsi="Arial" w:cs="Arial"/>
          <w:sz w:val="24"/>
          <w:szCs w:val="24"/>
        </w:rPr>
      </w:pPr>
    </w:p>
    <w:p w:rsidR="006C0DA4" w:rsidRDefault="006C0DA4" w:rsidP="00111987">
      <w:pPr>
        <w:pStyle w:val="ab"/>
        <w:jc w:val="both"/>
        <w:rPr>
          <w:rFonts w:ascii="Arial" w:hAnsi="Arial" w:cs="Arial"/>
          <w:b/>
          <w:smallCaps/>
          <w:sz w:val="24"/>
          <w:szCs w:val="24"/>
        </w:rPr>
      </w:pPr>
    </w:p>
    <w:p w:rsidR="00636C61" w:rsidRPr="00111987" w:rsidRDefault="00636C61" w:rsidP="006C0DA4">
      <w:pPr>
        <w:pStyle w:val="ab"/>
        <w:jc w:val="center"/>
        <w:rPr>
          <w:rFonts w:ascii="Arial" w:hAnsi="Arial" w:cs="Arial"/>
          <w:b/>
          <w:smallCaps/>
          <w:sz w:val="24"/>
          <w:szCs w:val="24"/>
        </w:rPr>
      </w:pPr>
      <w:r w:rsidRPr="00111987">
        <w:rPr>
          <w:rFonts w:ascii="Arial" w:hAnsi="Arial" w:cs="Arial"/>
          <w:b/>
          <w:smallCaps/>
          <w:sz w:val="24"/>
          <w:szCs w:val="24"/>
        </w:rPr>
        <w:t>Программа персонифицированного финансирования дополнительного образования детей в Тальменском  районе на 2020 год</w:t>
      </w:r>
    </w:p>
    <w:p w:rsidR="00636C61" w:rsidRPr="00111987" w:rsidRDefault="00636C61" w:rsidP="00111987">
      <w:pPr>
        <w:pStyle w:val="ab"/>
        <w:jc w:val="both"/>
        <w:rPr>
          <w:rFonts w:ascii="Arial" w:hAnsi="Arial" w:cs="Arial"/>
          <w:b/>
          <w:smallCaps/>
          <w:sz w:val="24"/>
          <w:szCs w:val="24"/>
        </w:rPr>
      </w:pPr>
    </w:p>
    <w:p w:rsidR="00636C61" w:rsidRPr="00111987" w:rsidRDefault="00636C61" w:rsidP="006C0DA4">
      <w:pPr>
        <w:pStyle w:val="ab"/>
        <w:jc w:val="center"/>
        <w:rPr>
          <w:rFonts w:ascii="Arial" w:hAnsi="Arial" w:cs="Arial"/>
          <w:sz w:val="24"/>
          <w:szCs w:val="24"/>
        </w:rPr>
      </w:pPr>
      <w:r w:rsidRPr="00111987">
        <w:rPr>
          <w:rFonts w:ascii="Arial" w:hAnsi="Arial" w:cs="Arial"/>
          <w:sz w:val="24"/>
          <w:szCs w:val="24"/>
        </w:rPr>
        <w:t>Параметры системы персонифицированного финансирования</w:t>
      </w:r>
    </w:p>
    <w:p w:rsidR="00636C61" w:rsidRPr="00111987" w:rsidRDefault="00636C61" w:rsidP="00111987">
      <w:pPr>
        <w:pStyle w:val="ab"/>
        <w:jc w:val="both"/>
        <w:rPr>
          <w:rFonts w:ascii="Arial" w:hAnsi="Arial" w:cs="Arial"/>
          <w:small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7409"/>
        <w:gridCol w:w="2220"/>
      </w:tblGrid>
      <w:tr w:rsidR="00636C61" w:rsidRPr="00111987" w:rsidTr="00636C61">
        <w:tc>
          <w:tcPr>
            <w:tcW w:w="67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w:t>
            </w:r>
          </w:p>
        </w:tc>
        <w:tc>
          <w:tcPr>
            <w:tcW w:w="1091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Период действия программы персонифицированного финансирования</w:t>
            </w:r>
          </w:p>
        </w:tc>
        <w:tc>
          <w:tcPr>
            <w:tcW w:w="2977"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с 1 сентября 2020 года по 31 декабря 2020 года</w:t>
            </w:r>
          </w:p>
        </w:tc>
      </w:tr>
      <w:tr w:rsidR="00636C61" w:rsidRPr="00111987" w:rsidTr="00636C61">
        <w:tc>
          <w:tcPr>
            <w:tcW w:w="67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w:t>
            </w:r>
          </w:p>
        </w:tc>
        <w:tc>
          <w:tcPr>
            <w:tcW w:w="1091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Категория детей, которым предоставляются сертификаты дополнительного образования </w:t>
            </w:r>
          </w:p>
        </w:tc>
        <w:tc>
          <w:tcPr>
            <w:tcW w:w="2977"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Дети от 5 до 18 лет</w:t>
            </w:r>
          </w:p>
        </w:tc>
      </w:tr>
      <w:tr w:rsidR="00636C61" w:rsidRPr="00111987" w:rsidTr="00636C61">
        <w:tc>
          <w:tcPr>
            <w:tcW w:w="67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w:t>
            </w:r>
          </w:p>
        </w:tc>
        <w:tc>
          <w:tcPr>
            <w:tcW w:w="13892" w:type="dxa"/>
            <w:gridSpan w:val="2"/>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Число сертификатов дополнительного образования, обеспечиваемых за счет средств бюджета Тальменского района  на период действия программы персонифицированного финансирования  (не более),   ед.</w:t>
            </w:r>
          </w:p>
        </w:tc>
      </w:tr>
      <w:tr w:rsidR="00636C61" w:rsidRPr="00111987" w:rsidTr="00636C61">
        <w:tc>
          <w:tcPr>
            <w:tcW w:w="67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3.1.</w:t>
            </w:r>
          </w:p>
        </w:tc>
        <w:tc>
          <w:tcPr>
            <w:tcW w:w="1091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Дети от 5 до 18 лет (не более), ед.</w:t>
            </w:r>
          </w:p>
        </w:tc>
        <w:tc>
          <w:tcPr>
            <w:tcW w:w="2977"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771</w:t>
            </w:r>
          </w:p>
        </w:tc>
      </w:tr>
      <w:tr w:rsidR="00636C61" w:rsidRPr="00111987" w:rsidTr="00636C61">
        <w:tc>
          <w:tcPr>
            <w:tcW w:w="67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w:t>
            </w:r>
          </w:p>
        </w:tc>
        <w:tc>
          <w:tcPr>
            <w:tcW w:w="13892" w:type="dxa"/>
            <w:gridSpan w:val="2"/>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Норматив обеспечения сертификата персонифицированного финансирования, установленный для соответствующей категории детей,  рублей:</w:t>
            </w:r>
          </w:p>
        </w:tc>
      </w:tr>
      <w:tr w:rsidR="00636C61" w:rsidRPr="00111987" w:rsidTr="00636C61">
        <w:tc>
          <w:tcPr>
            <w:tcW w:w="67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4.1.</w:t>
            </w:r>
          </w:p>
        </w:tc>
        <w:tc>
          <w:tcPr>
            <w:tcW w:w="1091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Дети от 5 до 18 лет</w:t>
            </w:r>
          </w:p>
        </w:tc>
        <w:tc>
          <w:tcPr>
            <w:tcW w:w="2977"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200</w:t>
            </w:r>
          </w:p>
        </w:tc>
      </w:tr>
      <w:tr w:rsidR="00636C61" w:rsidRPr="00111987" w:rsidTr="00636C61">
        <w:tc>
          <w:tcPr>
            <w:tcW w:w="67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w:t>
            </w:r>
          </w:p>
        </w:tc>
        <w:tc>
          <w:tcPr>
            <w:tcW w:w="13892" w:type="dxa"/>
            <w:gridSpan w:val="2"/>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  рублей</w:t>
            </w:r>
          </w:p>
        </w:tc>
      </w:tr>
      <w:tr w:rsidR="00636C61" w:rsidRPr="00111987" w:rsidTr="00636C61">
        <w:tc>
          <w:tcPr>
            <w:tcW w:w="67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5.1.</w:t>
            </w:r>
          </w:p>
        </w:tc>
        <w:tc>
          <w:tcPr>
            <w:tcW w:w="1091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Дети от 5 до 18 лет</w:t>
            </w:r>
          </w:p>
        </w:tc>
        <w:tc>
          <w:tcPr>
            <w:tcW w:w="2977"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154200</w:t>
            </w:r>
          </w:p>
        </w:tc>
      </w:tr>
    </w:tbl>
    <w:p w:rsidR="00636C61" w:rsidRPr="00111987" w:rsidRDefault="00636C61" w:rsidP="00111987">
      <w:pPr>
        <w:pStyle w:val="ab"/>
        <w:jc w:val="both"/>
        <w:rPr>
          <w:rFonts w:ascii="Arial" w:hAnsi="Arial" w:cs="Arial"/>
          <w:smallCaps/>
          <w:sz w:val="24"/>
          <w:szCs w:val="24"/>
        </w:rPr>
      </w:pPr>
    </w:p>
    <w:p w:rsidR="00636C61" w:rsidRPr="00111987" w:rsidRDefault="00636C61" w:rsidP="006C0DA4">
      <w:pPr>
        <w:pStyle w:val="ab"/>
        <w:jc w:val="center"/>
        <w:rPr>
          <w:rFonts w:ascii="Arial" w:hAnsi="Arial" w:cs="Arial"/>
          <w:color w:val="000000"/>
          <w:sz w:val="24"/>
          <w:szCs w:val="24"/>
        </w:rPr>
      </w:pPr>
      <w:r w:rsidRPr="00111987">
        <w:rPr>
          <w:rFonts w:ascii="Arial" w:hAnsi="Arial" w:cs="Arial"/>
          <w:color w:val="000000"/>
          <w:sz w:val="24"/>
          <w:szCs w:val="24"/>
        </w:rPr>
        <w:t>Порядок установления и использования норматива обеспечения сертификата</w:t>
      </w:r>
    </w:p>
    <w:p w:rsidR="00636C61" w:rsidRPr="00111987" w:rsidRDefault="00636C61" w:rsidP="00111987">
      <w:pPr>
        <w:pStyle w:val="ab"/>
        <w:jc w:val="both"/>
        <w:rPr>
          <w:rFonts w:ascii="Arial" w:hAnsi="Arial" w:cs="Arial"/>
          <w:color w:val="000000"/>
          <w:sz w:val="24"/>
          <w:szCs w:val="24"/>
        </w:rPr>
      </w:pPr>
    </w:p>
    <w:p w:rsidR="00636C61" w:rsidRPr="00111987" w:rsidRDefault="00636C61" w:rsidP="006C0DA4">
      <w:pPr>
        <w:pStyle w:val="ab"/>
        <w:ind w:firstLine="709"/>
        <w:jc w:val="both"/>
        <w:rPr>
          <w:rFonts w:ascii="Arial" w:hAnsi="Arial" w:cs="Arial"/>
          <w:color w:val="000000"/>
          <w:sz w:val="24"/>
          <w:szCs w:val="24"/>
        </w:rPr>
      </w:pPr>
      <w:r w:rsidRPr="00111987">
        <w:rPr>
          <w:rFonts w:ascii="Arial" w:hAnsi="Arial" w:cs="Arial"/>
          <w:color w:val="000000"/>
          <w:sz w:val="24"/>
          <w:szCs w:val="24"/>
        </w:rPr>
        <w:t xml:space="preserve">Норматив обеспечения сертификата на период действия программы персонифицированного финансирования для  </w:t>
      </w:r>
      <w:r w:rsidRPr="00111987">
        <w:rPr>
          <w:rFonts w:ascii="Arial" w:hAnsi="Arial" w:cs="Arial"/>
          <w:sz w:val="24"/>
          <w:szCs w:val="24"/>
        </w:rPr>
        <w:t xml:space="preserve">детей от 5 до 18 лет </w:t>
      </w:r>
      <w:r w:rsidRPr="00111987">
        <w:rPr>
          <w:rFonts w:ascii="Arial" w:hAnsi="Arial" w:cs="Arial"/>
          <w:color w:val="000000"/>
          <w:sz w:val="24"/>
          <w:szCs w:val="24"/>
        </w:rPr>
        <w:t xml:space="preserve">устанавливается в размере нормативной стоимости дополнительной общеобразовательной программы технической  направленности (робототехника) общей продолжительностью </w:t>
      </w:r>
      <w:bookmarkStart w:id="0" w:name="_Ref450739598"/>
      <w:r w:rsidRPr="00111987">
        <w:rPr>
          <w:rFonts w:ascii="Arial" w:hAnsi="Arial" w:cs="Arial"/>
          <w:color w:val="000000"/>
          <w:sz w:val="24"/>
          <w:szCs w:val="24"/>
        </w:rPr>
        <w:t>144 часа реализации по учебному плану</w:t>
      </w:r>
      <w:bookmarkEnd w:id="0"/>
      <w:r w:rsidRPr="00111987">
        <w:rPr>
          <w:rFonts w:ascii="Arial" w:hAnsi="Arial" w:cs="Arial"/>
          <w:sz w:val="24"/>
          <w:szCs w:val="24"/>
        </w:rPr>
        <w:t xml:space="preserve"> в рамках групповой работы с детьми,</w:t>
      </w:r>
      <w:r w:rsidRPr="00111987">
        <w:rPr>
          <w:rFonts w:ascii="Arial" w:hAnsi="Arial" w:cs="Arial"/>
          <w:color w:val="000000"/>
          <w:sz w:val="24"/>
          <w:szCs w:val="24"/>
        </w:rPr>
        <w:t xml:space="preserve"> количеством детей, одновременно находящихся в группе до 12 человек, определенной в соответствии с Правилами персонифицированного финансирования дополнительного образования детей Алтайского края, утвержденными Приказом Министерства образования и науки Алтайского края от 30.08.2019 г. №1283 «Об утверждении методических рекомендаций «Правила персонифицированного финансирования дополнительного образования детей в Алтайском крае».</w:t>
      </w:r>
    </w:p>
    <w:p w:rsidR="00636C61" w:rsidRPr="00111987" w:rsidRDefault="00636C61" w:rsidP="006C0DA4">
      <w:pPr>
        <w:pStyle w:val="ab"/>
        <w:ind w:firstLine="709"/>
        <w:jc w:val="both"/>
        <w:rPr>
          <w:rFonts w:ascii="Arial" w:hAnsi="Arial" w:cs="Arial"/>
          <w:color w:val="000000"/>
          <w:sz w:val="24"/>
          <w:szCs w:val="24"/>
        </w:rPr>
      </w:pPr>
      <w:r w:rsidRPr="00111987">
        <w:rPr>
          <w:rFonts w:ascii="Arial" w:hAnsi="Arial" w:cs="Arial"/>
          <w:color w:val="000000"/>
          <w:sz w:val="24"/>
          <w:szCs w:val="24"/>
        </w:rPr>
        <w:t>Использование сертификата для заключения договоров по образовательным программам допускается при условии, что совокупный объем ежемесячных платежей по заключенным договорам об образовании за счет средств сертификата дополнительного образования, в случае заключения нового договора на выбранную часть образовательной программы, не превысит 200 рублей для детей от 5 до 18 лет, более чем для одного месяца использования сертификата.</w:t>
      </w:r>
    </w:p>
    <w:p w:rsidR="00636C61" w:rsidRPr="00111987" w:rsidRDefault="00636C61" w:rsidP="006C0DA4">
      <w:pPr>
        <w:pStyle w:val="ab"/>
        <w:ind w:firstLine="709"/>
        <w:jc w:val="both"/>
        <w:rPr>
          <w:rFonts w:ascii="Arial" w:hAnsi="Arial" w:cs="Arial"/>
          <w:color w:val="000000"/>
          <w:sz w:val="24"/>
          <w:szCs w:val="24"/>
        </w:rPr>
      </w:pPr>
      <w:r w:rsidRPr="00111987">
        <w:rPr>
          <w:rFonts w:ascii="Arial" w:hAnsi="Arial" w:cs="Arial"/>
          <w:sz w:val="24"/>
          <w:szCs w:val="24"/>
        </w:rPr>
        <w:t>При присвоении сертификату дополнительного образования статуса сертификата персонифицированного финансирования в соответствии с  Положением о персонифицированном дополнительном образовании в Тальменском  районе объем его доступного для использования остатка устанавливается в размере скорректированного норматива обеспечения сертификата, определяемого по следующей формуле:</w:t>
      </w:r>
    </w:p>
    <w:p w:rsidR="00636C61" w:rsidRPr="00111987" w:rsidRDefault="00636C61" w:rsidP="00111987">
      <w:pPr>
        <w:pStyle w:val="ab"/>
        <w:jc w:val="both"/>
        <w:rPr>
          <w:rFonts w:ascii="Arial" w:hAnsi="Arial" w:cs="Arial"/>
          <w:color w:val="000000"/>
          <w:sz w:val="24"/>
          <w:szCs w:val="24"/>
        </w:rPr>
      </w:pPr>
    </w:p>
    <w:p w:rsidR="00636C61" w:rsidRPr="00111987" w:rsidRDefault="00636C61" w:rsidP="00111987">
      <w:pPr>
        <w:pStyle w:val="ab"/>
        <w:jc w:val="both"/>
        <w:rPr>
          <w:rFonts w:ascii="Arial" w:hAnsi="Arial" w:cs="Arial"/>
          <w:color w:val="000000"/>
          <w:sz w:val="24"/>
          <w:szCs w:val="24"/>
          <w:lang w:val="en-US"/>
        </w:rPr>
      </w:pPr>
      <m:oMathPara>
        <m:oMath>
          <m:r>
            <w:rPr>
              <w:rFonts w:ascii="Cambria Math" w:hAnsi="Cambria Math" w:cs="Arial"/>
              <w:color w:val="000000"/>
              <w:sz w:val="24"/>
              <w:szCs w:val="24"/>
            </w:rPr>
            <m:t>Остаток=</m:t>
          </m:r>
          <m:f>
            <m:fPr>
              <m:ctrlPr>
                <w:rPr>
                  <w:rFonts w:ascii="Cambria Math" w:hAnsi="Cambria Math" w:cs="Arial"/>
                  <w:i/>
                  <w:color w:val="000000"/>
                  <w:sz w:val="24"/>
                  <w:szCs w:val="24"/>
                </w:rPr>
              </m:ctrlPr>
            </m:fPr>
            <m:num>
              <m:sSub>
                <m:sSubPr>
                  <m:ctrlPr>
                    <w:rPr>
                      <w:rFonts w:ascii="Cambria Math" w:hAnsi="Cambria Math" w:cs="Arial"/>
                      <w:i/>
                      <w:color w:val="000000"/>
                      <w:sz w:val="24"/>
                      <w:szCs w:val="24"/>
                      <w:lang w:val="en-US"/>
                    </w:rPr>
                  </m:ctrlPr>
                </m:sSubPr>
                <m:e>
                  <m:r>
                    <w:rPr>
                      <w:rFonts w:ascii="Cambria Math" w:hAnsi="Cambria Math" w:cs="Arial"/>
                      <w:color w:val="000000"/>
                      <w:sz w:val="24"/>
                      <w:szCs w:val="24"/>
                      <w:lang w:val="en-US"/>
                    </w:rPr>
                    <m:t>m</m:t>
                  </m:r>
                </m:e>
                <m:sub>
                  <m:r>
                    <w:rPr>
                      <w:rFonts w:ascii="Cambria Math" w:hAnsi="Cambria Math" w:cs="Arial"/>
                      <w:color w:val="000000"/>
                      <w:sz w:val="24"/>
                      <w:szCs w:val="24"/>
                      <w:lang w:val="en-US"/>
                    </w:rPr>
                    <m:t>ост</m:t>
                  </m:r>
                </m:sub>
              </m:sSub>
            </m:num>
            <m:den>
              <m:sSub>
                <m:sSubPr>
                  <m:ctrlPr>
                    <w:rPr>
                      <w:rFonts w:ascii="Cambria Math" w:hAnsi="Cambria Math" w:cs="Arial"/>
                      <w:i/>
                      <w:color w:val="000000"/>
                      <w:sz w:val="24"/>
                      <w:szCs w:val="24"/>
                      <w:lang w:val="en-US"/>
                    </w:rPr>
                  </m:ctrlPr>
                </m:sSubPr>
                <m:e>
                  <m:r>
                    <w:rPr>
                      <w:rFonts w:ascii="Cambria Math" w:hAnsi="Cambria Math" w:cs="Arial"/>
                      <w:color w:val="000000"/>
                      <w:sz w:val="24"/>
                      <w:szCs w:val="24"/>
                      <w:lang w:val="en-US"/>
                    </w:rPr>
                    <m:t>m</m:t>
                  </m:r>
                </m:e>
                <m:sub>
                  <m:r>
                    <w:rPr>
                      <w:rFonts w:ascii="Cambria Math" w:hAnsi="Cambria Math" w:cs="Arial"/>
                      <w:color w:val="000000"/>
                      <w:sz w:val="24"/>
                      <w:szCs w:val="24"/>
                      <w:lang w:val="en-US"/>
                    </w:rPr>
                    <m:t>период</m:t>
                  </m:r>
                </m:sub>
              </m:sSub>
            </m:den>
          </m:f>
          <m:r>
            <w:rPr>
              <w:rFonts w:ascii="Cambria Math" w:hAnsi="Cambria Math" w:cs="Arial"/>
              <w:color w:val="000000"/>
              <w:sz w:val="24"/>
              <w:szCs w:val="24"/>
            </w:rPr>
            <m:t>×N</m:t>
          </m:r>
        </m:oMath>
      </m:oMathPara>
    </w:p>
    <w:p w:rsidR="00636C61" w:rsidRPr="00111987" w:rsidRDefault="00636C61" w:rsidP="006C0DA4">
      <w:pPr>
        <w:pStyle w:val="ab"/>
        <w:ind w:firstLine="709"/>
        <w:jc w:val="both"/>
        <w:rPr>
          <w:rFonts w:ascii="Arial" w:hAnsi="Arial" w:cs="Arial"/>
          <w:color w:val="000000"/>
          <w:sz w:val="24"/>
          <w:szCs w:val="24"/>
        </w:rPr>
      </w:pPr>
      <w:r w:rsidRPr="00111987">
        <w:rPr>
          <w:rFonts w:ascii="Arial" w:hAnsi="Arial" w:cs="Arial"/>
          <w:color w:val="000000"/>
          <w:sz w:val="24"/>
          <w:szCs w:val="24"/>
        </w:rPr>
        <w:t>где</w:t>
      </w:r>
    </w:p>
    <w:p w:rsidR="00636C61" w:rsidRPr="00111987" w:rsidRDefault="00636C61" w:rsidP="006C0DA4">
      <w:pPr>
        <w:pStyle w:val="ab"/>
        <w:ind w:firstLine="709"/>
        <w:jc w:val="both"/>
        <w:rPr>
          <w:rFonts w:ascii="Arial" w:hAnsi="Arial" w:cs="Arial"/>
          <w:color w:val="000000"/>
          <w:sz w:val="24"/>
          <w:szCs w:val="24"/>
        </w:rPr>
      </w:pPr>
      <m:oMath>
        <m:r>
          <w:rPr>
            <w:rFonts w:ascii="Cambria Math" w:hAnsi="Cambria Math" w:cs="Arial"/>
            <w:color w:val="000000"/>
            <w:sz w:val="24"/>
            <w:szCs w:val="24"/>
          </w:rPr>
          <m:t>N</m:t>
        </m:r>
      </m:oMath>
      <w:r w:rsidRPr="00111987">
        <w:rPr>
          <w:rFonts w:ascii="Arial" w:hAnsi="Arial" w:cs="Arial"/>
          <w:color w:val="000000"/>
          <w:sz w:val="24"/>
          <w:szCs w:val="24"/>
        </w:rPr>
        <w:t xml:space="preserve"> – норматив обеспечения сертификата дополнительного образования, установленный для соответствующей категории детей;</w:t>
      </w:r>
    </w:p>
    <w:p w:rsidR="00636C61" w:rsidRPr="00111987" w:rsidRDefault="00A435F8" w:rsidP="006C0DA4">
      <w:pPr>
        <w:pStyle w:val="ab"/>
        <w:ind w:firstLine="709"/>
        <w:jc w:val="both"/>
        <w:rPr>
          <w:rFonts w:ascii="Arial" w:hAnsi="Arial" w:cs="Arial"/>
          <w:color w:val="000000"/>
          <w:sz w:val="24"/>
          <w:szCs w:val="24"/>
        </w:rPr>
      </w:pPr>
      <m:oMath>
        <m:sSub>
          <m:sSubPr>
            <m:ctrlPr>
              <w:rPr>
                <w:rFonts w:ascii="Cambria Math" w:hAnsi="Cambria Math" w:cs="Arial"/>
                <w:i/>
                <w:color w:val="000000"/>
                <w:sz w:val="24"/>
                <w:szCs w:val="24"/>
                <w:lang w:val="en-US"/>
              </w:rPr>
            </m:ctrlPr>
          </m:sSubPr>
          <m:e>
            <m:r>
              <w:rPr>
                <w:rFonts w:ascii="Cambria Math" w:hAnsi="Cambria Math" w:cs="Arial"/>
                <w:color w:val="000000"/>
                <w:sz w:val="24"/>
                <w:szCs w:val="24"/>
                <w:lang w:val="en-US"/>
              </w:rPr>
              <m:t>m</m:t>
            </m:r>
          </m:e>
          <m:sub>
            <m:r>
              <w:rPr>
                <w:rFonts w:ascii="Cambria Math" w:hAnsi="Cambria Math" w:cs="Arial"/>
                <w:color w:val="000000"/>
                <w:sz w:val="24"/>
                <w:szCs w:val="24"/>
              </w:rPr>
              <m:t>период</m:t>
            </m:r>
          </m:sub>
        </m:sSub>
      </m:oMath>
      <w:r w:rsidR="00636C61" w:rsidRPr="00111987">
        <w:rPr>
          <w:rFonts w:ascii="Arial" w:hAnsi="Arial" w:cs="Arial"/>
          <w:color w:val="000000"/>
          <w:sz w:val="24"/>
          <w:szCs w:val="24"/>
        </w:rPr>
        <w:t xml:space="preserve"> – общее число месяцев активного использования сертификатов дополнительного образования за период действия программы персонифицированного финансирования;</w:t>
      </w:r>
    </w:p>
    <w:p w:rsidR="00636C61" w:rsidRPr="00111987" w:rsidRDefault="00A435F8" w:rsidP="006C0DA4">
      <w:pPr>
        <w:pStyle w:val="ab"/>
        <w:ind w:firstLine="709"/>
        <w:jc w:val="both"/>
        <w:rPr>
          <w:rFonts w:ascii="Arial" w:hAnsi="Arial" w:cs="Arial"/>
          <w:color w:val="000000"/>
          <w:sz w:val="24"/>
          <w:szCs w:val="24"/>
        </w:rPr>
      </w:pPr>
      <m:oMath>
        <m:sSub>
          <m:sSubPr>
            <m:ctrlPr>
              <w:rPr>
                <w:rFonts w:ascii="Cambria Math" w:hAnsi="Cambria Math" w:cs="Arial"/>
                <w:i/>
                <w:color w:val="000000"/>
                <w:sz w:val="24"/>
                <w:szCs w:val="24"/>
                <w:lang w:val="en-US"/>
              </w:rPr>
            </m:ctrlPr>
          </m:sSubPr>
          <m:e>
            <m:r>
              <w:rPr>
                <w:rFonts w:ascii="Cambria Math" w:hAnsi="Cambria Math" w:cs="Arial"/>
                <w:color w:val="000000"/>
                <w:sz w:val="24"/>
                <w:szCs w:val="24"/>
                <w:lang w:val="en-US"/>
              </w:rPr>
              <m:t>m</m:t>
            </m:r>
          </m:e>
          <m:sub>
            <m:r>
              <w:rPr>
                <w:rFonts w:ascii="Cambria Math" w:hAnsi="Cambria Math" w:cs="Arial"/>
                <w:color w:val="000000"/>
                <w:sz w:val="24"/>
                <w:szCs w:val="24"/>
              </w:rPr>
              <m:t>ост</m:t>
            </m:r>
          </m:sub>
        </m:sSub>
      </m:oMath>
      <w:r w:rsidR="00636C61" w:rsidRPr="00111987">
        <w:rPr>
          <w:rFonts w:ascii="Arial" w:hAnsi="Arial" w:cs="Arial"/>
          <w:color w:val="000000"/>
          <w:sz w:val="24"/>
          <w:szCs w:val="24"/>
        </w:rPr>
        <w:t xml:space="preserve"> – число месяцев активного использования сертификатов дополнительного образования оставшихся на момент присвоения статуса сертификата персонифицированного финансирования до конца периода действия программы персонифицированного финансирования, включая месяц, в котором осуществляется присвоение сертификату статуса сертификата персонифицированного финансирования.</w:t>
      </w:r>
    </w:p>
    <w:p w:rsidR="00636C61" w:rsidRPr="00111987" w:rsidRDefault="00636C61" w:rsidP="006C0DA4">
      <w:pPr>
        <w:pStyle w:val="ab"/>
        <w:ind w:firstLine="709"/>
        <w:jc w:val="both"/>
        <w:rPr>
          <w:rFonts w:ascii="Arial" w:hAnsi="Arial" w:cs="Arial"/>
          <w:sz w:val="24"/>
          <w:szCs w:val="24"/>
        </w:rPr>
      </w:pPr>
      <w:r w:rsidRPr="00111987">
        <w:rPr>
          <w:rFonts w:ascii="Arial" w:hAnsi="Arial" w:cs="Arial"/>
          <w:color w:val="000000"/>
          <w:sz w:val="24"/>
          <w:szCs w:val="24"/>
        </w:rPr>
        <w:t>В целях определения объема доступного для использования остатка сертификата дополнительного образования под месяцами активного использования сертификатов дополнительного образования понимаются следующие месяцы:</w:t>
      </w:r>
      <w:r w:rsidRPr="00111987">
        <w:rPr>
          <w:rFonts w:ascii="Arial" w:hAnsi="Arial" w:cs="Arial"/>
          <w:sz w:val="24"/>
          <w:szCs w:val="24"/>
        </w:rPr>
        <w:t xml:space="preserve"> сентябрь, октябрь, ноябрь, декабрь.</w:t>
      </w:r>
    </w:p>
    <w:p w:rsidR="00636C61" w:rsidRPr="00111987" w:rsidRDefault="00636C61" w:rsidP="00111987">
      <w:pPr>
        <w:pStyle w:val="ab"/>
        <w:jc w:val="both"/>
        <w:rPr>
          <w:rFonts w:ascii="Arial" w:hAnsi="Arial" w:cs="Arial"/>
          <w:sz w:val="24"/>
          <w:szCs w:val="24"/>
        </w:rPr>
      </w:pPr>
    </w:p>
    <w:p w:rsidR="00636C61" w:rsidRPr="00111987" w:rsidRDefault="00636C61" w:rsidP="006C0DA4">
      <w:pPr>
        <w:pStyle w:val="ab"/>
        <w:jc w:val="center"/>
        <w:rPr>
          <w:rFonts w:ascii="Arial" w:hAnsi="Arial" w:cs="Arial"/>
          <w:b/>
          <w:smallCaps/>
          <w:sz w:val="24"/>
          <w:szCs w:val="24"/>
        </w:rPr>
      </w:pPr>
    </w:p>
    <w:p w:rsidR="00636C61" w:rsidRPr="00111987" w:rsidRDefault="00636C61" w:rsidP="006C0DA4">
      <w:pPr>
        <w:pStyle w:val="ab"/>
        <w:jc w:val="center"/>
        <w:rPr>
          <w:rFonts w:ascii="Arial" w:hAnsi="Arial" w:cs="Arial"/>
          <w:b/>
          <w:smallCaps/>
          <w:sz w:val="24"/>
          <w:szCs w:val="24"/>
        </w:rPr>
      </w:pPr>
      <w:r w:rsidRPr="00111987">
        <w:rPr>
          <w:rFonts w:ascii="Arial" w:hAnsi="Arial" w:cs="Arial"/>
          <w:b/>
          <w:smallCaps/>
          <w:sz w:val="24"/>
          <w:szCs w:val="24"/>
        </w:rPr>
        <w:t>Программа персонифицированного финансирования дополнительного образования детей в Тальменском  районе на 2021 год</w:t>
      </w:r>
    </w:p>
    <w:p w:rsidR="00636C61" w:rsidRPr="00111987" w:rsidRDefault="00636C61" w:rsidP="006C0DA4">
      <w:pPr>
        <w:pStyle w:val="ab"/>
        <w:jc w:val="center"/>
        <w:rPr>
          <w:rFonts w:ascii="Arial" w:hAnsi="Arial" w:cs="Arial"/>
          <w:b/>
          <w:smallCaps/>
          <w:sz w:val="24"/>
          <w:szCs w:val="24"/>
        </w:rPr>
      </w:pPr>
    </w:p>
    <w:p w:rsidR="00636C61" w:rsidRPr="00111987" w:rsidRDefault="00636C61" w:rsidP="006C0DA4">
      <w:pPr>
        <w:pStyle w:val="ab"/>
        <w:jc w:val="center"/>
        <w:rPr>
          <w:rFonts w:ascii="Arial" w:hAnsi="Arial" w:cs="Arial"/>
          <w:sz w:val="24"/>
          <w:szCs w:val="24"/>
        </w:rPr>
      </w:pPr>
      <w:r w:rsidRPr="00111987">
        <w:rPr>
          <w:rFonts w:ascii="Arial" w:hAnsi="Arial" w:cs="Arial"/>
          <w:sz w:val="24"/>
          <w:szCs w:val="24"/>
        </w:rPr>
        <w:t>Параметры системы персонифицированного финансирования</w:t>
      </w:r>
    </w:p>
    <w:p w:rsidR="00636C61" w:rsidRPr="00111987" w:rsidRDefault="00636C61" w:rsidP="00111987">
      <w:pPr>
        <w:pStyle w:val="ab"/>
        <w:jc w:val="both"/>
        <w:rPr>
          <w:rFonts w:ascii="Arial" w:hAnsi="Arial" w:cs="Arial"/>
          <w:small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7442"/>
        <w:gridCol w:w="2187"/>
      </w:tblGrid>
      <w:tr w:rsidR="00636C61" w:rsidRPr="00111987" w:rsidTr="00636C61">
        <w:tc>
          <w:tcPr>
            <w:tcW w:w="67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1</w:t>
            </w:r>
          </w:p>
        </w:tc>
        <w:tc>
          <w:tcPr>
            <w:tcW w:w="1091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Период действия программы персонифицированного финансирования</w:t>
            </w:r>
          </w:p>
        </w:tc>
        <w:tc>
          <w:tcPr>
            <w:tcW w:w="2977"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с 1 января  2021 года по 31 декабря 2021 </w:t>
            </w:r>
          </w:p>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года</w:t>
            </w:r>
          </w:p>
        </w:tc>
      </w:tr>
      <w:tr w:rsidR="00636C61" w:rsidRPr="00111987" w:rsidTr="00636C61">
        <w:tc>
          <w:tcPr>
            <w:tcW w:w="67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w:t>
            </w:r>
          </w:p>
        </w:tc>
        <w:tc>
          <w:tcPr>
            <w:tcW w:w="1091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 xml:space="preserve">Категория детей, которым предоставляются сертификаты дополнительного образования </w:t>
            </w:r>
          </w:p>
        </w:tc>
        <w:tc>
          <w:tcPr>
            <w:tcW w:w="2977"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Дети от 5 до 18 лет</w:t>
            </w:r>
          </w:p>
        </w:tc>
      </w:tr>
      <w:tr w:rsidR="00636C61" w:rsidRPr="00111987" w:rsidTr="00636C61">
        <w:tc>
          <w:tcPr>
            <w:tcW w:w="67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w:t>
            </w:r>
          </w:p>
        </w:tc>
        <w:tc>
          <w:tcPr>
            <w:tcW w:w="13892" w:type="dxa"/>
            <w:gridSpan w:val="2"/>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Число сертификатов дополнительного образования, обеспечиваемых за счет средств бюджета Тальменского района  на период действия программы персонифицированного финансирования  (не более),   ед.</w:t>
            </w:r>
          </w:p>
        </w:tc>
      </w:tr>
      <w:tr w:rsidR="00636C61" w:rsidRPr="00111987" w:rsidTr="00636C61">
        <w:tc>
          <w:tcPr>
            <w:tcW w:w="67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3.1.</w:t>
            </w:r>
          </w:p>
        </w:tc>
        <w:tc>
          <w:tcPr>
            <w:tcW w:w="1091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Дети от 5 до 18 лет (не более), ед.</w:t>
            </w:r>
          </w:p>
        </w:tc>
        <w:tc>
          <w:tcPr>
            <w:tcW w:w="2977"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500</w:t>
            </w:r>
          </w:p>
        </w:tc>
      </w:tr>
      <w:tr w:rsidR="00636C61" w:rsidRPr="00111987" w:rsidTr="00636C61">
        <w:tc>
          <w:tcPr>
            <w:tcW w:w="67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w:t>
            </w:r>
          </w:p>
        </w:tc>
        <w:tc>
          <w:tcPr>
            <w:tcW w:w="13892" w:type="dxa"/>
            <w:gridSpan w:val="2"/>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Норматив обеспечения сертификата персонифицированного финансирования, установленный для соответствующей категории детей,  рублей:</w:t>
            </w:r>
          </w:p>
        </w:tc>
      </w:tr>
      <w:tr w:rsidR="00636C61" w:rsidRPr="00111987" w:rsidTr="00636C61">
        <w:tc>
          <w:tcPr>
            <w:tcW w:w="67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4.1.</w:t>
            </w:r>
          </w:p>
        </w:tc>
        <w:tc>
          <w:tcPr>
            <w:tcW w:w="1091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Дети от 5 до 18 лет</w:t>
            </w:r>
          </w:p>
        </w:tc>
        <w:tc>
          <w:tcPr>
            <w:tcW w:w="2977"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5609</w:t>
            </w:r>
          </w:p>
        </w:tc>
      </w:tr>
      <w:tr w:rsidR="00636C61" w:rsidRPr="00111987" w:rsidTr="00636C61">
        <w:tc>
          <w:tcPr>
            <w:tcW w:w="67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w:t>
            </w:r>
          </w:p>
        </w:tc>
        <w:tc>
          <w:tcPr>
            <w:tcW w:w="13892" w:type="dxa"/>
            <w:gridSpan w:val="2"/>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  рублей</w:t>
            </w:r>
          </w:p>
        </w:tc>
      </w:tr>
      <w:tr w:rsidR="00636C61" w:rsidRPr="00111987" w:rsidTr="00636C61">
        <w:tc>
          <w:tcPr>
            <w:tcW w:w="67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5.1.</w:t>
            </w:r>
          </w:p>
        </w:tc>
        <w:tc>
          <w:tcPr>
            <w:tcW w:w="10915"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Дети от 5 до 18 лет</w:t>
            </w:r>
          </w:p>
        </w:tc>
        <w:tc>
          <w:tcPr>
            <w:tcW w:w="2977" w:type="dxa"/>
            <w:vAlign w:val="center"/>
          </w:tcPr>
          <w:p w:rsidR="00636C61" w:rsidRPr="00111987" w:rsidRDefault="00636C61" w:rsidP="00111987">
            <w:pPr>
              <w:pStyle w:val="ab"/>
              <w:jc w:val="both"/>
              <w:rPr>
                <w:rFonts w:ascii="Arial" w:hAnsi="Arial" w:cs="Arial"/>
                <w:sz w:val="24"/>
                <w:szCs w:val="24"/>
              </w:rPr>
            </w:pPr>
            <w:r w:rsidRPr="00111987">
              <w:rPr>
                <w:rFonts w:ascii="Arial" w:hAnsi="Arial" w:cs="Arial"/>
                <w:sz w:val="24"/>
                <w:szCs w:val="24"/>
              </w:rPr>
              <w:t>2804500</w:t>
            </w:r>
          </w:p>
        </w:tc>
      </w:tr>
    </w:tbl>
    <w:p w:rsidR="00636C61" w:rsidRPr="00111987" w:rsidRDefault="00636C61" w:rsidP="00111987">
      <w:pPr>
        <w:pStyle w:val="ab"/>
        <w:jc w:val="both"/>
        <w:rPr>
          <w:rFonts w:ascii="Arial" w:hAnsi="Arial" w:cs="Arial"/>
          <w:smallCaps/>
          <w:sz w:val="24"/>
          <w:szCs w:val="24"/>
        </w:rPr>
      </w:pPr>
    </w:p>
    <w:p w:rsidR="00636C61" w:rsidRPr="00111987" w:rsidRDefault="00636C61" w:rsidP="006C0DA4">
      <w:pPr>
        <w:pStyle w:val="ab"/>
        <w:jc w:val="center"/>
        <w:rPr>
          <w:rFonts w:ascii="Arial" w:hAnsi="Arial" w:cs="Arial"/>
          <w:sz w:val="24"/>
          <w:szCs w:val="24"/>
        </w:rPr>
      </w:pPr>
      <w:r w:rsidRPr="00111987">
        <w:rPr>
          <w:rFonts w:ascii="Arial" w:hAnsi="Arial" w:cs="Arial"/>
          <w:sz w:val="24"/>
          <w:szCs w:val="24"/>
        </w:rPr>
        <w:t>Порядок установления и использования норматива обеспечения сертификата</w:t>
      </w:r>
    </w:p>
    <w:p w:rsidR="00636C61" w:rsidRPr="00111987" w:rsidRDefault="00636C61" w:rsidP="00111987">
      <w:pPr>
        <w:pStyle w:val="ab"/>
        <w:jc w:val="both"/>
        <w:rPr>
          <w:rFonts w:ascii="Arial" w:hAnsi="Arial" w:cs="Arial"/>
          <w:sz w:val="24"/>
          <w:szCs w:val="24"/>
        </w:rPr>
      </w:pPr>
    </w:p>
    <w:p w:rsidR="00636C61" w:rsidRPr="00111987" w:rsidRDefault="00636C61" w:rsidP="006C0DA4">
      <w:pPr>
        <w:pStyle w:val="ab"/>
        <w:ind w:firstLine="709"/>
        <w:jc w:val="both"/>
        <w:rPr>
          <w:rFonts w:ascii="Arial" w:hAnsi="Arial" w:cs="Arial"/>
          <w:sz w:val="24"/>
          <w:szCs w:val="24"/>
        </w:rPr>
      </w:pPr>
      <w:r w:rsidRPr="00111987">
        <w:rPr>
          <w:rFonts w:ascii="Arial" w:hAnsi="Arial" w:cs="Arial"/>
          <w:sz w:val="24"/>
          <w:szCs w:val="24"/>
        </w:rPr>
        <w:t>Норматив обеспечения сертификата на период действия программы персонифицированного финансирования для  детей от 5 до 18 лет устанавливается в размере нормативной стоимости дополнительной общеобразовательной программы художественной  направленности общей продолжительностью 72 часа реализации по учебному плану в рамках групповой работы с детьми, количеством детей, одновременно находящихся в группе от 15 до 40 человек, определенной в соответствии с Правилами персонифицированного финансирования дополнительного образования детей Алтайского края, утвержденными Приказом Министерства образования и науки Алтайского края от 30.08.2019 г. №1283 «Об утверждении методических рекомендаций «Правила персонифицированного финансирования дополнительного образования детей в Алтайском крае».</w:t>
      </w:r>
    </w:p>
    <w:p w:rsidR="00636C61" w:rsidRPr="00111987" w:rsidRDefault="00636C61" w:rsidP="006C0DA4">
      <w:pPr>
        <w:pStyle w:val="ab"/>
        <w:ind w:firstLine="709"/>
        <w:jc w:val="both"/>
        <w:rPr>
          <w:rFonts w:ascii="Arial" w:hAnsi="Arial" w:cs="Arial"/>
          <w:sz w:val="24"/>
          <w:szCs w:val="24"/>
        </w:rPr>
      </w:pPr>
      <w:r w:rsidRPr="00111987">
        <w:rPr>
          <w:rFonts w:ascii="Arial" w:hAnsi="Arial" w:cs="Arial"/>
          <w:sz w:val="24"/>
          <w:szCs w:val="24"/>
        </w:rPr>
        <w:t>Использование сертификата для заключения договоров по образовательным программам допускается при условии, что совокупный объем ежемесячных платежей по заключенным договорам об образовании за счет средств сертификата дополнительного образования, в случае заключения нового договора на выбранную часть образовательной программы, не превысит 1714 рублей для детей от 5 до 18 лет, более чем для одного месяца использования сертификата.</w:t>
      </w:r>
    </w:p>
    <w:p w:rsidR="00636C61" w:rsidRPr="00111987" w:rsidRDefault="00636C61" w:rsidP="006C0DA4">
      <w:pPr>
        <w:pStyle w:val="ab"/>
        <w:ind w:firstLine="709"/>
        <w:jc w:val="both"/>
        <w:rPr>
          <w:rFonts w:ascii="Arial" w:hAnsi="Arial" w:cs="Arial"/>
          <w:sz w:val="24"/>
          <w:szCs w:val="24"/>
        </w:rPr>
      </w:pPr>
      <w:r w:rsidRPr="00111987">
        <w:rPr>
          <w:rFonts w:ascii="Arial" w:hAnsi="Arial" w:cs="Arial"/>
          <w:sz w:val="24"/>
          <w:szCs w:val="24"/>
        </w:rPr>
        <w:t>При присвоении сертификату дополнительного образования статуса сертификата персонифицированного финансирования в соответствии с  Положением о персонифицированном дополнительном образовании в Тальменском  районе объем его доступного для использования остатка устанавливается в размере скорректированного норматива обеспечения сертификата, определяемого по следующей формуле:</w:t>
      </w:r>
    </w:p>
    <w:p w:rsidR="00636C61" w:rsidRPr="00111987" w:rsidRDefault="00636C61" w:rsidP="00111987">
      <w:pPr>
        <w:pStyle w:val="ab"/>
        <w:jc w:val="both"/>
        <w:rPr>
          <w:rFonts w:ascii="Arial" w:hAnsi="Arial" w:cs="Arial"/>
          <w:sz w:val="24"/>
          <w:szCs w:val="24"/>
        </w:rPr>
      </w:pPr>
    </w:p>
    <w:p w:rsidR="00636C61" w:rsidRPr="00111987" w:rsidRDefault="00636C61" w:rsidP="00111987">
      <w:pPr>
        <w:pStyle w:val="ab"/>
        <w:jc w:val="both"/>
        <w:rPr>
          <w:rFonts w:ascii="Arial" w:hAnsi="Arial" w:cs="Arial"/>
          <w:sz w:val="24"/>
          <w:szCs w:val="24"/>
          <w:lang w:val="en-US"/>
        </w:rPr>
      </w:pPr>
      <m:oMathPara>
        <m:oMath>
          <m:r>
            <w:rPr>
              <w:rFonts w:ascii="Cambria Math" w:hAnsi="Cambria Math" w:cs="Arial"/>
              <w:color w:val="000000"/>
              <w:sz w:val="24"/>
              <w:szCs w:val="24"/>
            </w:rPr>
            <m:t>Остаток=</m:t>
          </m:r>
          <m:f>
            <m:fPr>
              <m:ctrlPr>
                <w:rPr>
                  <w:rFonts w:ascii="Cambria Math" w:hAnsi="Cambria Math" w:cs="Arial"/>
                  <w:i/>
                  <w:color w:val="000000"/>
                  <w:sz w:val="24"/>
                  <w:szCs w:val="24"/>
                </w:rPr>
              </m:ctrlPr>
            </m:fPr>
            <m:num>
              <m:sSub>
                <m:sSubPr>
                  <m:ctrlPr>
                    <w:rPr>
                      <w:rFonts w:ascii="Cambria Math" w:hAnsi="Cambria Math" w:cs="Arial"/>
                      <w:i/>
                      <w:color w:val="000000"/>
                      <w:sz w:val="24"/>
                      <w:szCs w:val="24"/>
                      <w:lang w:val="en-US"/>
                    </w:rPr>
                  </m:ctrlPr>
                </m:sSubPr>
                <m:e>
                  <m:r>
                    <w:rPr>
                      <w:rFonts w:ascii="Cambria Math" w:hAnsi="Cambria Math" w:cs="Arial"/>
                      <w:color w:val="000000"/>
                      <w:sz w:val="24"/>
                      <w:szCs w:val="24"/>
                      <w:lang w:val="en-US"/>
                    </w:rPr>
                    <m:t>m</m:t>
                  </m:r>
                </m:e>
                <m:sub>
                  <m:r>
                    <w:rPr>
                      <w:rFonts w:ascii="Cambria Math" w:hAnsi="Cambria Math" w:cs="Arial"/>
                      <w:color w:val="000000"/>
                      <w:sz w:val="24"/>
                      <w:szCs w:val="24"/>
                      <w:lang w:val="en-US"/>
                    </w:rPr>
                    <m:t>ост</m:t>
                  </m:r>
                </m:sub>
              </m:sSub>
            </m:num>
            <m:den>
              <m:sSub>
                <m:sSubPr>
                  <m:ctrlPr>
                    <w:rPr>
                      <w:rFonts w:ascii="Cambria Math" w:hAnsi="Cambria Math" w:cs="Arial"/>
                      <w:i/>
                      <w:color w:val="000000"/>
                      <w:sz w:val="24"/>
                      <w:szCs w:val="24"/>
                      <w:lang w:val="en-US"/>
                    </w:rPr>
                  </m:ctrlPr>
                </m:sSubPr>
                <m:e>
                  <m:r>
                    <w:rPr>
                      <w:rFonts w:ascii="Cambria Math" w:hAnsi="Cambria Math" w:cs="Arial"/>
                      <w:color w:val="000000"/>
                      <w:sz w:val="24"/>
                      <w:szCs w:val="24"/>
                      <w:lang w:val="en-US"/>
                    </w:rPr>
                    <m:t>m</m:t>
                  </m:r>
                </m:e>
                <m:sub>
                  <m:r>
                    <w:rPr>
                      <w:rFonts w:ascii="Cambria Math" w:hAnsi="Cambria Math" w:cs="Arial"/>
                      <w:color w:val="000000"/>
                      <w:sz w:val="24"/>
                      <w:szCs w:val="24"/>
                      <w:lang w:val="en-US"/>
                    </w:rPr>
                    <m:t>период</m:t>
                  </m:r>
                </m:sub>
              </m:sSub>
            </m:den>
          </m:f>
          <m:r>
            <w:rPr>
              <w:rFonts w:ascii="Cambria Math" w:hAnsi="Cambria Math" w:cs="Arial"/>
              <w:color w:val="000000"/>
              <w:sz w:val="24"/>
              <w:szCs w:val="24"/>
            </w:rPr>
            <m:t>×N</m:t>
          </m:r>
        </m:oMath>
      </m:oMathPara>
    </w:p>
    <w:p w:rsidR="00636C61" w:rsidRPr="00111987" w:rsidRDefault="00636C61" w:rsidP="008F041D">
      <w:pPr>
        <w:pStyle w:val="ab"/>
        <w:ind w:firstLine="709"/>
        <w:jc w:val="both"/>
        <w:rPr>
          <w:rFonts w:ascii="Arial" w:hAnsi="Arial" w:cs="Arial"/>
          <w:sz w:val="24"/>
          <w:szCs w:val="24"/>
        </w:rPr>
      </w:pPr>
      <w:r w:rsidRPr="00111987">
        <w:rPr>
          <w:rFonts w:ascii="Arial" w:hAnsi="Arial" w:cs="Arial"/>
          <w:sz w:val="24"/>
          <w:szCs w:val="24"/>
        </w:rPr>
        <w:t>где</w:t>
      </w:r>
    </w:p>
    <w:p w:rsidR="00636C61" w:rsidRPr="00111987" w:rsidRDefault="00636C61" w:rsidP="008F041D">
      <w:pPr>
        <w:pStyle w:val="ab"/>
        <w:ind w:firstLine="709"/>
        <w:jc w:val="both"/>
        <w:rPr>
          <w:rFonts w:ascii="Arial" w:hAnsi="Arial" w:cs="Arial"/>
          <w:sz w:val="24"/>
          <w:szCs w:val="24"/>
        </w:rPr>
      </w:pPr>
      <m:oMath>
        <m:r>
          <w:rPr>
            <w:rFonts w:ascii="Cambria Math" w:hAnsi="Cambria Math" w:cs="Arial"/>
            <w:color w:val="000000"/>
            <w:sz w:val="24"/>
            <w:szCs w:val="24"/>
          </w:rPr>
          <m:t>N</m:t>
        </m:r>
      </m:oMath>
      <w:r w:rsidRPr="00111987">
        <w:rPr>
          <w:rFonts w:ascii="Arial" w:hAnsi="Arial" w:cs="Arial"/>
          <w:sz w:val="24"/>
          <w:szCs w:val="24"/>
        </w:rPr>
        <w:t xml:space="preserve"> – норматив обеспечения сертификата дополнительного образования, установленный для соответствующей категории детей;</w:t>
      </w:r>
    </w:p>
    <w:p w:rsidR="00636C61" w:rsidRPr="00111987" w:rsidRDefault="00A435F8" w:rsidP="008F041D">
      <w:pPr>
        <w:pStyle w:val="ab"/>
        <w:ind w:firstLine="709"/>
        <w:jc w:val="both"/>
        <w:rPr>
          <w:rFonts w:ascii="Arial" w:hAnsi="Arial" w:cs="Arial"/>
          <w:sz w:val="24"/>
          <w:szCs w:val="24"/>
        </w:rPr>
      </w:pPr>
      <m:oMath>
        <m:sSub>
          <m:sSubPr>
            <m:ctrlPr>
              <w:rPr>
                <w:rFonts w:ascii="Cambria Math" w:hAnsi="Cambria Math" w:cs="Arial"/>
                <w:i/>
                <w:color w:val="000000"/>
                <w:sz w:val="24"/>
                <w:szCs w:val="24"/>
                <w:lang w:val="en-US"/>
              </w:rPr>
            </m:ctrlPr>
          </m:sSubPr>
          <m:e>
            <m:r>
              <w:rPr>
                <w:rFonts w:ascii="Cambria Math" w:hAnsi="Cambria Math" w:cs="Arial"/>
                <w:color w:val="000000"/>
                <w:sz w:val="24"/>
                <w:szCs w:val="24"/>
                <w:lang w:val="en-US"/>
              </w:rPr>
              <m:t>m</m:t>
            </m:r>
          </m:e>
          <m:sub>
            <m:r>
              <w:rPr>
                <w:rFonts w:ascii="Cambria Math" w:hAnsi="Cambria Math" w:cs="Arial"/>
                <w:color w:val="000000"/>
                <w:sz w:val="24"/>
                <w:szCs w:val="24"/>
              </w:rPr>
              <m:t>период</m:t>
            </m:r>
          </m:sub>
        </m:sSub>
      </m:oMath>
      <w:r w:rsidR="00636C61" w:rsidRPr="00111987">
        <w:rPr>
          <w:rFonts w:ascii="Arial" w:hAnsi="Arial" w:cs="Arial"/>
          <w:sz w:val="24"/>
          <w:szCs w:val="24"/>
        </w:rPr>
        <w:t xml:space="preserve"> – общее число месяцев активного использования сертификатов дополнительного образования за период действия программы персонифицированного финансирования;</w:t>
      </w:r>
    </w:p>
    <w:p w:rsidR="00636C61" w:rsidRPr="00111987" w:rsidRDefault="00A435F8" w:rsidP="008F041D">
      <w:pPr>
        <w:pStyle w:val="ab"/>
        <w:ind w:firstLine="709"/>
        <w:jc w:val="both"/>
        <w:rPr>
          <w:rFonts w:ascii="Arial" w:hAnsi="Arial" w:cs="Arial"/>
          <w:sz w:val="24"/>
          <w:szCs w:val="24"/>
        </w:rPr>
      </w:pPr>
      <m:oMath>
        <m:sSub>
          <m:sSubPr>
            <m:ctrlPr>
              <w:rPr>
                <w:rFonts w:ascii="Cambria Math" w:hAnsi="Cambria Math" w:cs="Arial"/>
                <w:i/>
                <w:color w:val="000000"/>
                <w:sz w:val="24"/>
                <w:szCs w:val="24"/>
                <w:lang w:val="en-US"/>
              </w:rPr>
            </m:ctrlPr>
          </m:sSubPr>
          <m:e>
            <m:r>
              <w:rPr>
                <w:rFonts w:ascii="Cambria Math" w:hAnsi="Cambria Math" w:cs="Arial"/>
                <w:color w:val="000000"/>
                <w:sz w:val="24"/>
                <w:szCs w:val="24"/>
                <w:lang w:val="en-US"/>
              </w:rPr>
              <m:t>m</m:t>
            </m:r>
          </m:e>
          <m:sub>
            <m:r>
              <w:rPr>
                <w:rFonts w:ascii="Cambria Math" w:hAnsi="Cambria Math" w:cs="Arial"/>
                <w:color w:val="000000"/>
                <w:sz w:val="24"/>
                <w:szCs w:val="24"/>
              </w:rPr>
              <m:t>ост</m:t>
            </m:r>
          </m:sub>
        </m:sSub>
      </m:oMath>
      <w:r w:rsidR="00636C61" w:rsidRPr="00111987">
        <w:rPr>
          <w:rFonts w:ascii="Arial" w:hAnsi="Arial" w:cs="Arial"/>
          <w:sz w:val="24"/>
          <w:szCs w:val="24"/>
        </w:rPr>
        <w:t xml:space="preserve"> – число месяцев активного использования сертификатов дополнительного образования оставшихся на момент присвоения статуса сертификата персонифицированного финансирования до конца периода действия программы персонифицированного финансирования, включая месяц, в котором осуществляется присвоение сертификату статуса сертификата персонифицированного финансирования.</w:t>
      </w:r>
    </w:p>
    <w:p w:rsidR="00636C61" w:rsidRPr="00111987" w:rsidRDefault="00636C61" w:rsidP="008F041D">
      <w:pPr>
        <w:pStyle w:val="ab"/>
        <w:ind w:firstLine="709"/>
        <w:jc w:val="both"/>
        <w:rPr>
          <w:rFonts w:ascii="Arial" w:hAnsi="Arial" w:cs="Arial"/>
          <w:sz w:val="24"/>
          <w:szCs w:val="24"/>
        </w:rPr>
      </w:pPr>
      <w:r w:rsidRPr="00111987">
        <w:rPr>
          <w:rFonts w:ascii="Arial" w:hAnsi="Arial" w:cs="Arial"/>
          <w:sz w:val="24"/>
          <w:szCs w:val="24"/>
        </w:rPr>
        <w:t>В целях определения объема доступного для использования остатка сертификата дополнительного образования под месяцами активного использования сертификатов дополнительного образования понимаются следующие месяцы: январь февраль, март, апрель, май, сентябрь, октябрь, ноябрь, декабрь.</w:t>
      </w:r>
    </w:p>
    <w:p w:rsidR="00636C61" w:rsidRPr="00111987" w:rsidRDefault="00636C61" w:rsidP="00111987">
      <w:pPr>
        <w:pStyle w:val="ab"/>
        <w:jc w:val="both"/>
        <w:rPr>
          <w:rFonts w:ascii="Arial" w:hAnsi="Arial" w:cs="Arial"/>
          <w:color w:val="FF0000"/>
          <w:sz w:val="24"/>
          <w:szCs w:val="24"/>
        </w:rPr>
      </w:pPr>
    </w:p>
    <w:p w:rsidR="00636C61" w:rsidRPr="00111987" w:rsidRDefault="00636C61" w:rsidP="00111987">
      <w:pPr>
        <w:pStyle w:val="ab"/>
        <w:jc w:val="both"/>
        <w:rPr>
          <w:rFonts w:ascii="Arial" w:hAnsi="Arial" w:cs="Arial"/>
          <w:color w:val="000000"/>
          <w:sz w:val="24"/>
          <w:szCs w:val="24"/>
        </w:rPr>
      </w:pPr>
    </w:p>
    <w:p w:rsidR="008B4B5F" w:rsidRPr="00111987" w:rsidRDefault="008B4B5F" w:rsidP="00111987">
      <w:pPr>
        <w:pStyle w:val="ab"/>
        <w:jc w:val="both"/>
        <w:rPr>
          <w:rFonts w:ascii="Arial" w:hAnsi="Arial" w:cs="Arial"/>
          <w:sz w:val="24"/>
          <w:szCs w:val="24"/>
        </w:rPr>
      </w:pPr>
    </w:p>
    <w:p w:rsidR="006D0FE5" w:rsidRPr="00111987" w:rsidRDefault="006D0FE5" w:rsidP="00111987">
      <w:pPr>
        <w:pStyle w:val="ab"/>
        <w:jc w:val="both"/>
        <w:rPr>
          <w:rFonts w:ascii="Arial" w:hAnsi="Arial" w:cs="Arial"/>
          <w:sz w:val="24"/>
          <w:szCs w:val="24"/>
        </w:rPr>
      </w:pPr>
    </w:p>
    <w:p w:rsidR="006D0FE5" w:rsidRPr="00111987" w:rsidRDefault="006D0FE5" w:rsidP="00111987">
      <w:pPr>
        <w:pStyle w:val="ab"/>
        <w:jc w:val="both"/>
        <w:rPr>
          <w:rFonts w:ascii="Arial" w:hAnsi="Arial" w:cs="Arial"/>
          <w:sz w:val="24"/>
          <w:szCs w:val="24"/>
        </w:rPr>
      </w:pPr>
    </w:p>
    <w:p w:rsidR="006D0FE5" w:rsidRPr="00111987" w:rsidRDefault="006D0FE5" w:rsidP="00111987">
      <w:pPr>
        <w:pStyle w:val="ab"/>
        <w:jc w:val="both"/>
        <w:rPr>
          <w:rFonts w:ascii="Arial" w:hAnsi="Arial" w:cs="Arial"/>
          <w:sz w:val="24"/>
          <w:szCs w:val="24"/>
        </w:rPr>
      </w:pPr>
    </w:p>
    <w:p w:rsidR="006D0FE5" w:rsidRPr="00111987" w:rsidRDefault="006D0FE5" w:rsidP="00111987">
      <w:pPr>
        <w:pStyle w:val="ab"/>
        <w:jc w:val="both"/>
        <w:rPr>
          <w:rFonts w:ascii="Arial" w:hAnsi="Arial" w:cs="Arial"/>
          <w:sz w:val="24"/>
          <w:szCs w:val="24"/>
        </w:rPr>
      </w:pPr>
    </w:p>
    <w:p w:rsidR="006D0FE5" w:rsidRPr="00111987" w:rsidRDefault="006D0FE5" w:rsidP="00111987">
      <w:pPr>
        <w:pStyle w:val="ab"/>
        <w:jc w:val="both"/>
        <w:rPr>
          <w:rFonts w:ascii="Arial" w:hAnsi="Arial" w:cs="Arial"/>
          <w:sz w:val="24"/>
          <w:szCs w:val="24"/>
        </w:rPr>
      </w:pPr>
    </w:p>
    <w:p w:rsidR="006D0FE5" w:rsidRPr="00111987" w:rsidRDefault="006D0FE5" w:rsidP="00111987">
      <w:pPr>
        <w:pStyle w:val="ab"/>
        <w:jc w:val="both"/>
        <w:rPr>
          <w:rFonts w:ascii="Arial" w:hAnsi="Arial" w:cs="Arial"/>
          <w:sz w:val="24"/>
          <w:szCs w:val="24"/>
        </w:rPr>
      </w:pPr>
    </w:p>
    <w:p w:rsidR="008B4B5F" w:rsidRPr="00111987" w:rsidRDefault="008B4B5F" w:rsidP="00111987">
      <w:pPr>
        <w:pStyle w:val="ab"/>
        <w:jc w:val="both"/>
        <w:rPr>
          <w:rFonts w:ascii="Arial" w:hAnsi="Arial" w:cs="Arial"/>
          <w:sz w:val="24"/>
          <w:szCs w:val="24"/>
        </w:rPr>
      </w:pPr>
    </w:p>
    <w:p w:rsidR="006B6C35" w:rsidRPr="00111987" w:rsidRDefault="006B6C35" w:rsidP="00111987">
      <w:pPr>
        <w:pStyle w:val="ab"/>
        <w:jc w:val="both"/>
        <w:rPr>
          <w:rFonts w:ascii="Arial" w:hAnsi="Arial" w:cs="Arial"/>
          <w:sz w:val="24"/>
          <w:szCs w:val="24"/>
        </w:rPr>
      </w:pPr>
    </w:p>
    <w:sectPr w:rsidR="006B6C35" w:rsidRPr="00111987" w:rsidSect="00111987">
      <w:pgSz w:w="11906" w:h="16838"/>
      <w:pgMar w:top="1134"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B56" w:rsidRDefault="00654B56" w:rsidP="00A435F8">
      <w:r>
        <w:separator/>
      </w:r>
    </w:p>
  </w:endnote>
  <w:endnote w:type="continuationSeparator" w:id="0">
    <w:p w:rsidR="00654B56" w:rsidRDefault="00654B56" w:rsidP="00A43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C61" w:rsidRDefault="00A435F8">
    <w:pPr>
      <w:pStyle w:val="afb"/>
      <w:jc w:val="right"/>
    </w:pPr>
    <w:fldSimple w:instr="PAGE   \* MERGEFORMAT">
      <w:r w:rsidR="00113C96">
        <w:rPr>
          <w:noProof/>
        </w:rPr>
        <w:t>2</w:t>
      </w:r>
    </w:fldSimple>
  </w:p>
  <w:p w:rsidR="00636C61" w:rsidRDefault="00636C61">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B56" w:rsidRDefault="00654B56" w:rsidP="00A435F8">
      <w:r>
        <w:separator/>
      </w:r>
    </w:p>
  </w:footnote>
  <w:footnote w:type="continuationSeparator" w:id="0">
    <w:p w:rsidR="00654B56" w:rsidRDefault="00654B56" w:rsidP="00A435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8913C6"/>
    <w:multiLevelType w:val="hybridMultilevel"/>
    <w:tmpl w:val="568815CA"/>
    <w:lvl w:ilvl="0" w:tplc="5900C58E">
      <w:start w:val="1"/>
      <w:numFmt w:val="upperRoman"/>
      <w:lvlText w:val="%1."/>
      <w:lvlJc w:val="left"/>
      <w:pPr>
        <w:ind w:left="1080" w:hanging="72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6051B"/>
    <w:multiLevelType w:val="multilevel"/>
    <w:tmpl w:val="FBCC581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E9401E"/>
    <w:multiLevelType w:val="hybridMultilevel"/>
    <w:tmpl w:val="1FE4C55A"/>
    <w:lvl w:ilvl="0" w:tplc="343C70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9F04399"/>
    <w:multiLevelType w:val="hybridMultilevel"/>
    <w:tmpl w:val="06F42740"/>
    <w:lvl w:ilvl="0" w:tplc="A1164AB8">
      <w:start w:val="1"/>
      <w:numFmt w:val="decimal"/>
      <w:lvlText w:val="%1."/>
      <w:lvlJc w:val="left"/>
      <w:pPr>
        <w:ind w:left="1065" w:hanging="705"/>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F06127"/>
    <w:multiLevelType w:val="hybridMultilevel"/>
    <w:tmpl w:val="A33A7002"/>
    <w:lvl w:ilvl="0" w:tplc="564870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19D47D9"/>
    <w:multiLevelType w:val="multilevel"/>
    <w:tmpl w:val="1074B72A"/>
    <w:lvl w:ilvl="0">
      <w:start w:val="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3C43EF"/>
    <w:multiLevelType w:val="hybridMultilevel"/>
    <w:tmpl w:val="42787E12"/>
    <w:lvl w:ilvl="0" w:tplc="D0502B0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3648B2"/>
    <w:multiLevelType w:val="multilevel"/>
    <w:tmpl w:val="065669A8"/>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426D7B"/>
    <w:multiLevelType w:val="hybridMultilevel"/>
    <w:tmpl w:val="9D4CE274"/>
    <w:lvl w:ilvl="0" w:tplc="093EFD4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115C85"/>
    <w:multiLevelType w:val="hybridMultilevel"/>
    <w:tmpl w:val="42A06E04"/>
    <w:lvl w:ilvl="0" w:tplc="6AA499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5070CDB"/>
    <w:multiLevelType w:val="hybridMultilevel"/>
    <w:tmpl w:val="31B2EEBA"/>
    <w:lvl w:ilvl="0" w:tplc="08563B7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886C3E"/>
    <w:multiLevelType w:val="hybridMultilevel"/>
    <w:tmpl w:val="94EE0942"/>
    <w:lvl w:ilvl="0" w:tplc="5712DD5E">
      <w:start w:val="1"/>
      <w:numFmt w:val="decimal"/>
      <w:lvlText w:val="%1."/>
      <w:lvlJc w:val="left"/>
      <w:pPr>
        <w:ind w:left="2558" w:hanging="114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FDB6D87"/>
    <w:multiLevelType w:val="hybridMultilevel"/>
    <w:tmpl w:val="7206E28E"/>
    <w:lvl w:ilvl="0" w:tplc="5648701A">
      <w:start w:val="1"/>
      <w:numFmt w:val="decimal"/>
      <w:lvlText w:val="%1."/>
      <w:lvlJc w:val="left"/>
      <w:pPr>
        <w:ind w:left="928"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ADA61D6"/>
    <w:multiLevelType w:val="hybridMultilevel"/>
    <w:tmpl w:val="8A820856"/>
    <w:lvl w:ilvl="0" w:tplc="04F44878">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096CD5"/>
    <w:multiLevelType w:val="hybridMultilevel"/>
    <w:tmpl w:val="54BC45B6"/>
    <w:lvl w:ilvl="0" w:tplc="0CE04A5E">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A34609"/>
    <w:multiLevelType w:val="multilevel"/>
    <w:tmpl w:val="353E0CD4"/>
    <w:lvl w:ilvl="0">
      <w:start w:val="2"/>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FC2700C"/>
    <w:multiLevelType w:val="hybridMultilevel"/>
    <w:tmpl w:val="9C4CB58E"/>
    <w:lvl w:ilvl="0" w:tplc="6F3A9C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DFC25A9"/>
    <w:multiLevelType w:val="multilevel"/>
    <w:tmpl w:val="3AE8628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3A522B"/>
    <w:multiLevelType w:val="hybridMultilevel"/>
    <w:tmpl w:val="568815CA"/>
    <w:lvl w:ilvl="0" w:tplc="5900C58E">
      <w:start w:val="1"/>
      <w:numFmt w:val="upperRoman"/>
      <w:lvlText w:val="%1."/>
      <w:lvlJc w:val="left"/>
      <w:pPr>
        <w:ind w:left="1080" w:hanging="72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18"/>
  </w:num>
  <w:num w:numId="5">
    <w:abstractNumId w:val="13"/>
  </w:num>
  <w:num w:numId="6">
    <w:abstractNumId w:val="5"/>
  </w:num>
  <w:num w:numId="7">
    <w:abstractNumId w:val="14"/>
  </w:num>
  <w:num w:numId="8">
    <w:abstractNumId w:val="9"/>
  </w:num>
  <w:num w:numId="9">
    <w:abstractNumId w:val="11"/>
  </w:num>
  <w:num w:numId="10">
    <w:abstractNumId w:val="16"/>
  </w:num>
  <w:num w:numId="11">
    <w:abstractNumId w:val="6"/>
  </w:num>
  <w:num w:numId="12">
    <w:abstractNumId w:val="2"/>
  </w:num>
  <w:num w:numId="13">
    <w:abstractNumId w:val="8"/>
  </w:num>
  <w:num w:numId="14">
    <w:abstractNumId w:val="17"/>
  </w:num>
  <w:num w:numId="15">
    <w:abstractNumId w:val="3"/>
  </w:num>
  <w:num w:numId="16">
    <w:abstractNumId w:val="12"/>
  </w:num>
  <w:num w:numId="17">
    <w:abstractNumId w:val="1"/>
  </w:num>
  <w:num w:numId="18">
    <w:abstractNumId w:val="15"/>
  </w:num>
  <w:num w:numId="19">
    <w:abstractNumId w:val="7"/>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0641E"/>
    <w:rsid w:val="00027BE7"/>
    <w:rsid w:val="000A0A5A"/>
    <w:rsid w:val="000F5FD1"/>
    <w:rsid w:val="00111987"/>
    <w:rsid w:val="00113C96"/>
    <w:rsid w:val="00173D43"/>
    <w:rsid w:val="001B3C05"/>
    <w:rsid w:val="00286A6F"/>
    <w:rsid w:val="002C7657"/>
    <w:rsid w:val="002D4294"/>
    <w:rsid w:val="002F0A0F"/>
    <w:rsid w:val="00374F9B"/>
    <w:rsid w:val="0040309C"/>
    <w:rsid w:val="00416A66"/>
    <w:rsid w:val="00432494"/>
    <w:rsid w:val="00452A5E"/>
    <w:rsid w:val="004B792C"/>
    <w:rsid w:val="0051043B"/>
    <w:rsid w:val="00540440"/>
    <w:rsid w:val="00571576"/>
    <w:rsid w:val="00636C61"/>
    <w:rsid w:val="00654B56"/>
    <w:rsid w:val="00681CF9"/>
    <w:rsid w:val="006862DB"/>
    <w:rsid w:val="006B6C35"/>
    <w:rsid w:val="006C0DA4"/>
    <w:rsid w:val="006D0FE5"/>
    <w:rsid w:val="007A4D2B"/>
    <w:rsid w:val="007F4ABC"/>
    <w:rsid w:val="00801A5F"/>
    <w:rsid w:val="00850C44"/>
    <w:rsid w:val="008B4B5F"/>
    <w:rsid w:val="008D1730"/>
    <w:rsid w:val="008F041D"/>
    <w:rsid w:val="009317D6"/>
    <w:rsid w:val="009321D4"/>
    <w:rsid w:val="0093661E"/>
    <w:rsid w:val="00960819"/>
    <w:rsid w:val="009B7736"/>
    <w:rsid w:val="00A22D5A"/>
    <w:rsid w:val="00A435F8"/>
    <w:rsid w:val="00A65A8D"/>
    <w:rsid w:val="00A86B07"/>
    <w:rsid w:val="00A92366"/>
    <w:rsid w:val="00B0641E"/>
    <w:rsid w:val="00BC6796"/>
    <w:rsid w:val="00C375C0"/>
    <w:rsid w:val="00C57DE7"/>
    <w:rsid w:val="00C81A34"/>
    <w:rsid w:val="00CF7B62"/>
    <w:rsid w:val="00D444F7"/>
    <w:rsid w:val="00D504AC"/>
    <w:rsid w:val="00D95478"/>
    <w:rsid w:val="00DB7115"/>
    <w:rsid w:val="00E133E9"/>
    <w:rsid w:val="00E31DF4"/>
    <w:rsid w:val="00E37E19"/>
    <w:rsid w:val="00E445BF"/>
    <w:rsid w:val="00E576FE"/>
    <w:rsid w:val="00E6001E"/>
    <w:rsid w:val="00EE120A"/>
    <w:rsid w:val="00EF37A4"/>
    <w:rsid w:val="00EF574D"/>
    <w:rsid w:val="00F060AF"/>
    <w:rsid w:val="00F60941"/>
    <w:rsid w:val="00F665D8"/>
    <w:rsid w:val="00FE10E2"/>
    <w:rsid w:val="00FF6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43B"/>
    <w:pPr>
      <w:suppressAutoHyphens/>
    </w:pPr>
    <w:rPr>
      <w:rFonts w:ascii="Times New Roman" w:eastAsia="Times New Roman" w:hAnsi="Times New Roman"/>
      <w:lang w:eastAsia="ar-SA"/>
    </w:rPr>
  </w:style>
  <w:style w:type="paragraph" w:styleId="2">
    <w:name w:val="heading 2"/>
    <w:basedOn w:val="a"/>
    <w:link w:val="20"/>
    <w:uiPriority w:val="9"/>
    <w:qFormat/>
    <w:rsid w:val="00636C61"/>
    <w:pPr>
      <w:suppressAutoHyphens w:val="0"/>
      <w:spacing w:before="100" w:beforeAutospacing="1" w:after="100" w:afterAutospacing="1"/>
      <w:outlineLvl w:val="1"/>
    </w:pPr>
    <w:rPr>
      <w:b/>
      <w:bCs/>
      <w:sz w:val="36"/>
      <w:szCs w:val="36"/>
      <w:lang w:eastAsia="ru-RU"/>
    </w:rPr>
  </w:style>
  <w:style w:type="paragraph" w:styleId="4">
    <w:name w:val="heading 4"/>
    <w:basedOn w:val="a"/>
    <w:next w:val="a"/>
    <w:link w:val="40"/>
    <w:qFormat/>
    <w:rsid w:val="00B0641E"/>
    <w:pPr>
      <w:keepNext/>
      <w:numPr>
        <w:ilvl w:val="3"/>
        <w:numId w:val="1"/>
      </w:numPr>
      <w:jc w:val="center"/>
      <w:outlineLvl w:val="3"/>
    </w:pPr>
    <w:rPr>
      <w:b/>
      <w:spacing w:val="14"/>
      <w:sz w:val="24"/>
    </w:rPr>
  </w:style>
  <w:style w:type="paragraph" w:styleId="5">
    <w:name w:val="heading 5"/>
    <w:basedOn w:val="a"/>
    <w:next w:val="a"/>
    <w:link w:val="50"/>
    <w:qFormat/>
    <w:rsid w:val="00B0641E"/>
    <w:pPr>
      <w:keepNext/>
      <w:numPr>
        <w:ilvl w:val="4"/>
        <w:numId w:val="1"/>
      </w:numPr>
      <w:jc w:val="center"/>
      <w:outlineLvl w:val="4"/>
    </w:pPr>
    <w:rPr>
      <w:b/>
      <w:spacing w:val="14"/>
      <w:sz w:val="28"/>
    </w:rPr>
  </w:style>
  <w:style w:type="paragraph" w:styleId="6">
    <w:name w:val="heading 6"/>
    <w:basedOn w:val="a"/>
    <w:next w:val="a"/>
    <w:link w:val="60"/>
    <w:qFormat/>
    <w:rsid w:val="00B0641E"/>
    <w:pPr>
      <w:keepNext/>
      <w:numPr>
        <w:ilvl w:val="5"/>
        <w:numId w:val="1"/>
      </w:numPr>
      <w:jc w:val="center"/>
      <w:outlineLvl w:val="5"/>
    </w:pPr>
    <w:rPr>
      <w:rFonts w:ascii="Arial" w:hAnsi="Arial"/>
      <w:b/>
      <w:spacing w:val="84"/>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B0641E"/>
    <w:rPr>
      <w:rFonts w:ascii="Times New Roman" w:eastAsia="Times New Roman" w:hAnsi="Times New Roman" w:cs="Times New Roman"/>
      <w:b/>
      <w:spacing w:val="14"/>
      <w:sz w:val="24"/>
      <w:szCs w:val="20"/>
      <w:lang w:eastAsia="ar-SA"/>
    </w:rPr>
  </w:style>
  <w:style w:type="character" w:customStyle="1" w:styleId="50">
    <w:name w:val="Заголовок 5 Знак"/>
    <w:link w:val="5"/>
    <w:rsid w:val="00B0641E"/>
    <w:rPr>
      <w:rFonts w:ascii="Times New Roman" w:eastAsia="Times New Roman" w:hAnsi="Times New Roman" w:cs="Times New Roman"/>
      <w:b/>
      <w:spacing w:val="14"/>
      <w:sz w:val="28"/>
      <w:szCs w:val="20"/>
      <w:lang w:eastAsia="ar-SA"/>
    </w:rPr>
  </w:style>
  <w:style w:type="character" w:customStyle="1" w:styleId="60">
    <w:name w:val="Заголовок 6 Знак"/>
    <w:link w:val="6"/>
    <w:rsid w:val="00B0641E"/>
    <w:rPr>
      <w:rFonts w:ascii="Arial" w:eastAsia="Times New Roman" w:hAnsi="Arial" w:cs="Times New Roman"/>
      <w:b/>
      <w:spacing w:val="84"/>
      <w:sz w:val="36"/>
      <w:szCs w:val="20"/>
      <w:lang w:val="ru-RU" w:eastAsia="ar-SA"/>
    </w:rPr>
  </w:style>
  <w:style w:type="paragraph" w:styleId="a3">
    <w:name w:val="List Paragraph"/>
    <w:basedOn w:val="a"/>
    <w:uiPriority w:val="34"/>
    <w:qFormat/>
    <w:rsid w:val="00B0641E"/>
    <w:pPr>
      <w:ind w:left="720"/>
      <w:contextualSpacing/>
    </w:pPr>
  </w:style>
  <w:style w:type="paragraph" w:customStyle="1" w:styleId="ConsPlusNormal">
    <w:name w:val="ConsPlusNormal"/>
    <w:link w:val="ConsPlusNormal0"/>
    <w:rsid w:val="00D444F7"/>
    <w:pPr>
      <w:widowControl w:val="0"/>
      <w:autoSpaceDE w:val="0"/>
      <w:autoSpaceDN w:val="0"/>
      <w:adjustRightInd w:val="0"/>
      <w:ind w:firstLine="720"/>
    </w:pPr>
    <w:rPr>
      <w:rFonts w:ascii="Arial" w:eastAsia="Times New Roman" w:hAnsi="Arial" w:cs="Arial"/>
    </w:rPr>
  </w:style>
  <w:style w:type="paragraph" w:customStyle="1" w:styleId="1">
    <w:name w:val="Обычный1"/>
    <w:rsid w:val="008B4B5F"/>
    <w:pPr>
      <w:suppressAutoHyphens/>
    </w:pPr>
    <w:rPr>
      <w:rFonts w:ascii="Times New Roman" w:eastAsia="Times New Roman" w:hAnsi="Times New Roman"/>
      <w:lang w:eastAsia="ar-SA"/>
    </w:rPr>
  </w:style>
  <w:style w:type="character" w:customStyle="1" w:styleId="20">
    <w:name w:val="Заголовок 2 Знак"/>
    <w:basedOn w:val="a0"/>
    <w:link w:val="2"/>
    <w:uiPriority w:val="9"/>
    <w:rsid w:val="00636C61"/>
    <w:rPr>
      <w:rFonts w:ascii="Times New Roman" w:eastAsia="Times New Roman" w:hAnsi="Times New Roman"/>
      <w:b/>
      <w:bCs/>
      <w:sz w:val="36"/>
      <w:szCs w:val="36"/>
    </w:rPr>
  </w:style>
  <w:style w:type="paragraph" w:customStyle="1" w:styleId="ConsPlusNonformat">
    <w:name w:val="ConsPlusNonformat"/>
    <w:uiPriority w:val="99"/>
    <w:rsid w:val="00636C61"/>
    <w:pPr>
      <w:widowControl w:val="0"/>
      <w:autoSpaceDE w:val="0"/>
      <w:autoSpaceDN w:val="0"/>
      <w:adjustRightInd w:val="0"/>
    </w:pPr>
    <w:rPr>
      <w:rFonts w:ascii="Courier New" w:eastAsia="Times New Roman" w:hAnsi="Courier New" w:cs="Courier New"/>
    </w:rPr>
  </w:style>
  <w:style w:type="paragraph" w:styleId="a4">
    <w:name w:val="Body Text Indent"/>
    <w:basedOn w:val="a"/>
    <w:link w:val="a5"/>
    <w:semiHidden/>
    <w:rsid w:val="00636C61"/>
    <w:pPr>
      <w:suppressAutoHyphens w:val="0"/>
      <w:ind w:left="156"/>
      <w:jc w:val="both"/>
    </w:pPr>
    <w:rPr>
      <w:bCs/>
      <w:sz w:val="28"/>
      <w:szCs w:val="24"/>
      <w:lang w:eastAsia="ru-RU"/>
    </w:rPr>
  </w:style>
  <w:style w:type="character" w:customStyle="1" w:styleId="a5">
    <w:name w:val="Основной текст с отступом Знак"/>
    <w:basedOn w:val="a0"/>
    <w:link w:val="a4"/>
    <w:semiHidden/>
    <w:rsid w:val="00636C61"/>
    <w:rPr>
      <w:rFonts w:ascii="Times New Roman" w:eastAsia="Times New Roman" w:hAnsi="Times New Roman"/>
      <w:bCs/>
      <w:sz w:val="28"/>
      <w:szCs w:val="24"/>
    </w:rPr>
  </w:style>
  <w:style w:type="paragraph" w:styleId="a6">
    <w:name w:val="Normal (Web)"/>
    <w:basedOn w:val="a"/>
    <w:unhideWhenUsed/>
    <w:rsid w:val="00636C61"/>
    <w:pPr>
      <w:suppressAutoHyphens w:val="0"/>
      <w:spacing w:before="75" w:after="75"/>
    </w:pPr>
    <w:rPr>
      <w:rFonts w:ascii="Tahoma" w:hAnsi="Tahoma" w:cs="Tahoma"/>
      <w:sz w:val="24"/>
      <w:szCs w:val="24"/>
      <w:lang w:eastAsia="ru-RU"/>
    </w:rPr>
  </w:style>
  <w:style w:type="paragraph" w:styleId="a7">
    <w:name w:val="Body Text"/>
    <w:basedOn w:val="a"/>
    <w:link w:val="a8"/>
    <w:uiPriority w:val="99"/>
    <w:unhideWhenUsed/>
    <w:rsid w:val="00636C61"/>
    <w:pPr>
      <w:suppressAutoHyphens w:val="0"/>
      <w:spacing w:after="120"/>
      <w:ind w:firstLine="709"/>
      <w:jc w:val="both"/>
    </w:pPr>
    <w:rPr>
      <w:rFonts w:eastAsia="Calibri"/>
      <w:sz w:val="28"/>
      <w:szCs w:val="28"/>
      <w:lang w:eastAsia="en-US"/>
    </w:rPr>
  </w:style>
  <w:style w:type="character" w:customStyle="1" w:styleId="a8">
    <w:name w:val="Основной текст Знак"/>
    <w:basedOn w:val="a0"/>
    <w:link w:val="a7"/>
    <w:uiPriority w:val="99"/>
    <w:rsid w:val="00636C61"/>
    <w:rPr>
      <w:rFonts w:ascii="Times New Roman" w:hAnsi="Times New Roman"/>
      <w:sz w:val="28"/>
      <w:szCs w:val="28"/>
      <w:lang w:eastAsia="en-US"/>
    </w:rPr>
  </w:style>
  <w:style w:type="paragraph" w:customStyle="1" w:styleId="ConsNormal">
    <w:name w:val="ConsNormal"/>
    <w:rsid w:val="00636C61"/>
    <w:pPr>
      <w:widowControl w:val="0"/>
      <w:autoSpaceDE w:val="0"/>
      <w:autoSpaceDN w:val="0"/>
      <w:adjustRightInd w:val="0"/>
      <w:ind w:firstLine="720"/>
    </w:pPr>
    <w:rPr>
      <w:rFonts w:ascii="Arial" w:eastAsia="Times New Roman" w:hAnsi="Arial" w:cs="Arial"/>
    </w:rPr>
  </w:style>
  <w:style w:type="paragraph" w:styleId="a9">
    <w:name w:val="Block Text"/>
    <w:basedOn w:val="a"/>
    <w:semiHidden/>
    <w:rsid w:val="00636C61"/>
    <w:pPr>
      <w:suppressAutoHyphens w:val="0"/>
      <w:ind w:left="-851" w:right="-908" w:firstLine="425"/>
      <w:jc w:val="both"/>
    </w:pPr>
    <w:rPr>
      <w:sz w:val="28"/>
      <w:szCs w:val="28"/>
      <w:lang w:eastAsia="ru-RU"/>
    </w:rPr>
  </w:style>
  <w:style w:type="character" w:customStyle="1" w:styleId="WW-Absatz-Standardschriftart">
    <w:name w:val="WW-Absatz-Standardschriftart"/>
    <w:rsid w:val="00636C61"/>
  </w:style>
  <w:style w:type="table" w:styleId="aa">
    <w:name w:val="Table Grid"/>
    <w:basedOn w:val="a1"/>
    <w:uiPriority w:val="59"/>
    <w:rsid w:val="00636C6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qFormat/>
    <w:rsid w:val="00636C61"/>
    <w:rPr>
      <w:rFonts w:ascii="Times New Roman" w:eastAsia="Times New Roman" w:hAnsi="Times New Roman"/>
    </w:rPr>
  </w:style>
  <w:style w:type="paragraph" w:customStyle="1" w:styleId="ac">
    <w:name w:val="Содержимое таблицы"/>
    <w:basedOn w:val="a"/>
    <w:rsid w:val="00636C61"/>
    <w:pPr>
      <w:widowControl w:val="0"/>
      <w:suppressLineNumbers/>
    </w:pPr>
    <w:rPr>
      <w:rFonts w:eastAsia="Lucida Sans Unicode"/>
      <w:kern w:val="1"/>
      <w:sz w:val="24"/>
      <w:szCs w:val="24"/>
      <w:lang w:eastAsia="en-US"/>
    </w:rPr>
  </w:style>
  <w:style w:type="character" w:customStyle="1" w:styleId="ad">
    <w:name w:val="Текст примечания Знак"/>
    <w:basedOn w:val="a0"/>
    <w:link w:val="ae"/>
    <w:semiHidden/>
    <w:locked/>
    <w:rsid w:val="00636C61"/>
    <w:rPr>
      <w:rFonts w:ascii="Times New Roman" w:hAnsi="Times New Roman"/>
      <w:sz w:val="28"/>
      <w:szCs w:val="28"/>
      <w:lang w:eastAsia="en-US"/>
    </w:rPr>
  </w:style>
  <w:style w:type="paragraph" w:styleId="ae">
    <w:name w:val="annotation text"/>
    <w:basedOn w:val="a"/>
    <w:link w:val="ad"/>
    <w:semiHidden/>
    <w:rsid w:val="00636C61"/>
    <w:pPr>
      <w:suppressAutoHyphens w:val="0"/>
      <w:spacing w:after="200" w:line="276" w:lineRule="auto"/>
    </w:pPr>
    <w:rPr>
      <w:rFonts w:eastAsia="Calibri"/>
      <w:sz w:val="28"/>
      <w:szCs w:val="28"/>
      <w:lang w:eastAsia="en-US"/>
    </w:rPr>
  </w:style>
  <w:style w:type="character" w:customStyle="1" w:styleId="10">
    <w:name w:val="Текст примечания Знак1"/>
    <w:basedOn w:val="a0"/>
    <w:link w:val="ae"/>
    <w:uiPriority w:val="99"/>
    <w:semiHidden/>
    <w:rsid w:val="00636C61"/>
    <w:rPr>
      <w:rFonts w:ascii="Times New Roman" w:eastAsia="Times New Roman" w:hAnsi="Times New Roman"/>
      <w:lang w:eastAsia="ar-SA"/>
    </w:rPr>
  </w:style>
  <w:style w:type="character" w:customStyle="1" w:styleId="af">
    <w:name w:val="Текст выноски Знак"/>
    <w:link w:val="af0"/>
    <w:uiPriority w:val="99"/>
    <w:semiHidden/>
    <w:locked/>
    <w:rsid w:val="00636C61"/>
    <w:rPr>
      <w:rFonts w:ascii="Tahoma" w:hAnsi="Tahoma"/>
      <w:sz w:val="16"/>
      <w:szCs w:val="16"/>
    </w:rPr>
  </w:style>
  <w:style w:type="paragraph" w:styleId="af0">
    <w:name w:val="Balloon Text"/>
    <w:basedOn w:val="a"/>
    <w:link w:val="af"/>
    <w:uiPriority w:val="99"/>
    <w:semiHidden/>
    <w:rsid w:val="00636C61"/>
    <w:pPr>
      <w:suppressAutoHyphens w:val="0"/>
      <w:spacing w:after="200" w:line="276" w:lineRule="auto"/>
    </w:pPr>
    <w:rPr>
      <w:rFonts w:ascii="Tahoma" w:eastAsia="Calibri" w:hAnsi="Tahoma"/>
      <w:sz w:val="16"/>
      <w:szCs w:val="16"/>
      <w:lang w:eastAsia="ru-RU"/>
    </w:rPr>
  </w:style>
  <w:style w:type="character" w:customStyle="1" w:styleId="11">
    <w:name w:val="Текст выноски Знак1"/>
    <w:basedOn w:val="a0"/>
    <w:link w:val="af0"/>
    <w:uiPriority w:val="99"/>
    <w:semiHidden/>
    <w:rsid w:val="00636C61"/>
    <w:rPr>
      <w:rFonts w:ascii="Tahoma" w:eastAsia="Times New Roman" w:hAnsi="Tahoma" w:cs="Tahoma"/>
      <w:sz w:val="16"/>
      <w:szCs w:val="16"/>
      <w:lang w:eastAsia="ar-SA"/>
    </w:rPr>
  </w:style>
  <w:style w:type="paragraph" w:customStyle="1" w:styleId="ConsNonformat">
    <w:name w:val="ConsNonformat"/>
    <w:rsid w:val="00636C61"/>
    <w:pPr>
      <w:widowControl w:val="0"/>
      <w:autoSpaceDE w:val="0"/>
      <w:autoSpaceDN w:val="0"/>
      <w:adjustRightInd w:val="0"/>
      <w:ind w:right="19772"/>
    </w:pPr>
    <w:rPr>
      <w:rFonts w:ascii="Courier New" w:eastAsia="Times New Roman" w:hAnsi="Courier New" w:cs="Courier New"/>
    </w:rPr>
  </w:style>
  <w:style w:type="paragraph" w:styleId="af1">
    <w:name w:val="header"/>
    <w:basedOn w:val="a"/>
    <w:link w:val="af2"/>
    <w:uiPriority w:val="99"/>
    <w:unhideWhenUsed/>
    <w:rsid w:val="00636C61"/>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636C61"/>
    <w:rPr>
      <w:sz w:val="22"/>
      <w:szCs w:val="22"/>
      <w:lang w:eastAsia="en-US"/>
    </w:rPr>
  </w:style>
  <w:style w:type="paragraph" w:customStyle="1" w:styleId="af3">
    <w:name w:val="МОН основной"/>
    <w:basedOn w:val="a"/>
    <w:link w:val="af4"/>
    <w:rsid w:val="00636C61"/>
    <w:pPr>
      <w:suppressAutoHyphens w:val="0"/>
      <w:spacing w:line="360" w:lineRule="auto"/>
      <w:ind w:firstLine="709"/>
      <w:jc w:val="both"/>
    </w:pPr>
    <w:rPr>
      <w:sz w:val="28"/>
      <w:szCs w:val="24"/>
      <w:lang w:eastAsia="ru-RU"/>
    </w:rPr>
  </w:style>
  <w:style w:type="character" w:customStyle="1" w:styleId="af4">
    <w:name w:val="МОН основной Знак"/>
    <w:link w:val="af3"/>
    <w:rsid w:val="00636C61"/>
    <w:rPr>
      <w:rFonts w:ascii="Times New Roman" w:eastAsia="Times New Roman" w:hAnsi="Times New Roman"/>
      <w:sz w:val="28"/>
      <w:szCs w:val="24"/>
    </w:rPr>
  </w:style>
  <w:style w:type="paragraph" w:styleId="3">
    <w:name w:val="Body Text Indent 3"/>
    <w:basedOn w:val="a"/>
    <w:link w:val="30"/>
    <w:uiPriority w:val="99"/>
    <w:unhideWhenUsed/>
    <w:rsid w:val="00636C61"/>
    <w:pPr>
      <w:suppressAutoHyphens w:val="0"/>
      <w:spacing w:after="120"/>
      <w:ind w:left="283" w:firstLine="709"/>
      <w:jc w:val="both"/>
    </w:pPr>
    <w:rPr>
      <w:rFonts w:eastAsia="Calibri"/>
      <w:sz w:val="16"/>
      <w:szCs w:val="16"/>
      <w:lang w:eastAsia="en-US"/>
    </w:rPr>
  </w:style>
  <w:style w:type="character" w:customStyle="1" w:styleId="30">
    <w:name w:val="Основной текст с отступом 3 Знак"/>
    <w:basedOn w:val="a0"/>
    <w:link w:val="3"/>
    <w:uiPriority w:val="99"/>
    <w:rsid w:val="00636C61"/>
    <w:rPr>
      <w:rFonts w:ascii="Times New Roman" w:hAnsi="Times New Roman"/>
      <w:sz w:val="16"/>
      <w:szCs w:val="16"/>
      <w:lang w:eastAsia="en-US"/>
    </w:rPr>
  </w:style>
  <w:style w:type="paragraph" w:styleId="21">
    <w:name w:val="Body Text 2"/>
    <w:basedOn w:val="a"/>
    <w:link w:val="22"/>
    <w:uiPriority w:val="99"/>
    <w:unhideWhenUsed/>
    <w:rsid w:val="00636C61"/>
    <w:pPr>
      <w:suppressAutoHyphens w:val="0"/>
      <w:spacing w:after="120" w:line="480" w:lineRule="auto"/>
      <w:ind w:firstLine="709"/>
      <w:jc w:val="both"/>
    </w:pPr>
    <w:rPr>
      <w:rFonts w:eastAsia="Calibri"/>
      <w:sz w:val="28"/>
      <w:szCs w:val="28"/>
      <w:lang w:eastAsia="en-US"/>
    </w:rPr>
  </w:style>
  <w:style w:type="character" w:customStyle="1" w:styleId="22">
    <w:name w:val="Основной текст 2 Знак"/>
    <w:basedOn w:val="a0"/>
    <w:link w:val="21"/>
    <w:uiPriority w:val="99"/>
    <w:rsid w:val="00636C61"/>
    <w:rPr>
      <w:rFonts w:ascii="Times New Roman" w:hAnsi="Times New Roman"/>
      <w:sz w:val="28"/>
      <w:szCs w:val="28"/>
      <w:lang w:eastAsia="en-US"/>
    </w:rPr>
  </w:style>
  <w:style w:type="paragraph" w:styleId="23">
    <w:name w:val="Body Text Indent 2"/>
    <w:basedOn w:val="a"/>
    <w:link w:val="24"/>
    <w:uiPriority w:val="99"/>
    <w:semiHidden/>
    <w:unhideWhenUsed/>
    <w:rsid w:val="00636C61"/>
    <w:pPr>
      <w:suppressAutoHyphens w:val="0"/>
      <w:spacing w:after="120" w:line="480" w:lineRule="auto"/>
      <w:ind w:left="283" w:firstLine="709"/>
      <w:jc w:val="both"/>
    </w:pPr>
    <w:rPr>
      <w:rFonts w:eastAsia="Calibri"/>
      <w:sz w:val="28"/>
      <w:szCs w:val="28"/>
      <w:lang w:eastAsia="en-US"/>
    </w:rPr>
  </w:style>
  <w:style w:type="character" w:customStyle="1" w:styleId="24">
    <w:name w:val="Основной текст с отступом 2 Знак"/>
    <w:basedOn w:val="a0"/>
    <w:link w:val="23"/>
    <w:uiPriority w:val="99"/>
    <w:semiHidden/>
    <w:rsid w:val="00636C61"/>
    <w:rPr>
      <w:rFonts w:ascii="Times New Roman" w:hAnsi="Times New Roman"/>
      <w:sz w:val="28"/>
      <w:szCs w:val="28"/>
      <w:lang w:eastAsia="en-US"/>
    </w:rPr>
  </w:style>
  <w:style w:type="paragraph" w:styleId="af5">
    <w:name w:val="endnote text"/>
    <w:basedOn w:val="a"/>
    <w:link w:val="af6"/>
    <w:uiPriority w:val="99"/>
    <w:semiHidden/>
    <w:unhideWhenUsed/>
    <w:rsid w:val="00636C61"/>
    <w:pPr>
      <w:suppressAutoHyphens w:val="0"/>
      <w:ind w:firstLine="709"/>
      <w:jc w:val="both"/>
    </w:pPr>
    <w:rPr>
      <w:rFonts w:eastAsia="Calibri"/>
      <w:lang w:eastAsia="en-US"/>
    </w:rPr>
  </w:style>
  <w:style w:type="character" w:customStyle="1" w:styleId="af6">
    <w:name w:val="Текст концевой сноски Знак"/>
    <w:basedOn w:val="a0"/>
    <w:link w:val="af5"/>
    <w:uiPriority w:val="99"/>
    <w:semiHidden/>
    <w:rsid w:val="00636C61"/>
    <w:rPr>
      <w:rFonts w:ascii="Times New Roman" w:hAnsi="Times New Roman"/>
      <w:lang w:eastAsia="en-US"/>
    </w:rPr>
  </w:style>
  <w:style w:type="character" w:styleId="af7">
    <w:name w:val="endnote reference"/>
    <w:uiPriority w:val="99"/>
    <w:semiHidden/>
    <w:unhideWhenUsed/>
    <w:rsid w:val="00636C61"/>
    <w:rPr>
      <w:vertAlign w:val="superscript"/>
    </w:rPr>
  </w:style>
  <w:style w:type="character" w:styleId="af8">
    <w:name w:val="annotation reference"/>
    <w:uiPriority w:val="99"/>
    <w:semiHidden/>
    <w:unhideWhenUsed/>
    <w:rsid w:val="00636C61"/>
    <w:rPr>
      <w:sz w:val="16"/>
      <w:szCs w:val="16"/>
    </w:rPr>
  </w:style>
  <w:style w:type="paragraph" w:styleId="af9">
    <w:name w:val="annotation subject"/>
    <w:basedOn w:val="ae"/>
    <w:next w:val="ae"/>
    <w:link w:val="afa"/>
    <w:uiPriority w:val="99"/>
    <w:semiHidden/>
    <w:unhideWhenUsed/>
    <w:rsid w:val="00636C61"/>
    <w:pPr>
      <w:spacing w:after="0" w:line="240" w:lineRule="auto"/>
      <w:ind w:firstLine="709"/>
      <w:jc w:val="both"/>
    </w:pPr>
    <w:rPr>
      <w:b/>
      <w:bCs/>
      <w:sz w:val="20"/>
      <w:szCs w:val="20"/>
    </w:rPr>
  </w:style>
  <w:style w:type="character" w:customStyle="1" w:styleId="afa">
    <w:name w:val="Тема примечания Знак"/>
    <w:basedOn w:val="10"/>
    <w:link w:val="af9"/>
    <w:uiPriority w:val="99"/>
    <w:semiHidden/>
    <w:rsid w:val="00636C61"/>
    <w:rPr>
      <w:b/>
      <w:bCs/>
      <w:lang w:eastAsia="en-US"/>
    </w:rPr>
  </w:style>
  <w:style w:type="paragraph" w:styleId="afb">
    <w:name w:val="footer"/>
    <w:basedOn w:val="a"/>
    <w:link w:val="afc"/>
    <w:uiPriority w:val="99"/>
    <w:unhideWhenUsed/>
    <w:rsid w:val="00636C61"/>
    <w:pPr>
      <w:tabs>
        <w:tab w:val="center" w:pos="4677"/>
        <w:tab w:val="right" w:pos="9355"/>
      </w:tabs>
      <w:suppressAutoHyphens w:val="0"/>
      <w:ind w:firstLine="709"/>
      <w:jc w:val="both"/>
    </w:pPr>
    <w:rPr>
      <w:rFonts w:eastAsia="Calibri"/>
      <w:sz w:val="28"/>
      <w:szCs w:val="28"/>
      <w:lang w:eastAsia="en-US"/>
    </w:rPr>
  </w:style>
  <w:style w:type="character" w:customStyle="1" w:styleId="afc">
    <w:name w:val="Нижний колонтитул Знак"/>
    <w:basedOn w:val="a0"/>
    <w:link w:val="afb"/>
    <w:uiPriority w:val="99"/>
    <w:rsid w:val="00636C61"/>
    <w:rPr>
      <w:rFonts w:ascii="Times New Roman" w:hAnsi="Times New Roman"/>
      <w:sz w:val="28"/>
      <w:szCs w:val="28"/>
      <w:lang w:eastAsia="en-US"/>
    </w:rPr>
  </w:style>
  <w:style w:type="character" w:customStyle="1" w:styleId="afd">
    <w:name w:val="Колонтитул_"/>
    <w:rsid w:val="00636C61"/>
    <w:rPr>
      <w:rFonts w:ascii="Times New Roman" w:eastAsia="Times New Roman" w:hAnsi="Times New Roman" w:cs="Times New Roman"/>
      <w:b w:val="0"/>
      <w:bCs w:val="0"/>
      <w:i w:val="0"/>
      <w:iCs w:val="0"/>
      <w:smallCaps w:val="0"/>
      <w:strike w:val="0"/>
      <w:sz w:val="23"/>
      <w:szCs w:val="23"/>
      <w:u w:val="none"/>
    </w:rPr>
  </w:style>
  <w:style w:type="character" w:customStyle="1" w:styleId="afe">
    <w:name w:val="Колонтитул"/>
    <w:rsid w:val="00636C6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1">
    <w:name w:val="Основной шрифт абзаца3"/>
    <w:rsid w:val="00636C61"/>
  </w:style>
  <w:style w:type="paragraph" w:customStyle="1" w:styleId="aff">
    <w:name w:val="Таблтекст"/>
    <w:basedOn w:val="a"/>
    <w:qFormat/>
    <w:rsid w:val="00636C61"/>
    <w:pPr>
      <w:widowControl w:val="0"/>
      <w:suppressAutoHyphens w:val="0"/>
      <w:autoSpaceDE w:val="0"/>
      <w:autoSpaceDN w:val="0"/>
      <w:adjustRightInd w:val="0"/>
    </w:pPr>
    <w:rPr>
      <w:sz w:val="24"/>
      <w:szCs w:val="24"/>
      <w:lang w:eastAsia="ru-RU"/>
    </w:rPr>
  </w:style>
  <w:style w:type="numbering" w:customStyle="1" w:styleId="12">
    <w:name w:val="Нет списка1"/>
    <w:next w:val="a2"/>
    <w:uiPriority w:val="99"/>
    <w:semiHidden/>
    <w:unhideWhenUsed/>
    <w:rsid w:val="00636C61"/>
  </w:style>
  <w:style w:type="table" w:customStyle="1" w:styleId="13">
    <w:name w:val="Сетка таблицы1"/>
    <w:basedOn w:val="a1"/>
    <w:next w:val="aa"/>
    <w:uiPriority w:val="39"/>
    <w:rsid w:val="00636C6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6C61"/>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rsid w:val="00636C61"/>
  </w:style>
  <w:style w:type="character" w:customStyle="1" w:styleId="Bodytext">
    <w:name w:val="Body text_"/>
    <w:link w:val="61"/>
    <w:rsid w:val="00636C61"/>
    <w:rPr>
      <w:rFonts w:eastAsia="Times New Roman"/>
      <w:sz w:val="27"/>
      <w:szCs w:val="27"/>
      <w:shd w:val="clear" w:color="auto" w:fill="FFFFFF"/>
    </w:rPr>
  </w:style>
  <w:style w:type="paragraph" w:customStyle="1" w:styleId="61">
    <w:name w:val="Основной текст6"/>
    <w:basedOn w:val="a"/>
    <w:link w:val="Bodytext"/>
    <w:rsid w:val="00636C61"/>
    <w:pPr>
      <w:widowControl w:val="0"/>
      <w:shd w:val="clear" w:color="auto" w:fill="FFFFFF"/>
      <w:suppressAutoHyphens w:val="0"/>
      <w:spacing w:before="300" w:after="60" w:line="0" w:lineRule="atLeast"/>
      <w:ind w:hanging="2360"/>
      <w:jc w:val="both"/>
    </w:pPr>
    <w:rPr>
      <w:rFonts w:ascii="Calibri" w:hAnsi="Calibri"/>
      <w:sz w:val="27"/>
      <w:szCs w:val="27"/>
      <w:lang w:eastAsia="ru-RU"/>
    </w:rPr>
  </w:style>
  <w:style w:type="character" w:customStyle="1" w:styleId="Bodytext11pt">
    <w:name w:val="Body text + 11 pt"/>
    <w:rsid w:val="00636C61"/>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BodytextImpact105pt">
    <w:name w:val="Body text + Impact;10;5 pt"/>
    <w:rsid w:val="00636C61"/>
    <w:rPr>
      <w:rFonts w:ascii="Impact" w:eastAsia="Impact" w:hAnsi="Impact" w:cs="Impact"/>
      <w:b w:val="0"/>
      <w:bCs w:val="0"/>
      <w:i w:val="0"/>
      <w:iCs w:val="0"/>
      <w:smallCaps w:val="0"/>
      <w:strike w:val="0"/>
      <w:color w:val="000000"/>
      <w:spacing w:val="0"/>
      <w:w w:val="100"/>
      <w:position w:val="0"/>
      <w:sz w:val="21"/>
      <w:szCs w:val="21"/>
      <w:u w:val="none"/>
      <w:shd w:val="clear" w:color="auto" w:fill="FFFFFF"/>
      <w:lang w:val="ru-RU"/>
    </w:rPr>
  </w:style>
  <w:style w:type="character" w:customStyle="1" w:styleId="Bodytext10ptItalic">
    <w:name w:val="Body text + 10 pt;Italic"/>
    <w:rsid w:val="00636C6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32">
    <w:name w:val="Основной текст3"/>
    <w:rsid w:val="00636C6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BodytextFranklinGothicHeavy10ptItalic">
    <w:name w:val="Body text + Franklin Gothic Heavy;10 pt;Italic"/>
    <w:rsid w:val="00636C61"/>
    <w:rPr>
      <w:rFonts w:ascii="Franklin Gothic Heavy" w:eastAsia="Franklin Gothic Heavy" w:hAnsi="Franklin Gothic Heavy" w:cs="Franklin Gothic Heavy"/>
      <w:b w:val="0"/>
      <w:bCs w:val="0"/>
      <w:i/>
      <w:iCs/>
      <w:smallCaps w:val="0"/>
      <w:strike w:val="0"/>
      <w:color w:val="000000"/>
      <w:spacing w:val="0"/>
      <w:w w:val="100"/>
      <w:position w:val="0"/>
      <w:sz w:val="20"/>
      <w:szCs w:val="20"/>
      <w:u w:val="none"/>
      <w:shd w:val="clear" w:color="auto" w:fill="FFFFFF"/>
    </w:rPr>
  </w:style>
  <w:style w:type="paragraph" w:customStyle="1" w:styleId="aff0">
    <w:name w:val="Нормальный (таблица)"/>
    <w:basedOn w:val="a"/>
    <w:next w:val="a"/>
    <w:uiPriority w:val="99"/>
    <w:rsid w:val="00636C61"/>
    <w:pPr>
      <w:widowControl w:val="0"/>
      <w:suppressAutoHyphens w:val="0"/>
      <w:autoSpaceDE w:val="0"/>
      <w:autoSpaceDN w:val="0"/>
      <w:adjustRightInd w:val="0"/>
      <w:jc w:val="both"/>
    </w:pPr>
    <w:rPr>
      <w:rFonts w:ascii="Arial" w:hAnsi="Arial" w:cs="Arial"/>
      <w:sz w:val="24"/>
      <w:szCs w:val="24"/>
      <w:lang w:eastAsia="ru-RU"/>
    </w:rPr>
  </w:style>
  <w:style w:type="character" w:customStyle="1" w:styleId="ConsPlusNormal0">
    <w:name w:val="ConsPlusNormal Знак"/>
    <w:link w:val="ConsPlusNormal"/>
    <w:rsid w:val="00636C61"/>
    <w:rPr>
      <w:rFonts w:ascii="Arial" w:eastAsia="Times New Roman" w:hAnsi="Arial" w:cs="Arial"/>
    </w:rPr>
  </w:style>
  <w:style w:type="paragraph" w:customStyle="1" w:styleId="9196091111B84307891C8AC6BDCF7521">
    <w:name w:val="9196091111B84307891C8AC6BDCF7521"/>
    <w:rsid w:val="00636C61"/>
    <w:pPr>
      <w:spacing w:after="200" w:line="276" w:lineRule="auto"/>
    </w:pPr>
    <w:rPr>
      <w:rFonts w:eastAsia="Times New Roman"/>
      <w:sz w:val="22"/>
      <w:szCs w:val="22"/>
    </w:rPr>
  </w:style>
  <w:style w:type="character" w:styleId="aff1">
    <w:name w:val="Hyperlink"/>
    <w:uiPriority w:val="99"/>
    <w:semiHidden/>
    <w:unhideWhenUsed/>
    <w:rsid w:val="00636C61"/>
    <w:rPr>
      <w:color w:val="0000FF"/>
      <w:u w:val="single"/>
    </w:rPr>
  </w:style>
  <w:style w:type="character" w:styleId="aff2">
    <w:name w:val="FollowedHyperlink"/>
    <w:uiPriority w:val="99"/>
    <w:semiHidden/>
    <w:unhideWhenUsed/>
    <w:rsid w:val="00636C61"/>
    <w:rPr>
      <w:color w:val="800080"/>
      <w:u w:val="single"/>
    </w:rPr>
  </w:style>
  <w:style w:type="paragraph" w:customStyle="1" w:styleId="xl65">
    <w:name w:val="xl65"/>
    <w:basedOn w:val="a"/>
    <w:rsid w:val="00636C61"/>
    <w:pPr>
      <w:suppressAutoHyphens w:val="0"/>
      <w:spacing w:before="100" w:beforeAutospacing="1" w:after="100" w:afterAutospacing="1"/>
    </w:pPr>
    <w:rPr>
      <w:color w:val="FF0000"/>
      <w:sz w:val="24"/>
      <w:szCs w:val="24"/>
      <w:lang w:eastAsia="ru-RU"/>
    </w:rPr>
  </w:style>
  <w:style w:type="paragraph" w:customStyle="1" w:styleId="xl66">
    <w:name w:val="xl66"/>
    <w:basedOn w:val="a"/>
    <w:rsid w:val="00636C61"/>
    <w:pPr>
      <w:suppressAutoHyphens w:val="0"/>
      <w:spacing w:before="100" w:beforeAutospacing="1" w:after="100" w:afterAutospacing="1"/>
    </w:pPr>
    <w:rPr>
      <w:color w:val="1CCA39"/>
      <w:sz w:val="24"/>
      <w:szCs w:val="24"/>
      <w:lang w:eastAsia="ru-RU"/>
    </w:rPr>
  </w:style>
  <w:style w:type="paragraph" w:customStyle="1" w:styleId="xl67">
    <w:name w:val="xl67"/>
    <w:basedOn w:val="a"/>
    <w:rsid w:val="00636C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68">
    <w:name w:val="xl68"/>
    <w:basedOn w:val="a"/>
    <w:rsid w:val="00636C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9">
    <w:name w:val="xl69"/>
    <w:basedOn w:val="a"/>
    <w:rsid w:val="00636C61"/>
    <w:pP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
    <w:rsid w:val="00636C61"/>
    <w:pPr>
      <w:suppressAutoHyphens w:val="0"/>
      <w:spacing w:before="100" w:beforeAutospacing="1" w:after="100" w:afterAutospacing="1"/>
      <w:jc w:val="center"/>
      <w:textAlignment w:val="center"/>
    </w:pPr>
    <w:rPr>
      <w:sz w:val="24"/>
      <w:szCs w:val="24"/>
      <w:lang w:eastAsia="ru-RU"/>
    </w:rPr>
  </w:style>
  <w:style w:type="paragraph" w:customStyle="1" w:styleId="xl71">
    <w:name w:val="xl71"/>
    <w:basedOn w:val="a"/>
    <w:rsid w:val="00636C61"/>
    <w:pPr>
      <w:suppressAutoHyphens w:val="0"/>
      <w:spacing w:before="100" w:beforeAutospacing="1" w:after="100" w:afterAutospacing="1"/>
    </w:pPr>
    <w:rPr>
      <w:b/>
      <w:bCs/>
      <w:sz w:val="24"/>
      <w:szCs w:val="24"/>
      <w:lang w:eastAsia="ru-RU"/>
    </w:rPr>
  </w:style>
  <w:style w:type="paragraph" w:customStyle="1" w:styleId="xl72">
    <w:name w:val="xl72"/>
    <w:basedOn w:val="a"/>
    <w:rsid w:val="00636C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73">
    <w:name w:val="xl73"/>
    <w:basedOn w:val="a"/>
    <w:rsid w:val="00636C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74">
    <w:name w:val="xl74"/>
    <w:basedOn w:val="a"/>
    <w:rsid w:val="00636C6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75">
    <w:name w:val="xl75"/>
    <w:basedOn w:val="a"/>
    <w:rsid w:val="00636C6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76">
    <w:name w:val="xl76"/>
    <w:basedOn w:val="a"/>
    <w:rsid w:val="00636C6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77">
    <w:name w:val="xl77"/>
    <w:basedOn w:val="a"/>
    <w:rsid w:val="00636C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8">
    <w:name w:val="xl78"/>
    <w:basedOn w:val="a"/>
    <w:rsid w:val="00636C61"/>
    <w:pPr>
      <w:suppressAutoHyphens w:val="0"/>
      <w:spacing w:before="100" w:beforeAutospacing="1" w:after="100" w:afterAutospacing="1"/>
      <w:jc w:val="center"/>
    </w:pPr>
    <w:rPr>
      <w:sz w:val="24"/>
      <w:szCs w:val="24"/>
      <w:lang w:eastAsia="ru-RU"/>
    </w:rPr>
  </w:style>
  <w:style w:type="paragraph" w:customStyle="1" w:styleId="xl79">
    <w:name w:val="xl79"/>
    <w:basedOn w:val="a"/>
    <w:rsid w:val="00636C61"/>
    <w:pPr>
      <w:suppressAutoHyphens w:val="0"/>
      <w:spacing w:before="100" w:beforeAutospacing="1" w:after="100" w:afterAutospacing="1"/>
    </w:pPr>
    <w:rPr>
      <w:sz w:val="24"/>
      <w:szCs w:val="24"/>
      <w:lang w:eastAsia="ru-RU"/>
    </w:rPr>
  </w:style>
  <w:style w:type="paragraph" w:customStyle="1" w:styleId="xl80">
    <w:name w:val="xl80"/>
    <w:basedOn w:val="a"/>
    <w:rsid w:val="00636C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1">
    <w:name w:val="xl81"/>
    <w:basedOn w:val="a"/>
    <w:rsid w:val="00636C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2">
    <w:name w:val="xl82"/>
    <w:basedOn w:val="a"/>
    <w:rsid w:val="00636C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83">
    <w:name w:val="xl83"/>
    <w:basedOn w:val="a"/>
    <w:rsid w:val="00636C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
    <w:rsid w:val="00636C6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
    <w:rsid w:val="00636C61"/>
    <w:pPr>
      <w:suppressAutoHyphens w:val="0"/>
      <w:spacing w:before="100" w:beforeAutospacing="1" w:after="100" w:afterAutospacing="1"/>
    </w:pPr>
    <w:rPr>
      <w:sz w:val="24"/>
      <w:szCs w:val="24"/>
      <w:lang w:eastAsia="ru-RU"/>
    </w:rPr>
  </w:style>
  <w:style w:type="paragraph" w:customStyle="1" w:styleId="xl86">
    <w:name w:val="xl86"/>
    <w:basedOn w:val="a"/>
    <w:rsid w:val="00636C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7">
    <w:name w:val="xl87"/>
    <w:basedOn w:val="a"/>
    <w:rsid w:val="00636C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88">
    <w:name w:val="xl88"/>
    <w:basedOn w:val="a"/>
    <w:rsid w:val="00636C6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9">
    <w:name w:val="xl89"/>
    <w:basedOn w:val="a"/>
    <w:rsid w:val="00636C6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0">
    <w:name w:val="xl90"/>
    <w:basedOn w:val="a"/>
    <w:rsid w:val="00636C6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1">
    <w:name w:val="xl91"/>
    <w:basedOn w:val="a"/>
    <w:rsid w:val="00636C6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2">
    <w:name w:val="xl92"/>
    <w:basedOn w:val="a"/>
    <w:rsid w:val="00636C61"/>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3">
    <w:name w:val="xl93"/>
    <w:basedOn w:val="a"/>
    <w:rsid w:val="00636C6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4">
    <w:name w:val="xl94"/>
    <w:basedOn w:val="a"/>
    <w:rsid w:val="00636C61"/>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5">
    <w:name w:val="xl95"/>
    <w:basedOn w:val="a"/>
    <w:rsid w:val="00636C6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6">
    <w:name w:val="xl96"/>
    <w:basedOn w:val="a"/>
    <w:rsid w:val="00636C6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7">
    <w:name w:val="xl97"/>
    <w:basedOn w:val="a"/>
    <w:rsid w:val="00636C61"/>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8">
    <w:name w:val="xl98"/>
    <w:basedOn w:val="a"/>
    <w:rsid w:val="00636C6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9">
    <w:name w:val="xl99"/>
    <w:basedOn w:val="a"/>
    <w:rsid w:val="00636C6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0">
    <w:name w:val="xl100"/>
    <w:basedOn w:val="a"/>
    <w:rsid w:val="00636C61"/>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1">
    <w:name w:val="xl101"/>
    <w:basedOn w:val="a"/>
    <w:rsid w:val="00636C6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2">
    <w:name w:val="xl102"/>
    <w:basedOn w:val="a"/>
    <w:rsid w:val="00636C61"/>
    <w:pPr>
      <w:pBdr>
        <w:top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3">
    <w:name w:val="xl103"/>
    <w:basedOn w:val="a"/>
    <w:rsid w:val="00636C6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4">
    <w:name w:val="xl104"/>
    <w:basedOn w:val="a"/>
    <w:rsid w:val="00636C6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105">
    <w:name w:val="xl105"/>
    <w:basedOn w:val="a"/>
    <w:rsid w:val="00636C61"/>
    <w:pPr>
      <w:pBdr>
        <w:top w:val="single" w:sz="4" w:space="0" w:color="auto"/>
        <w:bottom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106">
    <w:name w:val="xl106"/>
    <w:basedOn w:val="a"/>
    <w:rsid w:val="00636C6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7">
    <w:name w:val="xl107"/>
    <w:basedOn w:val="a"/>
    <w:rsid w:val="00636C61"/>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8">
    <w:name w:val="xl108"/>
    <w:basedOn w:val="a"/>
    <w:rsid w:val="00636C61"/>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9">
    <w:name w:val="xl109"/>
    <w:basedOn w:val="a"/>
    <w:rsid w:val="00636C6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0">
    <w:name w:val="xl110"/>
    <w:basedOn w:val="a"/>
    <w:rsid w:val="00636C61"/>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1">
    <w:name w:val="xl111"/>
    <w:basedOn w:val="a"/>
    <w:rsid w:val="00636C6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2">
    <w:name w:val="xl112"/>
    <w:basedOn w:val="a"/>
    <w:rsid w:val="00636C6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3">
    <w:name w:val="xl113"/>
    <w:basedOn w:val="a"/>
    <w:rsid w:val="00636C61"/>
    <w:pPr>
      <w:pBdr>
        <w:top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4">
    <w:name w:val="xl114"/>
    <w:basedOn w:val="a"/>
    <w:rsid w:val="00636C6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5">
    <w:name w:val="xl115"/>
    <w:basedOn w:val="a"/>
    <w:rsid w:val="00636C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ru-RU"/>
    </w:rPr>
  </w:style>
  <w:style w:type="paragraph" w:customStyle="1" w:styleId="xl116">
    <w:name w:val="xl116"/>
    <w:basedOn w:val="a"/>
    <w:rsid w:val="00636C6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117">
    <w:name w:val="xl117"/>
    <w:basedOn w:val="a"/>
    <w:rsid w:val="00636C6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118">
    <w:name w:val="xl118"/>
    <w:basedOn w:val="a"/>
    <w:rsid w:val="00636C61"/>
    <w:pPr>
      <w:pBdr>
        <w:top w:val="single" w:sz="4" w:space="0" w:color="auto"/>
        <w:bottom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119">
    <w:name w:val="xl119"/>
    <w:basedOn w:val="a"/>
    <w:rsid w:val="00636C6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120">
    <w:name w:val="xl120"/>
    <w:basedOn w:val="a"/>
    <w:rsid w:val="00636C61"/>
    <w:pPr>
      <w:pBdr>
        <w:top w:val="single" w:sz="4" w:space="0" w:color="auto"/>
        <w:bottom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121">
    <w:name w:val="xl121"/>
    <w:basedOn w:val="a"/>
    <w:rsid w:val="00636C6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122">
    <w:name w:val="xl122"/>
    <w:basedOn w:val="a"/>
    <w:rsid w:val="00636C6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3">
    <w:name w:val="xl123"/>
    <w:basedOn w:val="a"/>
    <w:rsid w:val="00636C61"/>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4">
    <w:name w:val="xl124"/>
    <w:basedOn w:val="a"/>
    <w:rsid w:val="00636C61"/>
    <w:pPr>
      <w:pBdr>
        <w:left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125">
    <w:name w:val="xl125"/>
    <w:basedOn w:val="a"/>
    <w:rsid w:val="00636C6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126">
    <w:name w:val="xl126"/>
    <w:basedOn w:val="a"/>
    <w:rsid w:val="00636C6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27">
    <w:name w:val="xl127"/>
    <w:basedOn w:val="a"/>
    <w:rsid w:val="00636C61"/>
    <w:pPr>
      <w:pBdr>
        <w:left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28">
    <w:name w:val="xl128"/>
    <w:basedOn w:val="a"/>
    <w:rsid w:val="00636C6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29">
    <w:name w:val="xl129"/>
    <w:basedOn w:val="a"/>
    <w:rsid w:val="00636C61"/>
    <w:pPr>
      <w:pBdr>
        <w:top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0">
    <w:name w:val="xl130"/>
    <w:basedOn w:val="a"/>
    <w:rsid w:val="00636C61"/>
    <w:pPr>
      <w:pBdr>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1">
    <w:name w:val="xl131"/>
    <w:basedOn w:val="a"/>
    <w:rsid w:val="00636C61"/>
    <w:pPr>
      <w:pBdr>
        <w:top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2">
    <w:name w:val="xl132"/>
    <w:basedOn w:val="a"/>
    <w:rsid w:val="00636C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3">
    <w:name w:val="xl133"/>
    <w:basedOn w:val="a"/>
    <w:rsid w:val="00636C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134">
    <w:name w:val="xl134"/>
    <w:basedOn w:val="a"/>
    <w:rsid w:val="00636C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5">
    <w:name w:val="xl135"/>
    <w:basedOn w:val="a"/>
    <w:rsid w:val="00636C6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6">
    <w:name w:val="xl136"/>
    <w:basedOn w:val="a"/>
    <w:rsid w:val="00636C6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
    <w:rsid w:val="00636C6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8">
    <w:name w:val="xl138"/>
    <w:basedOn w:val="a"/>
    <w:rsid w:val="00636C61"/>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9">
    <w:name w:val="xl139"/>
    <w:basedOn w:val="a"/>
    <w:rsid w:val="00636C61"/>
    <w:pPr>
      <w:pBdr>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40">
    <w:name w:val="xl140"/>
    <w:basedOn w:val="a"/>
    <w:rsid w:val="00636C61"/>
    <w:pPr>
      <w:pBdr>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41">
    <w:name w:val="xl141"/>
    <w:basedOn w:val="a"/>
    <w:rsid w:val="00636C61"/>
    <w:pPr>
      <w:pBdr>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42">
    <w:name w:val="xl142"/>
    <w:basedOn w:val="a"/>
    <w:rsid w:val="00636C6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ru-RU"/>
    </w:rPr>
  </w:style>
  <w:style w:type="paragraph" w:customStyle="1" w:styleId="xl143">
    <w:name w:val="xl143"/>
    <w:basedOn w:val="a"/>
    <w:rsid w:val="00636C61"/>
    <w:pPr>
      <w:pBdr>
        <w:left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ru-RU"/>
    </w:rPr>
  </w:style>
  <w:style w:type="paragraph" w:customStyle="1" w:styleId="xl144">
    <w:name w:val="xl144"/>
    <w:basedOn w:val="a"/>
    <w:rsid w:val="00636C6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ru-RU"/>
    </w:rPr>
  </w:style>
  <w:style w:type="paragraph" w:customStyle="1" w:styleId="xl145">
    <w:name w:val="xl145"/>
    <w:basedOn w:val="a"/>
    <w:rsid w:val="00636C6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46">
    <w:name w:val="xl146"/>
    <w:basedOn w:val="a"/>
    <w:rsid w:val="00636C61"/>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47">
    <w:name w:val="xl147"/>
    <w:basedOn w:val="a"/>
    <w:rsid w:val="00636C6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48">
    <w:name w:val="xl148"/>
    <w:basedOn w:val="a"/>
    <w:rsid w:val="00636C61"/>
    <w:pPr>
      <w:pBdr>
        <w:top w:val="single" w:sz="4" w:space="0" w:color="auto"/>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49">
    <w:name w:val="xl149"/>
    <w:basedOn w:val="a"/>
    <w:rsid w:val="00636C61"/>
    <w:pPr>
      <w:pBdr>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50">
    <w:name w:val="xl150"/>
    <w:basedOn w:val="a"/>
    <w:rsid w:val="00636C61"/>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51">
    <w:name w:val="xl151"/>
    <w:basedOn w:val="a"/>
    <w:rsid w:val="00636C6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2">
    <w:name w:val="xl152"/>
    <w:basedOn w:val="a"/>
    <w:rsid w:val="00636C61"/>
    <w:pPr>
      <w:pBdr>
        <w:top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3">
    <w:name w:val="xl153"/>
    <w:basedOn w:val="a"/>
    <w:rsid w:val="00636C6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4">
    <w:name w:val="xl154"/>
    <w:basedOn w:val="a"/>
    <w:rsid w:val="00636C6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B0F0"/>
      <w:sz w:val="24"/>
      <w:szCs w:val="24"/>
      <w:lang w:eastAsia="ru-RU"/>
    </w:rPr>
  </w:style>
  <w:style w:type="paragraph" w:customStyle="1" w:styleId="xl155">
    <w:name w:val="xl155"/>
    <w:basedOn w:val="a"/>
    <w:rsid w:val="00636C61"/>
    <w:pPr>
      <w:pBdr>
        <w:top w:val="single" w:sz="4" w:space="0" w:color="auto"/>
        <w:bottom w:val="single" w:sz="4" w:space="0" w:color="auto"/>
      </w:pBdr>
      <w:suppressAutoHyphens w:val="0"/>
      <w:spacing w:before="100" w:beforeAutospacing="1" w:after="100" w:afterAutospacing="1"/>
      <w:jc w:val="center"/>
      <w:textAlignment w:val="center"/>
    </w:pPr>
    <w:rPr>
      <w:color w:val="00B0F0"/>
      <w:sz w:val="24"/>
      <w:szCs w:val="24"/>
      <w:lang w:eastAsia="ru-RU"/>
    </w:rPr>
  </w:style>
  <w:style w:type="paragraph" w:customStyle="1" w:styleId="xl156">
    <w:name w:val="xl156"/>
    <w:basedOn w:val="a"/>
    <w:rsid w:val="00636C6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B0F0"/>
      <w:sz w:val="24"/>
      <w:szCs w:val="24"/>
      <w:lang w:eastAsia="ru-RU"/>
    </w:rPr>
  </w:style>
  <w:style w:type="paragraph" w:customStyle="1" w:styleId="xl157">
    <w:name w:val="xl157"/>
    <w:basedOn w:val="a"/>
    <w:rsid w:val="00636C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B0F0"/>
      <w:sz w:val="24"/>
      <w:szCs w:val="24"/>
      <w:lang w:eastAsia="ru-RU"/>
    </w:rPr>
  </w:style>
  <w:style w:type="paragraph" w:customStyle="1" w:styleId="xl158">
    <w:name w:val="xl158"/>
    <w:basedOn w:val="a"/>
    <w:rsid w:val="00636C6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B0F0"/>
      <w:sz w:val="24"/>
      <w:szCs w:val="24"/>
      <w:lang w:eastAsia="ru-RU"/>
    </w:rPr>
  </w:style>
  <w:style w:type="paragraph" w:customStyle="1" w:styleId="xl159">
    <w:name w:val="xl159"/>
    <w:basedOn w:val="a"/>
    <w:rsid w:val="00636C6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B0F0"/>
      <w:sz w:val="24"/>
      <w:szCs w:val="24"/>
      <w:lang w:eastAsia="ru-RU"/>
    </w:rPr>
  </w:style>
  <w:style w:type="paragraph" w:customStyle="1" w:styleId="xl160">
    <w:name w:val="xl160"/>
    <w:basedOn w:val="a"/>
    <w:rsid w:val="00636C61"/>
    <w:pPr>
      <w:pBdr>
        <w:top w:val="single" w:sz="4" w:space="0" w:color="auto"/>
        <w:bottom w:val="single" w:sz="4" w:space="0" w:color="auto"/>
      </w:pBdr>
      <w:suppressAutoHyphens w:val="0"/>
      <w:spacing w:before="100" w:beforeAutospacing="1" w:after="100" w:afterAutospacing="1"/>
      <w:jc w:val="center"/>
      <w:textAlignment w:val="center"/>
    </w:pPr>
    <w:rPr>
      <w:color w:val="00B0F0"/>
      <w:sz w:val="24"/>
      <w:szCs w:val="24"/>
      <w:lang w:eastAsia="ru-RU"/>
    </w:rPr>
  </w:style>
  <w:style w:type="paragraph" w:customStyle="1" w:styleId="xl161">
    <w:name w:val="xl161"/>
    <w:basedOn w:val="a"/>
    <w:rsid w:val="00636C61"/>
    <w:pPr>
      <w:pBdr>
        <w:left w:val="single" w:sz="4" w:space="0" w:color="auto"/>
        <w:right w:val="single" w:sz="4" w:space="0" w:color="auto"/>
      </w:pBdr>
      <w:suppressAutoHyphens w:val="0"/>
      <w:spacing w:before="100" w:beforeAutospacing="1" w:after="100" w:afterAutospacing="1"/>
      <w:jc w:val="center"/>
      <w:textAlignment w:val="center"/>
    </w:pPr>
    <w:rPr>
      <w:color w:val="00B0F0"/>
      <w:sz w:val="24"/>
      <w:szCs w:val="24"/>
      <w:lang w:eastAsia="ru-RU"/>
    </w:rPr>
  </w:style>
  <w:style w:type="paragraph" w:customStyle="1" w:styleId="xl162">
    <w:name w:val="xl162"/>
    <w:basedOn w:val="a"/>
    <w:rsid w:val="00636C6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B0F0"/>
      <w:sz w:val="24"/>
      <w:szCs w:val="24"/>
      <w:lang w:eastAsia="ru-RU"/>
    </w:rPr>
  </w:style>
  <w:style w:type="paragraph" w:customStyle="1" w:styleId="xl163">
    <w:name w:val="xl163"/>
    <w:basedOn w:val="a"/>
    <w:rsid w:val="00636C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B0F0"/>
      <w:sz w:val="24"/>
      <w:szCs w:val="24"/>
      <w:lang w:eastAsia="ru-RU"/>
    </w:rPr>
  </w:style>
  <w:style w:type="paragraph" w:customStyle="1" w:styleId="xl164">
    <w:name w:val="xl164"/>
    <w:basedOn w:val="a"/>
    <w:rsid w:val="00636C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B0F0"/>
      <w:sz w:val="24"/>
      <w:szCs w:val="24"/>
      <w:lang w:eastAsia="ru-RU"/>
    </w:rPr>
  </w:style>
</w:styles>
</file>

<file path=word/webSettings.xml><?xml version="1.0" encoding="utf-8"?>
<w:webSettings xmlns:r="http://schemas.openxmlformats.org/officeDocument/2006/relationships" xmlns:w="http://schemas.openxmlformats.org/wordprocessingml/2006/main">
  <w:divs>
    <w:div w:id="19173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27</Pages>
  <Words>30543</Words>
  <Characters>174101</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Александр</cp:lastModifiedBy>
  <cp:revision>8</cp:revision>
  <cp:lastPrinted>2015-06-05T01:30:00Z</cp:lastPrinted>
  <dcterms:created xsi:type="dcterms:W3CDTF">2021-03-10T06:56:00Z</dcterms:created>
  <dcterms:modified xsi:type="dcterms:W3CDTF">2021-03-10T07:55:00Z</dcterms:modified>
</cp:coreProperties>
</file>