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E60F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BE60F2">
        <w:rPr>
          <w:rFonts w:ascii="Arial" w:hAnsi="Arial" w:cs="Arial"/>
          <w:b/>
          <w:spacing w:val="20"/>
          <w:sz w:val="24"/>
          <w:szCs w:val="24"/>
        </w:rPr>
        <w:t>АДМИНИСТРАЦИЯ  ТАЛЬМЕНСКОГО РАЙОНА</w:t>
      </w:r>
    </w:p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Fonts w:ascii="Arial" w:hAnsi="Arial" w:cs="Arial"/>
          <w:b/>
          <w:spacing w:val="20"/>
          <w:sz w:val="24"/>
          <w:szCs w:val="24"/>
        </w:rPr>
        <w:t>АЛТАЙСКОГО КРАЯ</w:t>
      </w:r>
    </w:p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Fonts w:ascii="Arial" w:hAnsi="Arial" w:cs="Arial"/>
          <w:b/>
          <w:sz w:val="24"/>
          <w:szCs w:val="24"/>
        </w:rPr>
        <w:t>ПОСТАНОВЛЕНИЕ</w:t>
      </w:r>
    </w:p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573B6B" w:rsidRPr="00BE60F2" w:rsidRDefault="00CB3BCE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Fonts w:ascii="Arial" w:hAnsi="Arial" w:cs="Arial"/>
          <w:b/>
          <w:sz w:val="24"/>
          <w:szCs w:val="24"/>
        </w:rPr>
        <w:t>27</w:t>
      </w:r>
      <w:r w:rsidR="00BE60F2">
        <w:rPr>
          <w:rFonts w:ascii="Arial" w:hAnsi="Arial" w:cs="Arial"/>
          <w:b/>
          <w:sz w:val="24"/>
          <w:szCs w:val="24"/>
        </w:rPr>
        <w:t>.</w:t>
      </w:r>
      <w:r w:rsidRPr="00BE60F2">
        <w:rPr>
          <w:rFonts w:ascii="Arial" w:hAnsi="Arial" w:cs="Arial"/>
          <w:b/>
          <w:sz w:val="24"/>
          <w:szCs w:val="24"/>
        </w:rPr>
        <w:t>01.</w:t>
      </w:r>
      <w:r w:rsidR="00210DA8" w:rsidRPr="00BE60F2">
        <w:rPr>
          <w:rFonts w:ascii="Arial" w:hAnsi="Arial" w:cs="Arial"/>
          <w:b/>
          <w:sz w:val="24"/>
          <w:szCs w:val="24"/>
        </w:rPr>
        <w:t>2021</w:t>
      </w:r>
      <w:r w:rsidR="00A20E56" w:rsidRPr="00BE60F2">
        <w:rPr>
          <w:rFonts w:ascii="Arial" w:hAnsi="Arial" w:cs="Arial"/>
          <w:b/>
          <w:sz w:val="24"/>
          <w:szCs w:val="24"/>
        </w:rPr>
        <w:t xml:space="preserve"> г.</w:t>
      </w:r>
      <w:r w:rsidR="00573B6B" w:rsidRPr="00BE60F2">
        <w:rPr>
          <w:rFonts w:ascii="Arial" w:hAnsi="Arial" w:cs="Arial"/>
          <w:b/>
          <w:sz w:val="24"/>
          <w:szCs w:val="24"/>
        </w:rPr>
        <w:t xml:space="preserve"> </w:t>
      </w:r>
      <w:r w:rsidR="00527E4B" w:rsidRPr="00BE60F2">
        <w:rPr>
          <w:rFonts w:ascii="Arial" w:hAnsi="Arial" w:cs="Arial"/>
          <w:b/>
          <w:sz w:val="24"/>
          <w:szCs w:val="24"/>
        </w:rPr>
        <w:t xml:space="preserve"> </w:t>
      </w:r>
      <w:r w:rsidR="00573B6B" w:rsidRPr="00BE60F2">
        <w:rPr>
          <w:rFonts w:ascii="Arial" w:hAnsi="Arial" w:cs="Arial"/>
          <w:b/>
          <w:sz w:val="24"/>
          <w:szCs w:val="24"/>
        </w:rPr>
        <w:tab/>
        <w:t xml:space="preserve">                     </w:t>
      </w:r>
      <w:r w:rsidR="00FC0387" w:rsidRPr="00BE60F2">
        <w:rPr>
          <w:rFonts w:ascii="Arial" w:hAnsi="Arial" w:cs="Arial"/>
          <w:b/>
          <w:sz w:val="24"/>
          <w:szCs w:val="24"/>
        </w:rPr>
        <w:t xml:space="preserve">                       </w:t>
      </w:r>
      <w:r w:rsidR="00FC0387" w:rsidRPr="00BE60F2">
        <w:rPr>
          <w:rFonts w:ascii="Arial" w:hAnsi="Arial" w:cs="Arial"/>
          <w:b/>
          <w:sz w:val="24"/>
          <w:szCs w:val="24"/>
        </w:rPr>
        <w:tab/>
      </w:r>
      <w:r w:rsidR="002F469C" w:rsidRPr="00BE60F2">
        <w:rPr>
          <w:rFonts w:ascii="Arial" w:hAnsi="Arial" w:cs="Arial"/>
          <w:b/>
          <w:sz w:val="24"/>
          <w:szCs w:val="24"/>
        </w:rPr>
        <w:t xml:space="preserve">       </w:t>
      </w:r>
      <w:r w:rsidR="005A690E" w:rsidRPr="00BE60F2">
        <w:rPr>
          <w:rFonts w:ascii="Arial" w:hAnsi="Arial" w:cs="Arial"/>
          <w:b/>
          <w:sz w:val="24"/>
          <w:szCs w:val="24"/>
        </w:rPr>
        <w:t xml:space="preserve">   </w:t>
      </w:r>
      <w:r w:rsidR="009D3F51" w:rsidRPr="00BE60F2">
        <w:rPr>
          <w:rFonts w:ascii="Arial" w:hAnsi="Arial" w:cs="Arial"/>
          <w:b/>
          <w:sz w:val="24"/>
          <w:szCs w:val="24"/>
        </w:rPr>
        <w:t xml:space="preserve">  </w:t>
      </w:r>
      <w:r w:rsidR="00FC0387" w:rsidRPr="00BE60F2">
        <w:rPr>
          <w:rFonts w:ascii="Arial" w:hAnsi="Arial" w:cs="Arial"/>
          <w:b/>
          <w:sz w:val="24"/>
          <w:szCs w:val="24"/>
        </w:rPr>
        <w:tab/>
        <w:t xml:space="preserve">   № </w:t>
      </w:r>
      <w:r w:rsidRPr="00BE60F2">
        <w:rPr>
          <w:rFonts w:ascii="Arial" w:hAnsi="Arial" w:cs="Arial"/>
          <w:b/>
          <w:sz w:val="24"/>
          <w:szCs w:val="24"/>
        </w:rPr>
        <w:t>77</w:t>
      </w:r>
    </w:p>
    <w:p w:rsidR="00573B6B" w:rsidRPr="00BE60F2" w:rsidRDefault="00573B6B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Fonts w:ascii="Arial" w:hAnsi="Arial" w:cs="Arial"/>
          <w:b/>
          <w:sz w:val="24"/>
          <w:szCs w:val="24"/>
        </w:rPr>
        <w:t>р.п. Тальменка</w:t>
      </w:r>
    </w:p>
    <w:p w:rsidR="00223F62" w:rsidRPr="00BE60F2" w:rsidRDefault="00223F62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</w:p>
    <w:p w:rsidR="00C3380B" w:rsidRPr="00BE60F2" w:rsidRDefault="00C3380B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Style w:val="15"/>
          <w:rFonts w:ascii="Arial" w:hAnsi="Arial" w:cs="Arial"/>
          <w:b/>
          <w:color w:val="000000"/>
          <w:sz w:val="24"/>
          <w:szCs w:val="24"/>
        </w:rPr>
        <w:t>О создании, использовании и вос</w:t>
      </w:r>
      <w:r w:rsidRPr="00BE60F2">
        <w:rPr>
          <w:rStyle w:val="15"/>
          <w:rFonts w:ascii="Arial" w:hAnsi="Arial" w:cs="Arial"/>
          <w:b/>
          <w:color w:val="000000"/>
          <w:sz w:val="24"/>
          <w:szCs w:val="24"/>
        </w:rPr>
        <w:softHyphen/>
        <w:t>полнении резервов материальных ре</w:t>
      </w:r>
      <w:r w:rsidRPr="00BE60F2">
        <w:rPr>
          <w:rStyle w:val="15"/>
          <w:rFonts w:ascii="Arial" w:hAnsi="Arial" w:cs="Arial"/>
          <w:b/>
          <w:color w:val="000000"/>
          <w:sz w:val="24"/>
          <w:szCs w:val="24"/>
        </w:rPr>
        <w:softHyphen/>
        <w:t>сурсов для ликвидации чрезвычайных ситуаций природного и техно</w:t>
      </w:r>
      <w:r w:rsidRPr="00BE60F2">
        <w:rPr>
          <w:rStyle w:val="15"/>
          <w:rFonts w:ascii="Arial" w:hAnsi="Arial" w:cs="Arial"/>
          <w:b/>
          <w:color w:val="000000"/>
          <w:sz w:val="24"/>
          <w:szCs w:val="24"/>
        </w:rPr>
        <w:softHyphen/>
        <w:t>генного характера</w:t>
      </w:r>
    </w:p>
    <w:p w:rsidR="00573B6B" w:rsidRPr="00BE60F2" w:rsidRDefault="00573B6B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207C2D" w:rsidRPr="00BE60F2" w:rsidRDefault="00C3380B" w:rsidP="00BE60F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В соответствии с Федеральным законом от 21.12.1994 № 68-ФЗ «О за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щите населения и территорий от чрезвычайных ситуаций природного и тех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ногенного характера»</w:t>
      </w:r>
      <w:r w:rsidRPr="00BE60F2">
        <w:rPr>
          <w:rFonts w:ascii="Arial" w:hAnsi="Arial" w:cs="Arial"/>
          <w:color w:val="000000"/>
          <w:spacing w:val="-7"/>
          <w:sz w:val="24"/>
          <w:szCs w:val="24"/>
        </w:rPr>
        <w:t xml:space="preserve">, </w:t>
      </w:r>
      <w:r w:rsidR="00207C2D" w:rsidRPr="00BE60F2">
        <w:rPr>
          <w:rFonts w:ascii="Arial" w:hAnsi="Arial" w:cs="Arial"/>
          <w:bCs/>
          <w:sz w:val="24"/>
          <w:szCs w:val="24"/>
        </w:rPr>
        <w:t xml:space="preserve"> Законом Алтайского края от 17.03.1998 г. № 15-ЗС «О защите населения и территорий Алтайского края от чрезвычайных ситуаций природного и техногенного характера», Постановлением Правител</w:t>
      </w:r>
      <w:r w:rsidR="00041CF7" w:rsidRPr="00BE60F2">
        <w:rPr>
          <w:rFonts w:ascii="Arial" w:hAnsi="Arial" w:cs="Arial"/>
          <w:bCs/>
          <w:sz w:val="24"/>
          <w:szCs w:val="24"/>
        </w:rPr>
        <w:t>ьства РФ от 30 декабря 2003 г. №</w:t>
      </w:r>
      <w:r w:rsidR="00207C2D" w:rsidRPr="00BE60F2">
        <w:rPr>
          <w:rFonts w:ascii="Arial" w:hAnsi="Arial" w:cs="Arial"/>
          <w:bCs/>
          <w:sz w:val="24"/>
          <w:szCs w:val="24"/>
        </w:rPr>
        <w:t xml:space="preserve"> 794 «О единой государственной системе предупреждения и ликвидации чрезвычайных ситуаций», Постановлением</w:t>
      </w:r>
      <w:proofErr w:type="gramEnd"/>
      <w:r w:rsidR="00207C2D" w:rsidRPr="00BE60F2">
        <w:rPr>
          <w:rFonts w:ascii="Arial" w:hAnsi="Arial" w:cs="Arial"/>
          <w:bCs/>
          <w:sz w:val="24"/>
          <w:szCs w:val="24"/>
        </w:rPr>
        <w:t xml:space="preserve"> Правительства Алтайского края от 17 мая 2017 г. № 167"Об утверждении Положения об Алтайской территориальной подсистеме единой государственной системы предупреждения и ликвидации чрезвычайных ситуаций", Постановлением Администрации Алтайск</w:t>
      </w:r>
      <w:r w:rsidRPr="00BE60F2">
        <w:rPr>
          <w:rFonts w:ascii="Arial" w:hAnsi="Arial" w:cs="Arial"/>
          <w:bCs/>
          <w:sz w:val="24"/>
          <w:szCs w:val="24"/>
        </w:rPr>
        <w:t>ого края от 17 октября 2013 г. №</w:t>
      </w:r>
      <w:r w:rsidR="00207C2D" w:rsidRPr="00BE60F2">
        <w:rPr>
          <w:rFonts w:ascii="Arial" w:hAnsi="Arial" w:cs="Arial"/>
          <w:bCs/>
          <w:sz w:val="24"/>
          <w:szCs w:val="24"/>
        </w:rPr>
        <w:t xml:space="preserve"> 532 «О создании, использовании и восполнении резервов материальных ресурсов для ликвидации чрезвычайных ситуаций природного и техногенного характера»</w:t>
      </w:r>
    </w:p>
    <w:p w:rsidR="00207C2D" w:rsidRPr="00BE60F2" w:rsidRDefault="00207C2D" w:rsidP="00BE60F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60F2">
        <w:rPr>
          <w:rFonts w:ascii="Arial" w:hAnsi="Arial" w:cs="Arial"/>
          <w:bCs/>
          <w:sz w:val="24"/>
          <w:szCs w:val="24"/>
        </w:rPr>
        <w:t>ПОСТАНОВЛЯЮ:</w:t>
      </w:r>
    </w:p>
    <w:p w:rsidR="00207C2D" w:rsidRPr="00BE60F2" w:rsidRDefault="00207C2D" w:rsidP="00BE60F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60F2">
        <w:rPr>
          <w:rFonts w:ascii="Arial" w:hAnsi="Arial" w:cs="Arial"/>
          <w:bCs/>
          <w:sz w:val="24"/>
          <w:szCs w:val="24"/>
        </w:rPr>
        <w:t>1. Утвердить Положение о резерве материальных ресурсов для ликвидации чрезвычайных ситуаций природного и техногенного характера на территории Тальменского района Алтайского края (приложение № 1).</w:t>
      </w:r>
    </w:p>
    <w:p w:rsidR="00207C2D" w:rsidRPr="00BE60F2" w:rsidRDefault="00207C2D" w:rsidP="00BE60F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60F2">
        <w:rPr>
          <w:rFonts w:ascii="Arial" w:hAnsi="Arial" w:cs="Arial"/>
          <w:bCs/>
          <w:sz w:val="24"/>
          <w:szCs w:val="24"/>
        </w:rPr>
        <w:t>2. Утвердить номенклатуру и объемы резерва материальных ресурсов для ликвидации чрезвычайных ситуаций (ЧС) природного и техногенного характера на территории Тальменского района Алтайского края (приложение № 2).</w:t>
      </w:r>
    </w:p>
    <w:p w:rsidR="00207C2D" w:rsidRPr="00BE60F2" w:rsidRDefault="00207C2D" w:rsidP="00BE60F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60F2">
        <w:rPr>
          <w:rFonts w:ascii="Arial" w:hAnsi="Arial" w:cs="Arial"/>
          <w:bCs/>
          <w:sz w:val="24"/>
          <w:szCs w:val="24"/>
        </w:rPr>
        <w:t>3.</w:t>
      </w:r>
      <w:r w:rsidR="00041CF7" w:rsidRPr="00BE60F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E60F2">
        <w:rPr>
          <w:rFonts w:ascii="Arial" w:hAnsi="Arial" w:cs="Arial"/>
          <w:bCs/>
          <w:sz w:val="24"/>
          <w:szCs w:val="24"/>
        </w:rPr>
        <w:t>Установить, что резервы материальных ресурсов для ликвидации ЧС используются при проведении аварийно-спасательных и других неотложных работ по устранению непосредственной опасности жизни и здоровью людей, для развертывания и содержания 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населения, по решению председатели комиссий по чрезвычайным ситуациям.</w:t>
      </w:r>
      <w:proofErr w:type="gramEnd"/>
    </w:p>
    <w:p w:rsidR="00207C2D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bCs/>
          <w:sz w:val="24"/>
          <w:szCs w:val="24"/>
        </w:rPr>
        <w:t>4.</w:t>
      </w:r>
      <w:r w:rsidR="00585754" w:rsidRPr="00BE60F2">
        <w:rPr>
          <w:rFonts w:ascii="Arial" w:hAnsi="Arial" w:cs="Arial"/>
          <w:bCs/>
          <w:sz w:val="24"/>
          <w:szCs w:val="24"/>
        </w:rPr>
        <w:t xml:space="preserve"> </w:t>
      </w:r>
      <w:r w:rsidR="00207C2D" w:rsidRPr="00BE60F2">
        <w:rPr>
          <w:rFonts w:ascii="Arial" w:hAnsi="Arial" w:cs="Arial"/>
          <w:bCs/>
          <w:sz w:val="24"/>
          <w:szCs w:val="24"/>
        </w:rPr>
        <w:t xml:space="preserve">Финансирование работ и услуг, необходимых для оказания гуманитарной помощи либо ликвидации последствий чрезвычайных ситуаций природного и техногенного характера на территории Тальменского района возложить на администрацию Тальменского района (председатель комитета по </w:t>
      </w:r>
      <w:r w:rsidR="00241B25" w:rsidRPr="00BE60F2">
        <w:rPr>
          <w:rFonts w:ascii="Arial" w:hAnsi="Arial" w:cs="Arial"/>
          <w:bCs/>
          <w:sz w:val="24"/>
          <w:szCs w:val="24"/>
        </w:rPr>
        <w:t>финансам</w:t>
      </w:r>
      <w:r w:rsidR="00207C2D" w:rsidRPr="00BE60F2">
        <w:rPr>
          <w:rFonts w:ascii="Arial" w:hAnsi="Arial" w:cs="Arial"/>
          <w:bCs/>
          <w:sz w:val="24"/>
          <w:szCs w:val="24"/>
        </w:rPr>
        <w:t xml:space="preserve">, налоговой и кредитной политике </w:t>
      </w:r>
      <w:r w:rsidR="00241B25" w:rsidRPr="00BE60F2">
        <w:rPr>
          <w:rFonts w:ascii="Arial" w:hAnsi="Arial" w:cs="Arial"/>
          <w:bCs/>
          <w:sz w:val="24"/>
          <w:szCs w:val="24"/>
        </w:rPr>
        <w:t>Кононенко Л.Ф</w:t>
      </w:r>
      <w:r w:rsidR="00207C2D" w:rsidRPr="00BE60F2">
        <w:rPr>
          <w:rFonts w:ascii="Arial" w:hAnsi="Arial" w:cs="Arial"/>
          <w:bCs/>
          <w:sz w:val="24"/>
          <w:szCs w:val="24"/>
        </w:rPr>
        <w:t>.) осуществлять за счет бюджетных и внебюджетных средств.</w:t>
      </w:r>
    </w:p>
    <w:p w:rsidR="00207C2D" w:rsidRPr="00BE60F2" w:rsidRDefault="00207C2D" w:rsidP="00BE60F2">
      <w:pPr>
        <w:pStyle w:val="af2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60F2">
        <w:rPr>
          <w:rFonts w:ascii="Arial" w:hAnsi="Arial" w:cs="Arial"/>
          <w:bCs/>
          <w:sz w:val="24"/>
          <w:szCs w:val="24"/>
        </w:rPr>
        <w:t>5. Признать утратившим силу постановление Администрации района от 29.12.2017 № 1376 «Об утверждении Положения о создании, использовании    и восполнении резервов материальных ресурсов для ликвидации чрезвычайных ситуаций природного и техногенного характера на территории Тальменского района Алтайского края».</w:t>
      </w:r>
    </w:p>
    <w:p w:rsidR="00207C2D" w:rsidRPr="00BE60F2" w:rsidRDefault="00207C2D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>6. </w:t>
      </w:r>
      <w:proofErr w:type="gramStart"/>
      <w:r w:rsidRPr="00BE60F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60F2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C3380B" w:rsidRPr="00BE60F2">
        <w:rPr>
          <w:rFonts w:ascii="Arial" w:hAnsi="Arial" w:cs="Arial"/>
          <w:sz w:val="24"/>
          <w:szCs w:val="24"/>
        </w:rPr>
        <w:t xml:space="preserve">первого </w:t>
      </w:r>
      <w:r w:rsidRPr="00BE60F2">
        <w:rPr>
          <w:rFonts w:ascii="Arial" w:hAnsi="Arial" w:cs="Arial"/>
          <w:sz w:val="24"/>
          <w:szCs w:val="24"/>
        </w:rPr>
        <w:t xml:space="preserve">заместителя главы Администрации района по оперативному управлению </w:t>
      </w:r>
      <w:r w:rsidR="00C3380B" w:rsidRPr="00BE60F2">
        <w:rPr>
          <w:rFonts w:ascii="Arial" w:hAnsi="Arial" w:cs="Arial"/>
          <w:sz w:val="24"/>
          <w:szCs w:val="24"/>
        </w:rPr>
        <w:t>И.А</w:t>
      </w:r>
      <w:r w:rsidRPr="00BE60F2">
        <w:rPr>
          <w:rFonts w:ascii="Arial" w:hAnsi="Arial" w:cs="Arial"/>
          <w:sz w:val="24"/>
          <w:szCs w:val="24"/>
        </w:rPr>
        <w:t>.</w:t>
      </w:r>
      <w:r w:rsidR="00C3380B" w:rsidRPr="00BE60F2">
        <w:rPr>
          <w:rFonts w:ascii="Arial" w:hAnsi="Arial" w:cs="Arial"/>
          <w:sz w:val="24"/>
          <w:szCs w:val="24"/>
        </w:rPr>
        <w:t xml:space="preserve"> Щербакова.</w:t>
      </w:r>
    </w:p>
    <w:p w:rsidR="00207C2D" w:rsidRPr="00BE60F2" w:rsidRDefault="00207C2D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73B6B" w:rsidRPr="00BE60F2" w:rsidRDefault="00573B6B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73B6B" w:rsidRPr="00BE60F2" w:rsidRDefault="00573B6B" w:rsidP="00BE60F2">
      <w:pPr>
        <w:pStyle w:val="af2"/>
        <w:jc w:val="both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 xml:space="preserve">Глава </w:t>
      </w:r>
      <w:r w:rsidR="00101D46" w:rsidRPr="00BE60F2">
        <w:rPr>
          <w:rFonts w:ascii="Arial" w:hAnsi="Arial" w:cs="Arial"/>
          <w:sz w:val="24"/>
          <w:szCs w:val="24"/>
        </w:rPr>
        <w:t xml:space="preserve"> района</w:t>
      </w:r>
      <w:r w:rsidR="00101D46" w:rsidRPr="00BE60F2">
        <w:rPr>
          <w:rFonts w:ascii="Arial" w:hAnsi="Arial" w:cs="Arial"/>
          <w:sz w:val="24"/>
          <w:szCs w:val="24"/>
        </w:rPr>
        <w:tab/>
      </w:r>
      <w:r w:rsidR="00101D46" w:rsidRPr="00BE60F2">
        <w:rPr>
          <w:rFonts w:ascii="Arial" w:hAnsi="Arial" w:cs="Arial"/>
          <w:sz w:val="24"/>
          <w:szCs w:val="24"/>
        </w:rPr>
        <w:tab/>
      </w:r>
      <w:r w:rsidR="00101D46" w:rsidRPr="00BE60F2">
        <w:rPr>
          <w:rFonts w:ascii="Arial" w:hAnsi="Arial" w:cs="Arial"/>
          <w:sz w:val="24"/>
          <w:szCs w:val="24"/>
        </w:rPr>
        <w:tab/>
      </w:r>
      <w:r w:rsidRPr="00BE60F2">
        <w:rPr>
          <w:rFonts w:ascii="Arial" w:hAnsi="Arial" w:cs="Arial"/>
          <w:sz w:val="24"/>
          <w:szCs w:val="24"/>
        </w:rPr>
        <w:tab/>
      </w:r>
      <w:r w:rsidR="00BE60F2">
        <w:rPr>
          <w:rFonts w:ascii="Arial" w:hAnsi="Arial" w:cs="Arial"/>
          <w:sz w:val="24"/>
          <w:szCs w:val="24"/>
        </w:rPr>
        <w:t xml:space="preserve">         </w:t>
      </w:r>
      <w:r w:rsidR="009D3F51" w:rsidRPr="00BE60F2">
        <w:rPr>
          <w:rFonts w:ascii="Arial" w:hAnsi="Arial" w:cs="Arial"/>
          <w:sz w:val="24"/>
          <w:szCs w:val="24"/>
        </w:rPr>
        <w:t xml:space="preserve">                           </w:t>
      </w:r>
      <w:r w:rsidR="00550A5D" w:rsidRPr="00BE60F2">
        <w:rPr>
          <w:rFonts w:ascii="Arial" w:hAnsi="Arial" w:cs="Arial"/>
          <w:sz w:val="24"/>
          <w:szCs w:val="24"/>
        </w:rPr>
        <w:t xml:space="preserve">            </w:t>
      </w:r>
      <w:r w:rsidR="009D3F51" w:rsidRPr="00BE60F2">
        <w:rPr>
          <w:rFonts w:ascii="Arial" w:hAnsi="Arial" w:cs="Arial"/>
          <w:sz w:val="24"/>
          <w:szCs w:val="24"/>
        </w:rPr>
        <w:t xml:space="preserve"> </w:t>
      </w:r>
      <w:r w:rsidR="00F53B10" w:rsidRPr="00BE60F2">
        <w:rPr>
          <w:rFonts w:ascii="Arial" w:hAnsi="Arial" w:cs="Arial"/>
          <w:sz w:val="24"/>
          <w:szCs w:val="24"/>
        </w:rPr>
        <w:t xml:space="preserve"> </w:t>
      </w:r>
      <w:r w:rsidR="009D3F51" w:rsidRPr="00BE60F2">
        <w:rPr>
          <w:rFonts w:ascii="Arial" w:hAnsi="Arial" w:cs="Arial"/>
          <w:sz w:val="24"/>
          <w:szCs w:val="24"/>
        </w:rPr>
        <w:t xml:space="preserve">      С.Д. Самсоненко</w:t>
      </w:r>
    </w:p>
    <w:p w:rsidR="00573B6B" w:rsidRPr="00BE60F2" w:rsidRDefault="00573B6B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573B6B" w:rsidRPr="00BE60F2" w:rsidRDefault="00573B6B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BE60F2" w:rsidRPr="00BE60F2" w:rsidRDefault="00F30AA5" w:rsidP="00BE60F2">
      <w:pPr>
        <w:pStyle w:val="af2"/>
        <w:jc w:val="both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>Приложение № 1</w:t>
      </w:r>
      <w:bookmarkStart w:id="0" w:name="_GoBack"/>
      <w:bookmarkEnd w:id="0"/>
      <w:r w:rsidR="00BE60F2" w:rsidRPr="00BE60F2">
        <w:rPr>
          <w:rFonts w:ascii="Arial" w:hAnsi="Arial" w:cs="Arial"/>
          <w:sz w:val="24"/>
          <w:szCs w:val="24"/>
        </w:rPr>
        <w:t xml:space="preserve"> </w:t>
      </w:r>
      <w:r w:rsidR="00BE60F2">
        <w:rPr>
          <w:rFonts w:ascii="Arial" w:hAnsi="Arial" w:cs="Arial"/>
          <w:sz w:val="24"/>
          <w:szCs w:val="24"/>
        </w:rPr>
        <w:t xml:space="preserve">к </w:t>
      </w:r>
      <w:r w:rsidR="00BE60F2" w:rsidRPr="00BE60F2">
        <w:rPr>
          <w:rFonts w:ascii="Arial" w:hAnsi="Arial" w:cs="Arial"/>
          <w:sz w:val="24"/>
          <w:szCs w:val="24"/>
        </w:rPr>
        <w:t>постановлению</w:t>
      </w:r>
      <w:r w:rsidR="00BE60F2">
        <w:rPr>
          <w:rFonts w:ascii="Arial" w:hAnsi="Arial" w:cs="Arial"/>
          <w:sz w:val="24"/>
          <w:szCs w:val="24"/>
        </w:rPr>
        <w:t xml:space="preserve"> </w:t>
      </w:r>
      <w:r w:rsidR="00BE60F2" w:rsidRPr="00BE60F2">
        <w:rPr>
          <w:rFonts w:ascii="Arial" w:hAnsi="Arial" w:cs="Arial"/>
          <w:sz w:val="24"/>
          <w:szCs w:val="24"/>
        </w:rPr>
        <w:t>Администрации района</w:t>
      </w:r>
      <w:r w:rsidR="00BE60F2">
        <w:rPr>
          <w:rFonts w:ascii="Arial" w:hAnsi="Arial" w:cs="Arial"/>
          <w:sz w:val="24"/>
          <w:szCs w:val="24"/>
        </w:rPr>
        <w:t xml:space="preserve"> </w:t>
      </w:r>
      <w:r w:rsidR="00BE60F2" w:rsidRPr="00BE60F2">
        <w:rPr>
          <w:rFonts w:ascii="Arial" w:hAnsi="Arial" w:cs="Arial"/>
          <w:sz w:val="24"/>
          <w:szCs w:val="24"/>
        </w:rPr>
        <w:t xml:space="preserve">от </w:t>
      </w:r>
      <w:r w:rsidR="00BE60F2">
        <w:rPr>
          <w:rFonts w:ascii="Arial" w:hAnsi="Arial" w:cs="Arial"/>
          <w:sz w:val="24"/>
          <w:szCs w:val="24"/>
        </w:rPr>
        <w:t>27.01.2021</w:t>
      </w:r>
      <w:r w:rsidR="00BE60F2" w:rsidRPr="00BE60F2">
        <w:rPr>
          <w:rFonts w:ascii="Arial" w:hAnsi="Arial" w:cs="Arial"/>
          <w:sz w:val="24"/>
          <w:szCs w:val="24"/>
        </w:rPr>
        <w:t xml:space="preserve">г. № </w:t>
      </w:r>
      <w:r w:rsidR="00BE60F2">
        <w:rPr>
          <w:rFonts w:ascii="Arial" w:hAnsi="Arial" w:cs="Arial"/>
          <w:sz w:val="24"/>
          <w:szCs w:val="24"/>
        </w:rPr>
        <w:t>77 «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t>О создании, использовании и вос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полнении резервов материальных ре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сурсов для ликвидации чрезвычайных ситуаций природного и техно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генного характера»</w:t>
      </w:r>
    </w:p>
    <w:p w:rsidR="00F30AA5" w:rsidRPr="00BE60F2" w:rsidRDefault="00F30AA5" w:rsidP="00BE60F2">
      <w:pPr>
        <w:pStyle w:val="af2"/>
        <w:jc w:val="both"/>
        <w:rPr>
          <w:rFonts w:ascii="Arial" w:hAnsi="Arial" w:cs="Arial"/>
          <w:color w:val="FF0000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 xml:space="preserve">                                     </w:t>
      </w:r>
      <w:r w:rsidR="00BE60F2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30AA5" w:rsidRPr="00BE60F2" w:rsidRDefault="00F30AA5" w:rsidP="00BE60F2">
      <w:pPr>
        <w:pStyle w:val="af2"/>
        <w:jc w:val="both"/>
        <w:rPr>
          <w:rFonts w:ascii="Arial" w:hAnsi="Arial" w:cs="Arial"/>
          <w:color w:val="FF0000"/>
          <w:sz w:val="24"/>
          <w:szCs w:val="24"/>
        </w:rPr>
      </w:pPr>
    </w:p>
    <w:p w:rsidR="00F30AA5" w:rsidRPr="00BE60F2" w:rsidRDefault="00F30AA5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Fonts w:ascii="Arial" w:hAnsi="Arial" w:cs="Arial"/>
          <w:b/>
          <w:sz w:val="24"/>
          <w:szCs w:val="24"/>
        </w:rPr>
        <w:t>ПОЛОЖЕНИЕ</w:t>
      </w:r>
    </w:p>
    <w:p w:rsidR="00F30AA5" w:rsidRPr="00BE60F2" w:rsidRDefault="00F30AA5" w:rsidP="00BE60F2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BE60F2">
        <w:rPr>
          <w:rFonts w:ascii="Arial" w:hAnsi="Arial" w:cs="Arial"/>
          <w:b/>
          <w:sz w:val="24"/>
          <w:szCs w:val="24"/>
        </w:rPr>
        <w:t>о резерве материальных ресурсов для ликвидации чрезвычайных ситуаций природного и техногенного характера на территории Тальменского района Алтайского края</w:t>
      </w:r>
    </w:p>
    <w:p w:rsidR="00F30AA5" w:rsidRPr="00BE60F2" w:rsidRDefault="00F30AA5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1.Настоящее Положение разработано в соответствии с Федеральным законом от 21.12.1994 № 68-ФЗ «О защите населения и территорий от чрез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вычайных ситуаций природного и техногенного характера», законом Алтайского края от 17.03.1998 № 15-ЗС «О защите населе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ния и территорий Алтайского края от чрезвычайных ситуаций природного и техногенного характера» и положения о резерве материальных ресурсов для ликвидации чрезвычайных ситуаций природного и техногенного характера на территории</w:t>
      </w:r>
      <w:proofErr w:type="gramEnd"/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Алтайского края</w:t>
      </w:r>
      <w:r w:rsidR="00241B25"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, </w:t>
      </w:r>
      <w:r w:rsidR="00241B25" w:rsidRPr="00BE60F2">
        <w:rPr>
          <w:rFonts w:ascii="Arial" w:hAnsi="Arial" w:cs="Arial"/>
          <w:bCs/>
          <w:sz w:val="24"/>
          <w:szCs w:val="24"/>
        </w:rPr>
        <w:t>Постановлением Администрации Алтайского края от 17 октября 2013 г. № 532 «О создании, использовании и восполнении резервов материальных ресурсов для ликвидации чрезвычайных ситуаций природного и техногенного характера».</w:t>
      </w:r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1.1.Резерв материальных ресурсов для ликвидации чрезвычайных си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туаций</w:t>
      </w:r>
      <w:r w:rsidR="00D54306" w:rsidRPr="00BE60F2">
        <w:rPr>
          <w:rStyle w:val="15"/>
          <w:rFonts w:ascii="Arial" w:hAnsi="Arial" w:cs="Arial"/>
          <w:sz w:val="24"/>
          <w:szCs w:val="24"/>
        </w:rPr>
        <w:t xml:space="preserve"> природного и техногенного характера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используется при проведении аварийно-спасательных и других неот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ложных работ по устранению непосредственной опасности для жизни и здо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ровья людей, для развертывания и содержания временных пунктов прожива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ния и питания пострадавших граждан, оказания им единовременной матери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альной помощи и осуществлении других первоочередных мероприятий, свя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занных с обеспечением жизнедеятельности пострадавшего населения.</w:t>
      </w:r>
      <w:proofErr w:type="gramEnd"/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>Резерв материальных ресурсов создается Администрацией</w:t>
      </w:r>
      <w:r w:rsidR="00D54306" w:rsidRPr="00BE60F2">
        <w:rPr>
          <w:rFonts w:ascii="Arial" w:hAnsi="Arial" w:cs="Arial"/>
          <w:sz w:val="24"/>
          <w:szCs w:val="24"/>
        </w:rPr>
        <w:t xml:space="preserve"> Тальменского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района </w:t>
      </w:r>
      <w:r w:rsidR="00D54306"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(далее Администрация района) 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t>для ликвидации чрезвычайных ситуаций муниципального и локального характера.</w:t>
      </w:r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sz w:val="24"/>
          <w:szCs w:val="24"/>
        </w:rPr>
        <w:t>1.2.Резерв материальных ресурсов для ликвидации чрезвычайных си</w:t>
      </w:r>
      <w:r w:rsidRPr="00BE60F2">
        <w:rPr>
          <w:rStyle w:val="15"/>
          <w:rFonts w:ascii="Arial" w:hAnsi="Arial" w:cs="Arial"/>
          <w:sz w:val="24"/>
          <w:szCs w:val="24"/>
        </w:rPr>
        <w:softHyphen/>
        <w:t>туаций природного и техногенного характера на территории района может включать в себя продовольствие, предметы первой необходимости, вещевое имущество, строительные материалы, медикаменты и медицинское имуще</w:t>
      </w:r>
      <w:r w:rsidRPr="00BE60F2">
        <w:rPr>
          <w:rStyle w:val="15"/>
          <w:rFonts w:ascii="Arial" w:hAnsi="Arial" w:cs="Arial"/>
          <w:sz w:val="24"/>
          <w:szCs w:val="24"/>
        </w:rPr>
        <w:softHyphen/>
        <w:t>ство, горюче-смазочные материалы, транспортные средства, средства связи, средства индивидуальной защиты, другие материальные ресурсы.</w:t>
      </w:r>
    </w:p>
    <w:p w:rsidR="00241B25" w:rsidRPr="00BE60F2" w:rsidRDefault="00041CF7" w:rsidP="00BE60F2">
      <w:pPr>
        <w:pStyle w:val="af2"/>
        <w:ind w:firstLine="709"/>
        <w:jc w:val="both"/>
        <w:rPr>
          <w:rStyle w:val="15"/>
          <w:rFonts w:ascii="Arial" w:hAnsi="Arial" w:cs="Arial"/>
          <w:color w:val="000000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>2. Порядок создания, хранения, использования и восполнения резерва материальных ресурсов</w:t>
      </w:r>
      <w:r w:rsidR="00241B25" w:rsidRPr="00BE60F2">
        <w:rPr>
          <w:rStyle w:val="15"/>
          <w:rFonts w:ascii="Arial" w:hAnsi="Arial" w:cs="Arial"/>
          <w:color w:val="000000"/>
          <w:sz w:val="24"/>
          <w:szCs w:val="24"/>
        </w:rPr>
        <w:t>.</w:t>
      </w:r>
    </w:p>
    <w:p w:rsidR="00041CF7" w:rsidRPr="00BE60F2" w:rsidRDefault="00041CF7" w:rsidP="00BE60F2">
      <w:pPr>
        <w:pStyle w:val="af2"/>
        <w:ind w:firstLine="709"/>
        <w:jc w:val="both"/>
        <w:rPr>
          <w:rStyle w:val="15"/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>2.1. Объем резерва материальных ресурсов устанавливается исходя из прогнозируемых видов и масштабов чрезвычайных ситуаций, предполагае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мого объема работ по их ликвидации, а также максимально возможного ис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пользования имеющихся сил и сре</w:t>
      </w:r>
      <w:proofErr w:type="gram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дств дл</w:t>
      </w:r>
      <w:proofErr w:type="gramEnd"/>
      <w:r w:rsidRPr="00BE60F2">
        <w:rPr>
          <w:rStyle w:val="15"/>
          <w:rFonts w:ascii="Arial" w:hAnsi="Arial" w:cs="Arial"/>
          <w:color w:val="000000"/>
          <w:sz w:val="24"/>
          <w:szCs w:val="24"/>
        </w:rPr>
        <w:t>я ликвидации чрезвычайных ситуаций.</w:t>
      </w:r>
    </w:p>
    <w:p w:rsidR="00041CF7" w:rsidRPr="00BE60F2" w:rsidRDefault="003E71F9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2.2. </w:t>
      </w:r>
      <w:proofErr w:type="gram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На территории района органо</w:t>
      </w:r>
      <w:r w:rsidR="00041CF7" w:rsidRPr="00BE60F2">
        <w:rPr>
          <w:rStyle w:val="15"/>
          <w:rFonts w:ascii="Arial" w:hAnsi="Arial" w:cs="Arial"/>
          <w:color w:val="000000"/>
          <w:sz w:val="24"/>
          <w:szCs w:val="24"/>
        </w:rPr>
        <w:t>м, организующи</w:t>
      </w:r>
      <w:r w:rsidR="00041CF7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 xml:space="preserve">ми и определяющим способы создания материальных ресурсов 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t>для форми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рования резерва, являе</w:t>
      </w:r>
      <w:r w:rsidR="00041CF7" w:rsidRPr="00BE60F2">
        <w:rPr>
          <w:rStyle w:val="15"/>
          <w:rFonts w:ascii="Arial" w:hAnsi="Arial" w:cs="Arial"/>
          <w:color w:val="000000"/>
          <w:sz w:val="24"/>
          <w:szCs w:val="24"/>
        </w:rPr>
        <w:t>тся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Администрация Тальменского района.</w:t>
      </w:r>
      <w:proofErr w:type="gramEnd"/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2.3</w:t>
      </w:r>
      <w:r w:rsidR="00C67FE0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.</w:t>
      </w:r>
      <w:r w:rsidR="00E852A8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3E71F9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E852A8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случае необходимости</w:t>
      </w:r>
      <w:r w:rsidR="003E71F9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 xml:space="preserve">, в соответствии с </w:t>
      </w:r>
      <w:r w:rsidR="00E852A8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 xml:space="preserve">пунктом 9 статьи 93 Федерального Закона от 05.04.2013 № 44-ФЗ «О контрактной системе в сфере закупок товаров, работ, </w:t>
      </w:r>
      <w:r w:rsidR="00E852A8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lastRenderedPageBreak/>
        <w:t xml:space="preserve">услуг для обеспечения государственных и муниципальных нужд» </w:t>
      </w:r>
      <w:r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допускается  осуществление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</w:t>
      </w:r>
      <w:proofErr w:type="gramEnd"/>
      <w:r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 xml:space="preserve">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При этом администрация района вправе осуществить закупку товара, работы, услуги в количестве, объеме, которые необходимы для оказания такой помощи</w:t>
      </w:r>
      <w:r w:rsidR="00241B25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,</w:t>
      </w:r>
      <w:r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 xml:space="preserve"> либо вследствие таких авари</w:t>
      </w:r>
      <w:r w:rsidR="00241B25"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й</w:t>
      </w:r>
      <w:r w:rsidRPr="00BE60F2">
        <w:rPr>
          <w:rStyle w:val="15"/>
          <w:rFonts w:ascii="Arial" w:hAnsi="Arial" w:cs="Arial"/>
          <w:color w:val="000000" w:themeColor="text1"/>
          <w:sz w:val="24"/>
          <w:szCs w:val="24"/>
        </w:rPr>
        <w:t>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041CF7" w:rsidRPr="00BE60F2" w:rsidRDefault="00E852A8" w:rsidP="00BE60F2">
      <w:pPr>
        <w:pStyle w:val="af2"/>
        <w:ind w:firstLine="709"/>
        <w:jc w:val="both"/>
        <w:rPr>
          <w:rStyle w:val="15"/>
          <w:rFonts w:ascii="Arial" w:hAnsi="Arial" w:cs="Arial"/>
          <w:color w:val="000000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2.4. </w:t>
      </w:r>
      <w:r w:rsidR="00041CF7" w:rsidRPr="00BE60F2">
        <w:rPr>
          <w:rStyle w:val="15"/>
          <w:rFonts w:ascii="Arial" w:hAnsi="Arial" w:cs="Arial"/>
          <w:color w:val="000000"/>
          <w:sz w:val="24"/>
          <w:szCs w:val="24"/>
        </w:rPr>
        <w:t>Резерв материальных ресурсов должен размещаться и храниться на складских площадях, предназначенных для их хранения, откуда возможна их оперативная доставка в зоны чрезвычайных ситуаций. Расходы, связанные с поставкой, закладкой, хранением, использованием и восполнением резерва материальных ресурсов района, являются расходными обязатель</w:t>
      </w:r>
      <w:r w:rsidR="00041CF7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ствами Администрации района и планируются в пределах средств, предусматривае</w:t>
      </w:r>
      <w:r w:rsidR="00041CF7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мых на эти цели в районном бюджете на текущий финансовый год в резервном фонде.</w:t>
      </w:r>
    </w:p>
    <w:p w:rsidR="00E852A8" w:rsidRPr="00BE60F2" w:rsidRDefault="00041CF7" w:rsidP="00BE60F2">
      <w:pPr>
        <w:pStyle w:val="af2"/>
        <w:ind w:firstLine="709"/>
        <w:jc w:val="both"/>
        <w:rPr>
          <w:rStyle w:val="15"/>
          <w:rFonts w:ascii="Arial" w:hAnsi="Arial" w:cs="Arial"/>
          <w:spacing w:val="0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>Объем и номенклатура восполняемых материальных ресурсов</w:t>
      </w:r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должны соответствовать объемам и номенклатуре израсходованных ресурсов при ликвидации чрезвычайной ситуации.</w:t>
      </w:r>
    </w:p>
    <w:p w:rsidR="00E852A8" w:rsidRPr="00BE60F2" w:rsidRDefault="00041CF7" w:rsidP="00BE60F2">
      <w:pPr>
        <w:pStyle w:val="af2"/>
        <w:ind w:firstLine="709"/>
        <w:jc w:val="both"/>
        <w:rPr>
          <w:rStyle w:val="15"/>
          <w:rFonts w:ascii="Arial" w:hAnsi="Arial" w:cs="Arial"/>
          <w:spacing w:val="0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Для ликвидации чрезвычайной ситуации и обеспечения </w:t>
      </w:r>
      <w:proofErr w:type="spell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жизнедея</w:t>
      </w:r>
      <w:proofErr w:type="spellEnd"/>
      <w:r w:rsidR="00E852A8" w:rsidRPr="00BE60F2">
        <w:rPr>
          <w:rStyle w:val="15"/>
          <w:rFonts w:ascii="Arial" w:hAnsi="Arial" w:cs="Arial"/>
          <w:color w:val="000000"/>
          <w:sz w:val="24"/>
          <w:szCs w:val="24"/>
        </w:rPr>
        <w:t>-</w:t>
      </w:r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</w:r>
      <w:proofErr w:type="spell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тельности</w:t>
      </w:r>
      <w:proofErr w:type="spellEnd"/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пострадавшего населения Администрация района может использовать находящиеся на территории района объектовые и местные резервы материальных ресурсов по согласованию с органами, их со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здавшими.</w:t>
      </w:r>
    </w:p>
    <w:p w:rsidR="00E852A8" w:rsidRPr="00BE60F2" w:rsidRDefault="00041CF7" w:rsidP="00BE60F2">
      <w:pPr>
        <w:pStyle w:val="af2"/>
        <w:ind w:firstLine="709"/>
        <w:jc w:val="both"/>
        <w:rPr>
          <w:rStyle w:val="15"/>
          <w:rFonts w:ascii="Arial" w:hAnsi="Arial" w:cs="Arial"/>
          <w:spacing w:val="0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Решение об использовании резерва принимается комиссией </w:t>
      </w:r>
      <w:proofErr w:type="gramStart"/>
      <w:r w:rsidRPr="00BE60F2">
        <w:rPr>
          <w:rStyle w:val="15"/>
          <w:rFonts w:ascii="Arial" w:hAnsi="Arial" w:cs="Arial"/>
          <w:color w:val="000000"/>
          <w:sz w:val="24"/>
          <w:szCs w:val="24"/>
        </w:rPr>
        <w:t>по</w:t>
      </w:r>
      <w:proofErr w:type="gramEnd"/>
    </w:p>
    <w:p w:rsidR="00041CF7" w:rsidRPr="00BE60F2" w:rsidRDefault="00041CF7" w:rsidP="00BE60F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 xml:space="preserve"> предупреждению и ликвидации чрезвычайных ситуаций и обеспечению по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жарной безопасности Администрации района в зависимости от классификации возникшей чрезвычайной ситуации (масштаба и характера), в первую очередь для проведения неотложных аварийно-спасательных и вос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становительных работ, а также для первоочередного жизнеобеспечения по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страдавшего населения.</w:t>
      </w:r>
    </w:p>
    <w:p w:rsidR="007C19C8" w:rsidRPr="00BE60F2" w:rsidRDefault="00041CF7" w:rsidP="00BE60F2">
      <w:pPr>
        <w:pStyle w:val="af2"/>
        <w:ind w:firstLine="709"/>
        <w:jc w:val="both"/>
        <w:rPr>
          <w:rStyle w:val="15"/>
          <w:rFonts w:ascii="Arial" w:hAnsi="Arial" w:cs="Arial"/>
          <w:color w:val="000000"/>
          <w:sz w:val="24"/>
          <w:szCs w:val="24"/>
        </w:rPr>
      </w:pPr>
      <w:r w:rsidRPr="00BE60F2">
        <w:rPr>
          <w:rStyle w:val="15"/>
          <w:rFonts w:ascii="Arial" w:hAnsi="Arial" w:cs="Arial"/>
          <w:color w:val="000000"/>
          <w:sz w:val="24"/>
          <w:szCs w:val="24"/>
        </w:rPr>
        <w:t>Общую организацию учета и контроля создания, хранения, исполь</w:t>
      </w:r>
      <w:r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зования и восполнения резервов материальных ресурсов осуществляет Администрация района.</w:t>
      </w:r>
    </w:p>
    <w:p w:rsidR="00E852A8" w:rsidRPr="00BE60F2" w:rsidRDefault="00E852A8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E852A8" w:rsidRPr="00BE60F2" w:rsidRDefault="00E852A8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BE60F2" w:rsidRPr="00BE60F2" w:rsidRDefault="007C19C8" w:rsidP="00BE60F2">
      <w:pPr>
        <w:pStyle w:val="af2"/>
        <w:jc w:val="both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>Приложение №2</w:t>
      </w:r>
      <w:r w:rsidR="00BE60F2" w:rsidRPr="00BE60F2">
        <w:rPr>
          <w:rFonts w:ascii="Arial" w:hAnsi="Arial" w:cs="Arial"/>
          <w:sz w:val="24"/>
          <w:szCs w:val="24"/>
        </w:rPr>
        <w:t xml:space="preserve"> </w:t>
      </w:r>
      <w:r w:rsidR="00BE60F2">
        <w:rPr>
          <w:rFonts w:ascii="Arial" w:hAnsi="Arial" w:cs="Arial"/>
          <w:sz w:val="24"/>
          <w:szCs w:val="24"/>
        </w:rPr>
        <w:t xml:space="preserve">к </w:t>
      </w:r>
      <w:r w:rsidR="00BE60F2" w:rsidRPr="00BE60F2">
        <w:rPr>
          <w:rFonts w:ascii="Arial" w:hAnsi="Arial" w:cs="Arial"/>
          <w:sz w:val="24"/>
          <w:szCs w:val="24"/>
        </w:rPr>
        <w:t>постановлению</w:t>
      </w:r>
      <w:r w:rsidR="00BE60F2">
        <w:rPr>
          <w:rFonts w:ascii="Arial" w:hAnsi="Arial" w:cs="Arial"/>
          <w:sz w:val="24"/>
          <w:szCs w:val="24"/>
        </w:rPr>
        <w:t xml:space="preserve"> </w:t>
      </w:r>
      <w:r w:rsidR="00BE60F2" w:rsidRPr="00BE60F2">
        <w:rPr>
          <w:rFonts w:ascii="Arial" w:hAnsi="Arial" w:cs="Arial"/>
          <w:sz w:val="24"/>
          <w:szCs w:val="24"/>
        </w:rPr>
        <w:t>Администрации района</w:t>
      </w:r>
      <w:r w:rsidR="00BE60F2">
        <w:rPr>
          <w:rFonts w:ascii="Arial" w:hAnsi="Arial" w:cs="Arial"/>
          <w:sz w:val="24"/>
          <w:szCs w:val="24"/>
        </w:rPr>
        <w:t xml:space="preserve"> </w:t>
      </w:r>
      <w:r w:rsidR="00BE60F2" w:rsidRPr="00BE60F2">
        <w:rPr>
          <w:rFonts w:ascii="Arial" w:hAnsi="Arial" w:cs="Arial"/>
          <w:sz w:val="24"/>
          <w:szCs w:val="24"/>
        </w:rPr>
        <w:t xml:space="preserve">от </w:t>
      </w:r>
      <w:r w:rsidR="00BE60F2">
        <w:rPr>
          <w:rFonts w:ascii="Arial" w:hAnsi="Arial" w:cs="Arial"/>
          <w:sz w:val="24"/>
          <w:szCs w:val="24"/>
        </w:rPr>
        <w:t>27.01.2021</w:t>
      </w:r>
      <w:r w:rsidR="00BE60F2" w:rsidRPr="00BE60F2">
        <w:rPr>
          <w:rFonts w:ascii="Arial" w:hAnsi="Arial" w:cs="Arial"/>
          <w:sz w:val="24"/>
          <w:szCs w:val="24"/>
        </w:rPr>
        <w:t xml:space="preserve">г. № </w:t>
      </w:r>
      <w:r w:rsidR="00BE60F2">
        <w:rPr>
          <w:rFonts w:ascii="Arial" w:hAnsi="Arial" w:cs="Arial"/>
          <w:sz w:val="24"/>
          <w:szCs w:val="24"/>
        </w:rPr>
        <w:t>77 «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t>О создании, использовании и вос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полнении резервов материальных ре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сурсов для ликвидации чрезвычайных ситуаций природного и техно</w:t>
      </w:r>
      <w:r w:rsidR="00BE60F2" w:rsidRPr="00BE60F2">
        <w:rPr>
          <w:rStyle w:val="15"/>
          <w:rFonts w:ascii="Arial" w:hAnsi="Arial" w:cs="Arial"/>
          <w:color w:val="000000"/>
          <w:sz w:val="24"/>
          <w:szCs w:val="24"/>
        </w:rPr>
        <w:softHyphen/>
        <w:t>генного характера»</w:t>
      </w:r>
    </w:p>
    <w:p w:rsidR="007C19C8" w:rsidRPr="00BE60F2" w:rsidRDefault="007C19C8" w:rsidP="00BE60F2">
      <w:pPr>
        <w:pStyle w:val="af2"/>
        <w:jc w:val="both"/>
        <w:rPr>
          <w:rFonts w:ascii="Arial" w:hAnsi="Arial" w:cs="Arial"/>
          <w:color w:val="FF0000"/>
          <w:sz w:val="24"/>
          <w:szCs w:val="24"/>
        </w:rPr>
      </w:pPr>
    </w:p>
    <w:p w:rsidR="007C19C8" w:rsidRPr="00BE60F2" w:rsidRDefault="007C19C8" w:rsidP="00BE60F2">
      <w:pPr>
        <w:pStyle w:val="af2"/>
        <w:jc w:val="both"/>
        <w:rPr>
          <w:rFonts w:ascii="Arial" w:hAnsi="Arial" w:cs="Arial"/>
          <w:color w:val="FF0000"/>
          <w:sz w:val="24"/>
          <w:szCs w:val="24"/>
        </w:rPr>
      </w:pPr>
    </w:p>
    <w:p w:rsidR="007C19C8" w:rsidRPr="00BE60F2" w:rsidRDefault="007C19C8" w:rsidP="00BE60F2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>Номенклатура и объемы</w:t>
      </w:r>
      <w:r w:rsidR="00BE60F2">
        <w:rPr>
          <w:rFonts w:ascii="Arial" w:hAnsi="Arial" w:cs="Arial"/>
          <w:sz w:val="24"/>
          <w:szCs w:val="24"/>
        </w:rPr>
        <w:t xml:space="preserve"> </w:t>
      </w:r>
      <w:r w:rsidRPr="00BE60F2">
        <w:rPr>
          <w:rFonts w:ascii="Arial" w:hAnsi="Arial" w:cs="Arial"/>
          <w:sz w:val="24"/>
          <w:szCs w:val="24"/>
        </w:rPr>
        <w:t>резерва материальных ресурсов</w:t>
      </w:r>
    </w:p>
    <w:p w:rsidR="007C19C8" w:rsidRPr="00BE60F2" w:rsidRDefault="007C19C8" w:rsidP="00BE60F2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E60F2">
        <w:rPr>
          <w:rFonts w:ascii="Arial" w:hAnsi="Arial" w:cs="Arial"/>
          <w:sz w:val="24"/>
          <w:szCs w:val="24"/>
        </w:rPr>
        <w:t>для ликвидации чрезвычайных ситуаций</w:t>
      </w:r>
    </w:p>
    <w:p w:rsidR="00A627D1" w:rsidRPr="00BE60F2" w:rsidRDefault="00A627D1" w:rsidP="00BE60F2">
      <w:pPr>
        <w:pStyle w:val="af2"/>
        <w:jc w:val="both"/>
        <w:rPr>
          <w:rFonts w:ascii="Arial" w:hAnsi="Arial" w:cs="Arial"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"/>
        <w:gridCol w:w="3544"/>
        <w:gridCol w:w="1418"/>
        <w:gridCol w:w="1842"/>
        <w:gridCol w:w="1985"/>
      </w:tblGrid>
      <w:tr w:rsidR="007C19C8" w:rsidRPr="00BE60F2" w:rsidTr="00CD6F5B">
        <w:trPr>
          <w:trHeight w:val="1510"/>
          <w:tblHeader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7C19C8" w:rsidRPr="00BE60F2" w:rsidRDefault="007C19C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E60F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E60F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7C19C8" w:rsidRPr="00BE60F2" w:rsidRDefault="007C19C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Наименование               материально-технических средств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7C19C8" w:rsidRPr="00BE60F2" w:rsidRDefault="007C19C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7C19C8" w:rsidRPr="00BE60F2" w:rsidRDefault="007C19C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Норма потребления на 1 чел. в сутки</w:t>
            </w: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  <w:vAlign w:val="center"/>
          </w:tcPr>
          <w:p w:rsidR="007C19C8" w:rsidRPr="00BE60F2" w:rsidRDefault="00A627D1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К</w:t>
            </w:r>
            <w:r w:rsidR="007C19C8" w:rsidRPr="00BE60F2">
              <w:rPr>
                <w:rFonts w:ascii="Arial" w:hAnsi="Arial" w:cs="Arial"/>
                <w:sz w:val="24"/>
                <w:szCs w:val="24"/>
              </w:rPr>
              <w:t>оличество</w:t>
            </w:r>
            <w:r w:rsidRPr="00BE60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19C8" w:rsidRPr="00BE60F2">
              <w:rPr>
                <w:rFonts w:ascii="Arial" w:hAnsi="Arial" w:cs="Arial"/>
                <w:sz w:val="24"/>
                <w:szCs w:val="24"/>
              </w:rPr>
              <w:t>имущества материальных средств</w:t>
            </w:r>
          </w:p>
        </w:tc>
      </w:tr>
      <w:tr w:rsidR="00A627D1" w:rsidRPr="00BE60F2" w:rsidTr="00CD6F5B">
        <w:trPr>
          <w:trHeight w:val="745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A627D1" w:rsidRPr="00BE60F2" w:rsidRDefault="00CD6F5B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A627D1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E60F2">
              <w:rPr>
                <w:rFonts w:ascii="Arial" w:hAnsi="Arial" w:cs="Arial"/>
                <w:sz w:val="24"/>
                <w:szCs w:val="24"/>
              </w:rPr>
              <w:t>Мотопомпа</w:t>
            </w:r>
            <w:proofErr w:type="spellEnd"/>
            <w:r w:rsidRPr="00BE60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60F2">
              <w:rPr>
                <w:rFonts w:ascii="Arial" w:hAnsi="Arial" w:cs="Arial"/>
                <w:sz w:val="24"/>
                <w:szCs w:val="24"/>
                <w:lang w:val="en-US"/>
              </w:rPr>
              <w:t>Daishin</w:t>
            </w:r>
            <w:proofErr w:type="spellEnd"/>
            <w:r w:rsidRPr="00BE60F2">
              <w:rPr>
                <w:rFonts w:ascii="Arial" w:hAnsi="Arial" w:cs="Arial"/>
                <w:sz w:val="24"/>
                <w:szCs w:val="24"/>
                <w:lang w:val="en-US"/>
              </w:rPr>
              <w:t xml:space="preserve"> 80HX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A627D1" w:rsidRPr="00BE60F2" w:rsidRDefault="00A627D1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A627D1" w:rsidRPr="00BE60F2" w:rsidRDefault="00A627D1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A627D1" w:rsidRPr="00BE60F2" w:rsidRDefault="00A627D1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4644" w:rsidRPr="00BE60F2" w:rsidTr="00CD6F5B">
        <w:trPr>
          <w:trHeight w:val="745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Рукав напорно-всасывающий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4644" w:rsidRPr="00BE60F2" w:rsidTr="00CD6F5B">
        <w:trPr>
          <w:trHeight w:val="745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Рукав пожарный напорный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4644" w:rsidRPr="00BE60F2" w:rsidTr="00CD6F5B">
        <w:trPr>
          <w:trHeight w:val="745"/>
        </w:trPr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34644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Т</w:t>
            </w:r>
            <w:r w:rsidR="00834644" w:rsidRPr="00BE60F2">
              <w:rPr>
                <w:rFonts w:ascii="Arial" w:hAnsi="Arial" w:cs="Arial"/>
                <w:sz w:val="24"/>
                <w:szCs w:val="24"/>
              </w:rPr>
              <w:t>опор</w:t>
            </w:r>
            <w:r w:rsidRPr="00BE60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34644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Громкоговоритель </w:t>
            </w:r>
            <w:r w:rsidRPr="00BE60F2">
              <w:rPr>
                <w:rFonts w:ascii="Arial" w:hAnsi="Arial" w:cs="Arial"/>
                <w:sz w:val="24"/>
                <w:szCs w:val="24"/>
                <w:lang w:val="en-US"/>
              </w:rPr>
              <w:t xml:space="preserve">HW-6 </w:t>
            </w:r>
            <w:proofErr w:type="spellStart"/>
            <w:r w:rsidRPr="00BE60F2">
              <w:rPr>
                <w:rFonts w:ascii="Arial" w:hAnsi="Arial" w:cs="Arial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834644" w:rsidRPr="00BE60F2" w:rsidRDefault="00834644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Боевая одежда пожарного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Перчатки трехпалые </w:t>
            </w:r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спец</w:t>
            </w:r>
            <w:proofErr w:type="gramEnd"/>
            <w:r w:rsidRPr="00BE60F2">
              <w:rPr>
                <w:rFonts w:ascii="Arial" w:hAnsi="Arial" w:cs="Arial"/>
                <w:sz w:val="24"/>
                <w:szCs w:val="24"/>
              </w:rPr>
              <w:t xml:space="preserve">. для пожарного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Сапоги </w:t>
            </w:r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спец</w:t>
            </w:r>
            <w:proofErr w:type="gramEnd"/>
            <w:r w:rsidRPr="00BE60F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E60F2">
              <w:rPr>
                <w:rFonts w:ascii="Arial" w:hAnsi="Arial" w:cs="Arial"/>
                <w:sz w:val="24"/>
                <w:szCs w:val="24"/>
              </w:rPr>
              <w:t>термост</w:t>
            </w:r>
            <w:proofErr w:type="spellEnd"/>
            <w:r w:rsidRPr="00BE60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для пожарных 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Каска пожарного  ШКПС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Жилет спасательный </w:t>
            </w:r>
            <w:proofErr w:type="spellStart"/>
            <w:r w:rsidRPr="00BE60F2">
              <w:rPr>
                <w:rFonts w:ascii="Arial" w:hAnsi="Arial" w:cs="Arial"/>
                <w:sz w:val="24"/>
                <w:szCs w:val="24"/>
              </w:rPr>
              <w:t>Экстреал</w:t>
            </w:r>
            <w:proofErr w:type="spellEnd"/>
            <w:r w:rsidRPr="00BE60F2">
              <w:rPr>
                <w:rFonts w:ascii="Arial" w:hAnsi="Arial" w:cs="Arial"/>
                <w:sz w:val="24"/>
                <w:szCs w:val="24"/>
              </w:rPr>
              <w:t xml:space="preserve"> Плюс до 110 кг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Круг спасательный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Спасательный конец Александрова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Ствол пожарный ручной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Стол складной 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Стол туристический  со спинкой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Сумка санитарная ФЭСТ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 xml:space="preserve">Шатер </w:t>
            </w:r>
            <w:r w:rsidRPr="00BE60F2">
              <w:rPr>
                <w:rFonts w:ascii="Arial" w:hAnsi="Arial" w:cs="Arial"/>
                <w:sz w:val="24"/>
                <w:szCs w:val="24"/>
                <w:lang w:val="en-US"/>
              </w:rPr>
              <w:t>AQUILON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E60F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Лодка шкипер</w:t>
            </w:r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BE60F2">
              <w:rPr>
                <w:rFonts w:ascii="Arial" w:hAnsi="Arial" w:cs="Arial"/>
                <w:sz w:val="24"/>
                <w:szCs w:val="24"/>
              </w:rPr>
              <w:t xml:space="preserve"> 260 (надувное дно)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2A8" w:rsidRPr="00BE60F2" w:rsidTr="00CD6F5B">
        <w:tc>
          <w:tcPr>
            <w:tcW w:w="643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544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Емкость МХ 1000 мл</w:t>
            </w:r>
          </w:p>
        </w:tc>
        <w:tc>
          <w:tcPr>
            <w:tcW w:w="1418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E60F2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tcMar>
              <w:top w:w="25" w:type="dxa"/>
              <w:left w:w="76" w:type="dxa"/>
              <w:bottom w:w="25" w:type="dxa"/>
              <w:right w:w="76" w:type="dxa"/>
            </w:tcMar>
          </w:tcPr>
          <w:p w:rsidR="00E852A8" w:rsidRPr="00BE60F2" w:rsidRDefault="00E852A8" w:rsidP="00BE60F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60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7C19C8" w:rsidRPr="00BE60F2" w:rsidRDefault="007C19C8" w:rsidP="00BE60F2">
      <w:pPr>
        <w:pStyle w:val="af2"/>
        <w:jc w:val="both"/>
        <w:rPr>
          <w:rStyle w:val="15"/>
          <w:rFonts w:ascii="Arial" w:hAnsi="Arial" w:cs="Arial"/>
          <w:color w:val="000000"/>
          <w:sz w:val="24"/>
          <w:szCs w:val="24"/>
        </w:rPr>
      </w:pPr>
    </w:p>
    <w:sectPr w:rsidR="007C19C8" w:rsidRPr="00BE60F2" w:rsidSect="00BE60F2">
      <w:pgSz w:w="11906" w:h="16838"/>
      <w:pgMar w:top="1134" w:right="567" w:bottom="1134" w:left="1276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A8" w:rsidRDefault="00CA2BA8" w:rsidP="00241B25">
      <w:r>
        <w:separator/>
      </w:r>
    </w:p>
  </w:endnote>
  <w:endnote w:type="continuationSeparator" w:id="0">
    <w:p w:rsidR="00CA2BA8" w:rsidRDefault="00CA2BA8" w:rsidP="0024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A8" w:rsidRDefault="00CA2BA8" w:rsidP="00241B25">
      <w:r>
        <w:separator/>
      </w:r>
    </w:p>
  </w:footnote>
  <w:footnote w:type="continuationSeparator" w:id="0">
    <w:p w:rsidR="00CA2BA8" w:rsidRDefault="00CA2BA8" w:rsidP="00241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D7F46574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B"/>
    <w:multiLevelType w:val="multilevel"/>
    <w:tmpl w:val="04FC83D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B6B2800"/>
    <w:multiLevelType w:val="hybridMultilevel"/>
    <w:tmpl w:val="8C181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5C94302"/>
    <w:multiLevelType w:val="multilevel"/>
    <w:tmpl w:val="83C222D0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7">
    <w:nsid w:val="2DB834AF"/>
    <w:multiLevelType w:val="multilevel"/>
    <w:tmpl w:val="AB9E4A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3281316B"/>
    <w:multiLevelType w:val="hybridMultilevel"/>
    <w:tmpl w:val="3A26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C0129"/>
    <w:multiLevelType w:val="hybridMultilevel"/>
    <w:tmpl w:val="7DC2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D46"/>
    <w:rsid w:val="000003D2"/>
    <w:rsid w:val="000360AE"/>
    <w:rsid w:val="00041CF7"/>
    <w:rsid w:val="00095BF1"/>
    <w:rsid w:val="000B789F"/>
    <w:rsid w:val="000C56F7"/>
    <w:rsid w:val="000D0F62"/>
    <w:rsid w:val="000D2B78"/>
    <w:rsid w:val="000F0C1A"/>
    <w:rsid w:val="00101D46"/>
    <w:rsid w:val="001140FE"/>
    <w:rsid w:val="00122E1C"/>
    <w:rsid w:val="00125059"/>
    <w:rsid w:val="0016663E"/>
    <w:rsid w:val="00170A9D"/>
    <w:rsid w:val="00176117"/>
    <w:rsid w:val="00176A4B"/>
    <w:rsid w:val="001F146A"/>
    <w:rsid w:val="00200341"/>
    <w:rsid w:val="00207C2D"/>
    <w:rsid w:val="00210013"/>
    <w:rsid w:val="00210DA8"/>
    <w:rsid w:val="00223F62"/>
    <w:rsid w:val="0023650A"/>
    <w:rsid w:val="00241B25"/>
    <w:rsid w:val="0027777B"/>
    <w:rsid w:val="00290DE7"/>
    <w:rsid w:val="002B3775"/>
    <w:rsid w:val="002D4AAE"/>
    <w:rsid w:val="002E1B66"/>
    <w:rsid w:val="002F12EA"/>
    <w:rsid w:val="002F469C"/>
    <w:rsid w:val="00323655"/>
    <w:rsid w:val="00334AA6"/>
    <w:rsid w:val="00360668"/>
    <w:rsid w:val="003B7ED1"/>
    <w:rsid w:val="003C3A11"/>
    <w:rsid w:val="003C4B34"/>
    <w:rsid w:val="003C5A29"/>
    <w:rsid w:val="003E71F9"/>
    <w:rsid w:val="00411485"/>
    <w:rsid w:val="004224EA"/>
    <w:rsid w:val="004A1AA4"/>
    <w:rsid w:val="004A4E5E"/>
    <w:rsid w:val="004B7BF7"/>
    <w:rsid w:val="004C2558"/>
    <w:rsid w:val="004C7F0B"/>
    <w:rsid w:val="004D445D"/>
    <w:rsid w:val="00501922"/>
    <w:rsid w:val="00527E4B"/>
    <w:rsid w:val="00550A5D"/>
    <w:rsid w:val="00573B6B"/>
    <w:rsid w:val="00585754"/>
    <w:rsid w:val="00586944"/>
    <w:rsid w:val="005A690E"/>
    <w:rsid w:val="005B2067"/>
    <w:rsid w:val="005B5EFC"/>
    <w:rsid w:val="005D1A78"/>
    <w:rsid w:val="005E27C4"/>
    <w:rsid w:val="00612A66"/>
    <w:rsid w:val="006C3844"/>
    <w:rsid w:val="006C7B9F"/>
    <w:rsid w:val="00767D2F"/>
    <w:rsid w:val="007704A5"/>
    <w:rsid w:val="007C19C8"/>
    <w:rsid w:val="007D7D71"/>
    <w:rsid w:val="007E04EA"/>
    <w:rsid w:val="007E3D1A"/>
    <w:rsid w:val="007F01B4"/>
    <w:rsid w:val="00834644"/>
    <w:rsid w:val="008438EB"/>
    <w:rsid w:val="0085565C"/>
    <w:rsid w:val="00862DFC"/>
    <w:rsid w:val="008A2E93"/>
    <w:rsid w:val="009029C5"/>
    <w:rsid w:val="00906E13"/>
    <w:rsid w:val="009D0139"/>
    <w:rsid w:val="009D3F51"/>
    <w:rsid w:val="009E1E7E"/>
    <w:rsid w:val="009E42FD"/>
    <w:rsid w:val="009F1B90"/>
    <w:rsid w:val="009F61D7"/>
    <w:rsid w:val="00A20E56"/>
    <w:rsid w:val="00A627D1"/>
    <w:rsid w:val="00A740CD"/>
    <w:rsid w:val="00A762E6"/>
    <w:rsid w:val="00AC35AB"/>
    <w:rsid w:val="00AC6D7B"/>
    <w:rsid w:val="00AD67C3"/>
    <w:rsid w:val="00AE4C02"/>
    <w:rsid w:val="00AE7FBB"/>
    <w:rsid w:val="00B50B1E"/>
    <w:rsid w:val="00B622B8"/>
    <w:rsid w:val="00B82718"/>
    <w:rsid w:val="00B87719"/>
    <w:rsid w:val="00B911F8"/>
    <w:rsid w:val="00BB64E5"/>
    <w:rsid w:val="00BE60F2"/>
    <w:rsid w:val="00C054A2"/>
    <w:rsid w:val="00C15B74"/>
    <w:rsid w:val="00C3380B"/>
    <w:rsid w:val="00C41618"/>
    <w:rsid w:val="00C523DB"/>
    <w:rsid w:val="00C54276"/>
    <w:rsid w:val="00C67FE0"/>
    <w:rsid w:val="00C956B7"/>
    <w:rsid w:val="00C95AF0"/>
    <w:rsid w:val="00CA28F0"/>
    <w:rsid w:val="00CA2BA8"/>
    <w:rsid w:val="00CA334B"/>
    <w:rsid w:val="00CB2351"/>
    <w:rsid w:val="00CB3BCE"/>
    <w:rsid w:val="00CD6F5B"/>
    <w:rsid w:val="00D06B14"/>
    <w:rsid w:val="00D23468"/>
    <w:rsid w:val="00D54306"/>
    <w:rsid w:val="00D6198F"/>
    <w:rsid w:val="00D66E0D"/>
    <w:rsid w:val="00D70338"/>
    <w:rsid w:val="00D72D1F"/>
    <w:rsid w:val="00D8775A"/>
    <w:rsid w:val="00DA4338"/>
    <w:rsid w:val="00DD32B6"/>
    <w:rsid w:val="00E53624"/>
    <w:rsid w:val="00E54FFD"/>
    <w:rsid w:val="00E66C09"/>
    <w:rsid w:val="00E80F90"/>
    <w:rsid w:val="00E852A8"/>
    <w:rsid w:val="00EB3DE5"/>
    <w:rsid w:val="00EE05D1"/>
    <w:rsid w:val="00F05966"/>
    <w:rsid w:val="00F127FE"/>
    <w:rsid w:val="00F15C63"/>
    <w:rsid w:val="00F15DAD"/>
    <w:rsid w:val="00F16168"/>
    <w:rsid w:val="00F20452"/>
    <w:rsid w:val="00F30AA5"/>
    <w:rsid w:val="00F43FC5"/>
    <w:rsid w:val="00F53B10"/>
    <w:rsid w:val="00F5544C"/>
    <w:rsid w:val="00F764BD"/>
    <w:rsid w:val="00FC0387"/>
    <w:rsid w:val="00FD094F"/>
    <w:rsid w:val="00FE023A"/>
    <w:rsid w:val="00FE6537"/>
    <w:rsid w:val="00FF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E42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FF60A0"/>
    <w:pPr>
      <w:spacing w:after="120"/>
    </w:pPr>
  </w:style>
  <w:style w:type="paragraph" w:styleId="a6">
    <w:name w:val="List"/>
    <w:basedOn w:val="a4"/>
    <w:rsid w:val="00FF60A0"/>
    <w:rPr>
      <w:rFonts w:cs="Mangal"/>
    </w:rPr>
  </w:style>
  <w:style w:type="paragraph" w:customStyle="1" w:styleId="12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4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4"/>
    <w:next w:val="14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7">
    <w:name w:val="Содержимое таблицы"/>
    <w:basedOn w:val="a"/>
    <w:rsid w:val="00FF60A0"/>
    <w:pPr>
      <w:suppressLineNumbers/>
    </w:pPr>
  </w:style>
  <w:style w:type="paragraph" w:customStyle="1" w:styleId="a8">
    <w:name w:val="Заголовок таблицы"/>
    <w:basedOn w:val="a7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9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E4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140">
    <w:name w:val="Обычный +14"/>
    <w:basedOn w:val="a"/>
    <w:rsid w:val="00F16168"/>
    <w:pPr>
      <w:suppressAutoHyphens w:val="0"/>
    </w:pPr>
    <w:rPr>
      <w:sz w:val="28"/>
      <w:szCs w:val="28"/>
      <w:lang w:eastAsia="ru-RU"/>
    </w:rPr>
  </w:style>
  <w:style w:type="character" w:styleId="ac">
    <w:name w:val="Strong"/>
    <w:uiPriority w:val="22"/>
    <w:qFormat/>
    <w:rsid w:val="00F16168"/>
    <w:rPr>
      <w:b/>
      <w:bCs/>
    </w:rPr>
  </w:style>
  <w:style w:type="character" w:customStyle="1" w:styleId="a5">
    <w:name w:val="Основной текст Знак"/>
    <w:basedOn w:val="a0"/>
    <w:link w:val="a4"/>
    <w:locked/>
    <w:rsid w:val="00F30AA5"/>
    <w:rPr>
      <w:lang w:eastAsia="ar-SA"/>
    </w:rPr>
  </w:style>
  <w:style w:type="character" w:customStyle="1" w:styleId="15">
    <w:name w:val="Основной текст Знак1"/>
    <w:basedOn w:val="a0"/>
    <w:uiPriority w:val="99"/>
    <w:locked/>
    <w:rsid w:val="000360AE"/>
    <w:rPr>
      <w:rFonts w:cs="Times New Roman"/>
      <w:spacing w:val="1"/>
      <w:sz w:val="25"/>
      <w:szCs w:val="25"/>
    </w:rPr>
  </w:style>
  <w:style w:type="paragraph" w:styleId="ad">
    <w:name w:val="header"/>
    <w:basedOn w:val="a"/>
    <w:link w:val="ae"/>
    <w:uiPriority w:val="99"/>
    <w:semiHidden/>
    <w:unhideWhenUsed/>
    <w:rsid w:val="00241B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41B25"/>
    <w:rPr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241B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41B25"/>
    <w:rPr>
      <w:lang w:eastAsia="ar-SA"/>
    </w:rPr>
  </w:style>
  <w:style w:type="paragraph" w:styleId="af1">
    <w:name w:val="List Paragraph"/>
    <w:basedOn w:val="a"/>
    <w:uiPriority w:val="34"/>
    <w:qFormat/>
    <w:rsid w:val="00170A9D"/>
    <w:pPr>
      <w:ind w:left="720"/>
      <w:contextualSpacing/>
    </w:pPr>
  </w:style>
  <w:style w:type="paragraph" w:styleId="af2">
    <w:name w:val="No Spacing"/>
    <w:uiPriority w:val="1"/>
    <w:qFormat/>
    <w:rsid w:val="00BE60F2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3ACB8-AE90-4305-BAEE-701BAF8E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Александр</cp:lastModifiedBy>
  <cp:revision>3</cp:revision>
  <cp:lastPrinted>2021-01-29T07:23:00Z</cp:lastPrinted>
  <dcterms:created xsi:type="dcterms:W3CDTF">2021-02-02T06:03:00Z</dcterms:created>
  <dcterms:modified xsi:type="dcterms:W3CDTF">2021-02-02T07:06:00Z</dcterms:modified>
</cp:coreProperties>
</file>