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BF" w:rsidRDefault="00DA36BF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390D22" w:rsidRPr="00DA36BF" w:rsidRDefault="00DA36BF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>ТАЛЬМЕНСКОГО РАЙОНА</w:t>
      </w: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6BF">
        <w:rPr>
          <w:rFonts w:ascii="Arial" w:hAnsi="Arial" w:cs="Arial"/>
          <w:b/>
          <w:sz w:val="24"/>
          <w:szCs w:val="24"/>
          <w:lang w:eastAsia="ru-RU"/>
        </w:rPr>
        <w:t>АЛТАЙСКОГО КРАЯ</w:t>
      </w: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pacing w:val="84"/>
          <w:sz w:val="24"/>
          <w:szCs w:val="24"/>
          <w:lang w:eastAsia="ru-RU"/>
        </w:rPr>
      </w:pPr>
      <w:r w:rsidRPr="00DA36BF">
        <w:rPr>
          <w:rFonts w:ascii="Arial" w:hAnsi="Arial" w:cs="Arial"/>
          <w:b/>
          <w:spacing w:val="84"/>
          <w:sz w:val="24"/>
          <w:szCs w:val="24"/>
          <w:lang w:eastAsia="ru-RU"/>
        </w:rPr>
        <w:t>ПОСТАНОВЛЕНИЕ</w:t>
      </w: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90D22" w:rsidRDefault="0069791B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6BF">
        <w:rPr>
          <w:rFonts w:ascii="Arial" w:hAnsi="Arial" w:cs="Arial"/>
          <w:b/>
          <w:sz w:val="24"/>
          <w:szCs w:val="24"/>
          <w:lang w:eastAsia="ru-RU"/>
        </w:rPr>
        <w:t>20.01.</w:t>
      </w:r>
      <w:r w:rsidR="00630038" w:rsidRPr="00DA36BF">
        <w:rPr>
          <w:rFonts w:ascii="Arial" w:hAnsi="Arial" w:cs="Arial"/>
          <w:b/>
          <w:sz w:val="24"/>
          <w:szCs w:val="24"/>
          <w:lang w:eastAsia="ru-RU"/>
        </w:rPr>
        <w:t>2021</w:t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</w:r>
      <w:r w:rsidR="00390D22" w:rsidRPr="00DA36BF">
        <w:rPr>
          <w:rFonts w:ascii="Arial" w:hAnsi="Arial" w:cs="Arial"/>
          <w:b/>
          <w:sz w:val="24"/>
          <w:szCs w:val="24"/>
          <w:lang w:eastAsia="ru-RU"/>
        </w:rPr>
        <w:tab/>
        <w:t xml:space="preserve"> №</w:t>
      </w:r>
      <w:r w:rsidRPr="00DA36BF">
        <w:rPr>
          <w:rFonts w:ascii="Arial" w:hAnsi="Arial" w:cs="Arial"/>
          <w:b/>
          <w:sz w:val="24"/>
          <w:szCs w:val="24"/>
          <w:lang w:eastAsia="ru-RU"/>
        </w:rPr>
        <w:t>36</w:t>
      </w:r>
    </w:p>
    <w:p w:rsidR="00DA36BF" w:rsidRPr="00DA36BF" w:rsidRDefault="00DA36BF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6BF">
        <w:rPr>
          <w:rFonts w:ascii="Arial" w:hAnsi="Arial" w:cs="Arial"/>
          <w:b/>
          <w:sz w:val="24"/>
          <w:szCs w:val="24"/>
          <w:lang w:eastAsia="ru-RU"/>
        </w:rPr>
        <w:t>р.п. Тальменка</w:t>
      </w: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</w:p>
    <w:p w:rsidR="00390D22" w:rsidRPr="00DA36BF" w:rsidRDefault="00390D22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DA36BF">
        <w:rPr>
          <w:rFonts w:ascii="Arial" w:hAnsi="Arial" w:cs="Arial"/>
          <w:b/>
          <w:sz w:val="24"/>
          <w:szCs w:val="24"/>
        </w:rPr>
        <w:t>Об утверждении муниципальной программы Тальменского района «Развитие культуры Тальменского района»</w:t>
      </w: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 целях создания условий для сохранения и развития культурного потенциала Тальменского района, в соответствии с постановлением Администрации Тальменского района от 08.12.2015 № 1479 «Об утверждении муниципальной программы Тальменского района «Развитие культуры Тальменского района» на </w:t>
      </w:r>
      <w:r w:rsidR="00630038" w:rsidRPr="00DA36BF">
        <w:rPr>
          <w:rFonts w:ascii="Arial" w:hAnsi="Arial" w:cs="Arial"/>
          <w:sz w:val="24"/>
          <w:szCs w:val="24"/>
        </w:rPr>
        <w:t>2015-2020</w:t>
      </w:r>
      <w:r w:rsidRPr="00DA36BF">
        <w:rPr>
          <w:rFonts w:ascii="Arial" w:hAnsi="Arial" w:cs="Arial"/>
          <w:sz w:val="24"/>
          <w:szCs w:val="24"/>
        </w:rPr>
        <w:t xml:space="preserve"> годы»</w:t>
      </w: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pacing w:val="40"/>
          <w:sz w:val="24"/>
          <w:szCs w:val="24"/>
          <w:lang w:eastAsia="ru-RU"/>
        </w:rPr>
        <w:t>ПОСТАНОВЛЯЮ:</w:t>
      </w: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1. Утвердить прилагаемую муниципальную программу Тальменского района «Развитие культуры Тальменского района» на 202</w:t>
      </w:r>
      <w:r w:rsidR="00630038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>-2024 годы.</w:t>
      </w: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3. Со дня вступления данного постановления в силу отменить постановления Ад</w:t>
      </w:r>
      <w:r w:rsidR="00630038" w:rsidRPr="00DA36BF">
        <w:rPr>
          <w:rFonts w:ascii="Arial" w:hAnsi="Arial" w:cs="Arial"/>
          <w:sz w:val="24"/>
          <w:szCs w:val="24"/>
        </w:rPr>
        <w:t xml:space="preserve">министрации Тальменского района </w:t>
      </w:r>
      <w:r w:rsidRPr="00DA36BF">
        <w:rPr>
          <w:rFonts w:ascii="Arial" w:hAnsi="Arial" w:cs="Arial"/>
          <w:sz w:val="24"/>
          <w:szCs w:val="24"/>
        </w:rPr>
        <w:t>от 08.12.2015 №1479 «Об утверждении муниципальной программы Тальменского района «Развитие ку</w:t>
      </w:r>
      <w:r w:rsidR="00630038" w:rsidRPr="00DA36BF">
        <w:rPr>
          <w:rFonts w:ascii="Arial" w:hAnsi="Arial" w:cs="Arial"/>
          <w:sz w:val="24"/>
          <w:szCs w:val="24"/>
        </w:rPr>
        <w:t>льтуры Тальменского района» на 2015-2020 годы;</w:t>
      </w:r>
    </w:p>
    <w:p w:rsid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4. Обнародовать данное постановление на официальном сайте Администрации Тальменского района Алтайского края.</w:t>
      </w:r>
    </w:p>
    <w:p w:rsidR="00390D22" w:rsidRPr="00DA36BF" w:rsidRDefault="00390D2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A36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Тальменского района по социальным вопросам Е.П.Сидорову.</w:t>
      </w: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  <w:lang w:eastAsia="ru-RU"/>
        </w:rPr>
      </w:pPr>
      <w:r w:rsidRPr="00DA36BF">
        <w:rPr>
          <w:rFonts w:ascii="Arial" w:hAnsi="Arial" w:cs="Arial"/>
          <w:sz w:val="24"/>
          <w:szCs w:val="24"/>
          <w:lang w:eastAsia="ru-RU"/>
        </w:rPr>
        <w:t xml:space="preserve">Глава Тальменского района </w:t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</w:r>
      <w:r w:rsidRPr="00DA36BF">
        <w:rPr>
          <w:rFonts w:ascii="Arial" w:hAnsi="Arial" w:cs="Arial"/>
          <w:sz w:val="24"/>
          <w:szCs w:val="24"/>
          <w:lang w:eastAsia="ru-RU"/>
        </w:rPr>
        <w:tab/>
        <w:t>С.Д. Самсоненко</w:t>
      </w: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90D22" w:rsidRPr="00DA36BF" w:rsidRDefault="00390D22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Утверждена 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4660E" w:rsidRPr="00DA36BF">
        <w:rPr>
          <w:rFonts w:ascii="Arial" w:hAnsi="Arial" w:cs="Arial"/>
          <w:sz w:val="24"/>
          <w:szCs w:val="24"/>
        </w:rPr>
        <w:t>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DA36BF">
        <w:rPr>
          <w:rFonts w:ascii="Arial" w:hAnsi="Arial" w:cs="Arial"/>
          <w:sz w:val="24"/>
          <w:szCs w:val="24"/>
        </w:rPr>
        <w:t xml:space="preserve"> от 20.01.2021 № 36 «</w:t>
      </w:r>
      <w:r w:rsidR="00DA36BF" w:rsidRPr="00DA36BF">
        <w:rPr>
          <w:rFonts w:ascii="Arial" w:hAnsi="Arial" w:cs="Arial"/>
          <w:sz w:val="24"/>
          <w:szCs w:val="24"/>
        </w:rPr>
        <w:t>Об утверждении муниципальной программы Тальменского района «Развитие культуры Тальменского района»»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Default="00DA36B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DA36BF">
        <w:rPr>
          <w:rFonts w:ascii="Arial" w:hAnsi="Arial" w:cs="Arial"/>
          <w:b/>
          <w:sz w:val="24"/>
          <w:szCs w:val="24"/>
        </w:rPr>
        <w:t>МУНИЦИПАЛЬ</w:t>
      </w:r>
      <w:r w:rsidR="007A230E" w:rsidRPr="00DA36BF">
        <w:rPr>
          <w:rFonts w:ascii="Arial" w:hAnsi="Arial" w:cs="Arial"/>
          <w:b/>
          <w:sz w:val="24"/>
          <w:szCs w:val="24"/>
        </w:rPr>
        <w:t>НАЯ ПРОГРАММА ТАЛЬМЕНС</w:t>
      </w:r>
      <w:r w:rsidR="0024660E" w:rsidRPr="00DA36BF">
        <w:rPr>
          <w:rFonts w:ascii="Arial" w:hAnsi="Arial" w:cs="Arial"/>
          <w:b/>
          <w:sz w:val="24"/>
          <w:szCs w:val="24"/>
        </w:rPr>
        <w:t>КОГО РАЙОНА</w:t>
      </w:r>
    </w:p>
    <w:p w:rsidR="00A40750" w:rsidRPr="00DA36BF" w:rsidRDefault="00CE27D6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DA36BF">
        <w:rPr>
          <w:rFonts w:ascii="Arial" w:hAnsi="Arial" w:cs="Arial"/>
          <w:b/>
          <w:sz w:val="24"/>
          <w:szCs w:val="24"/>
        </w:rPr>
        <w:t>«</w:t>
      </w:r>
      <w:r w:rsidR="0024660E" w:rsidRPr="00DA36BF">
        <w:rPr>
          <w:rFonts w:ascii="Arial" w:hAnsi="Arial" w:cs="Arial"/>
          <w:b/>
          <w:sz w:val="24"/>
          <w:szCs w:val="24"/>
        </w:rPr>
        <w:t>Развитие культуры Тальменс</w:t>
      </w:r>
      <w:r w:rsidR="00A40750" w:rsidRPr="00DA36BF">
        <w:rPr>
          <w:rFonts w:ascii="Arial" w:hAnsi="Arial" w:cs="Arial"/>
          <w:b/>
          <w:sz w:val="24"/>
          <w:szCs w:val="24"/>
        </w:rPr>
        <w:t>кого района</w:t>
      </w:r>
      <w:r w:rsidRPr="00DA36BF">
        <w:rPr>
          <w:rFonts w:ascii="Arial" w:hAnsi="Arial" w:cs="Arial"/>
          <w:b/>
          <w:sz w:val="24"/>
          <w:szCs w:val="24"/>
        </w:rPr>
        <w:t>»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DA36BF">
        <w:rPr>
          <w:rFonts w:ascii="Arial" w:hAnsi="Arial" w:cs="Arial"/>
          <w:b/>
          <w:sz w:val="24"/>
          <w:szCs w:val="24"/>
        </w:rPr>
        <w:t>ПАСПОРТ</w:t>
      </w:r>
    </w:p>
    <w:p w:rsidR="00A40750" w:rsidRPr="00DA36BF" w:rsidRDefault="0024660E" w:rsidP="00DA36BF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DA36BF">
        <w:rPr>
          <w:rFonts w:ascii="Arial" w:hAnsi="Arial" w:cs="Arial"/>
          <w:b/>
          <w:sz w:val="24"/>
          <w:szCs w:val="24"/>
        </w:rPr>
        <w:t>муниципальной программы Тальменского</w:t>
      </w:r>
      <w:r w:rsidR="00A40750" w:rsidRPr="00DA36BF">
        <w:rPr>
          <w:rFonts w:ascii="Arial" w:hAnsi="Arial" w:cs="Arial"/>
          <w:b/>
          <w:sz w:val="24"/>
          <w:szCs w:val="24"/>
        </w:rPr>
        <w:t xml:space="preserve"> района</w:t>
      </w:r>
      <w:r w:rsidR="000C45C8" w:rsidRPr="00DA36BF">
        <w:rPr>
          <w:rFonts w:ascii="Arial" w:hAnsi="Arial" w:cs="Arial"/>
          <w:b/>
          <w:sz w:val="24"/>
          <w:szCs w:val="24"/>
        </w:rPr>
        <w:t xml:space="preserve"> «</w:t>
      </w:r>
      <w:r w:rsidRPr="00DA36BF">
        <w:rPr>
          <w:rFonts w:ascii="Arial" w:hAnsi="Arial" w:cs="Arial"/>
          <w:b/>
          <w:sz w:val="24"/>
          <w:szCs w:val="24"/>
        </w:rPr>
        <w:t>Развитие культуры Тальменского</w:t>
      </w:r>
      <w:r w:rsidR="00A40750" w:rsidRPr="00DA36BF">
        <w:rPr>
          <w:rFonts w:ascii="Arial" w:hAnsi="Arial" w:cs="Arial"/>
          <w:b/>
          <w:sz w:val="24"/>
          <w:szCs w:val="24"/>
        </w:rPr>
        <w:t xml:space="preserve"> района</w:t>
      </w:r>
      <w:r w:rsidR="00CE27D6" w:rsidRPr="00DA36BF">
        <w:rPr>
          <w:rFonts w:ascii="Arial" w:hAnsi="Arial" w:cs="Arial"/>
          <w:b/>
          <w:sz w:val="24"/>
          <w:szCs w:val="24"/>
        </w:rPr>
        <w:t>»</w:t>
      </w:r>
    </w:p>
    <w:p w:rsidR="007F2418" w:rsidRPr="00DA36BF" w:rsidRDefault="007F2418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211"/>
        <w:gridCol w:w="7699"/>
      </w:tblGrid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B3421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24660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</w:t>
            </w:r>
            <w:r w:rsidR="00B34219" w:rsidRPr="00DA36BF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муниципальные учреждения культуры и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дополнительного образования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библиотечного, справочного и информационного обслуживания населения </w:t>
            </w:r>
            <w:r w:rsidR="0024660E" w:rsidRPr="00DA36BF">
              <w:rPr>
                <w:rFonts w:ascii="Arial" w:hAnsi="Arial" w:cs="Arial"/>
                <w:sz w:val="24"/>
                <w:szCs w:val="24"/>
              </w:rPr>
              <w:t>муниципального образования Тальменский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район Алтайского края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Pr="00DA36BF">
              <w:rPr>
                <w:rFonts w:ascii="Arial" w:hAnsi="Arial" w:cs="Arial"/>
                <w:sz w:val="24"/>
                <w:szCs w:val="24"/>
              </w:rPr>
              <w:t>Организация музейного обслуживания населения Т</w:t>
            </w:r>
            <w:r w:rsidR="00A46148" w:rsidRPr="00DA36BF">
              <w:rPr>
                <w:rFonts w:ascii="Arial" w:hAnsi="Arial" w:cs="Arial"/>
                <w:sz w:val="24"/>
                <w:szCs w:val="24"/>
              </w:rPr>
              <w:t>альменского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»</w:t>
            </w:r>
            <w:r w:rsidRPr="00DA36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Организация дополнительного образования детей</w:t>
            </w:r>
            <w:r w:rsidR="00D65158" w:rsidRPr="00DA36BF">
              <w:rPr>
                <w:rFonts w:ascii="Arial" w:hAnsi="Arial" w:cs="Arial"/>
                <w:sz w:val="24"/>
                <w:szCs w:val="24"/>
              </w:rPr>
              <w:t xml:space="preserve"> и взрослых</w:t>
            </w:r>
            <w:r w:rsidRPr="00DA36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Ор</w:t>
            </w:r>
            <w:r w:rsidRPr="00DA36BF">
              <w:rPr>
                <w:rFonts w:ascii="Arial" w:hAnsi="Arial" w:cs="Arial"/>
                <w:sz w:val="24"/>
                <w:szCs w:val="24"/>
              </w:rPr>
              <w:t>ганизация досуга населения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, развитие и поддержка народного творчества</w:t>
            </w:r>
            <w:r w:rsidRPr="00DA36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подпрограмма 5 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Pr="00DA36BF">
              <w:rPr>
                <w:rFonts w:ascii="Arial" w:hAnsi="Arial" w:cs="Arial"/>
                <w:sz w:val="24"/>
                <w:szCs w:val="24"/>
              </w:rPr>
              <w:t>Ремонт и благоустройство памятников, расположенных в поселениях района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3261F" w:rsidRPr="00DA36BF" w:rsidRDefault="0033261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 6. «Кадры»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Программн</w:t>
            </w:r>
            <w:r w:rsidR="00F667DF" w:rsidRPr="00DA36BF">
              <w:rPr>
                <w:rFonts w:ascii="Arial" w:hAnsi="Arial" w:cs="Arial"/>
                <w:sz w:val="24"/>
                <w:szCs w:val="24"/>
              </w:rPr>
              <w:t>о -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целевые  инструменты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832F2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и развитие культуры и доп</w:t>
            </w:r>
            <w:r w:rsidR="00A46148" w:rsidRPr="00DA36BF">
              <w:rPr>
                <w:rFonts w:ascii="Arial" w:hAnsi="Arial" w:cs="Arial"/>
                <w:sz w:val="24"/>
                <w:szCs w:val="24"/>
              </w:rPr>
              <w:t>олнительного образования в Тальменс</w:t>
            </w:r>
            <w:r w:rsidRPr="00DA36BF">
              <w:rPr>
                <w:rFonts w:ascii="Arial" w:hAnsi="Arial" w:cs="Arial"/>
                <w:sz w:val="24"/>
                <w:szCs w:val="24"/>
              </w:rPr>
              <w:t>ком районе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культурного и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исторического наследия,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расширение доступа населения к культурным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ценностям и  информации;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доступа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 xml:space="preserve"> населения к музейным предметам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и музейны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 xml:space="preserve">м коллекциям, их </w:t>
            </w:r>
            <w:r w:rsidRPr="00DA36BF">
              <w:rPr>
                <w:rFonts w:ascii="Arial" w:hAnsi="Arial" w:cs="Arial"/>
                <w:sz w:val="24"/>
                <w:szCs w:val="24"/>
              </w:rPr>
              <w:t>изучение;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 xml:space="preserve">беспечение сохранности музейных предметов </w:t>
            </w:r>
            <w:r w:rsidRPr="00DA36BF">
              <w:rPr>
                <w:rFonts w:ascii="Arial" w:hAnsi="Arial" w:cs="Arial"/>
                <w:sz w:val="24"/>
                <w:szCs w:val="24"/>
              </w:rPr>
              <w:t>и музейных коллекций;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условий для организации досуга населения, развития и поддержки народного творчества;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создание современных условий для реализации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программных мероприятий, р</w:t>
            </w:r>
            <w:r w:rsidRPr="00DA36BF">
              <w:rPr>
                <w:rFonts w:ascii="Arial" w:hAnsi="Arial" w:cs="Arial"/>
                <w:sz w:val="24"/>
                <w:szCs w:val="24"/>
              </w:rPr>
              <w:t>аботы муниципальных учреждений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е объектов культурного наследия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местного (муниципального) значения на территории района;</w:t>
            </w:r>
          </w:p>
          <w:p w:rsidR="00CE27D6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посещаемость библиотек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;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посещаемость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музе</w:t>
            </w:r>
            <w:r w:rsidRPr="00DA36BF">
              <w:rPr>
                <w:rFonts w:ascii="Arial" w:hAnsi="Arial" w:cs="Arial"/>
                <w:sz w:val="24"/>
                <w:szCs w:val="24"/>
              </w:rPr>
              <w:t>я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участников культурно-</w:t>
            </w:r>
            <w:r w:rsidRPr="00DA36BF">
              <w:rPr>
                <w:rFonts w:ascii="Arial" w:hAnsi="Arial" w:cs="Arial"/>
                <w:sz w:val="24"/>
                <w:szCs w:val="24"/>
              </w:rPr>
              <w:t>массовых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мероприятий;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участников клубных формирований;</w:t>
            </w:r>
          </w:p>
          <w:p w:rsidR="00D65158" w:rsidRPr="00DA36BF" w:rsidRDefault="00D651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детей, привлекаемых к участию в творческих мероприятиях, в общем числе детей;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детей, обучающихся в детской школе искусств, в общей численности учащихся дете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й</w:t>
            </w:r>
            <w:r w:rsidR="009E389F" w:rsidRPr="00DA36BF">
              <w:rPr>
                <w:rFonts w:ascii="Arial" w:hAnsi="Arial" w:cs="Arial"/>
                <w:sz w:val="24"/>
                <w:szCs w:val="24"/>
              </w:rPr>
              <w:t xml:space="preserve"> Тальменского</w:t>
            </w:r>
            <w:r w:rsidR="005702E4" w:rsidRPr="00DA36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Сроки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и этапы реализации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21</w:t>
            </w:r>
            <w:r w:rsidRPr="00DA36BF">
              <w:rPr>
                <w:rFonts w:ascii="Arial" w:hAnsi="Arial" w:cs="Arial"/>
                <w:sz w:val="24"/>
                <w:szCs w:val="24"/>
              </w:rPr>
              <w:t>-202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4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40750" w:rsidRPr="00DA36BF" w:rsidTr="002136C9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F3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  <w:r w:rsidR="009E389F" w:rsidRPr="00DA36B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Тальменс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кого района </w:t>
            </w:r>
            <w:r w:rsidRPr="00DA36BF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9E389F" w:rsidRPr="00DA36BF">
              <w:rPr>
                <w:rFonts w:ascii="Arial" w:hAnsi="Arial" w:cs="Arial"/>
                <w:sz w:val="24"/>
                <w:szCs w:val="24"/>
              </w:rPr>
              <w:t xml:space="preserve"> культуры Тальменс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кого района</w:t>
            </w:r>
            <w:r w:rsidRPr="00DA36BF">
              <w:rPr>
                <w:rFonts w:ascii="Arial" w:hAnsi="Arial" w:cs="Arial"/>
                <w:sz w:val="24"/>
                <w:szCs w:val="24"/>
              </w:rPr>
              <w:t>»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21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-202</w:t>
            </w:r>
            <w:r w:rsidR="00237068" w:rsidRPr="00DA36BF">
              <w:rPr>
                <w:rFonts w:ascii="Arial" w:hAnsi="Arial" w:cs="Arial"/>
                <w:sz w:val="24"/>
                <w:szCs w:val="24"/>
              </w:rPr>
              <w:t>4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годы (далее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A36BF">
              <w:rPr>
                <w:rFonts w:ascii="Arial" w:hAnsi="Arial" w:cs="Arial"/>
                <w:sz w:val="24"/>
                <w:szCs w:val="24"/>
              </w:rPr>
              <w:t>«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DA36BF">
              <w:rPr>
                <w:rFonts w:ascii="Arial" w:hAnsi="Arial" w:cs="Arial"/>
                <w:sz w:val="24"/>
                <w:szCs w:val="24"/>
              </w:rPr>
              <w:t>»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) составляет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4 60</w:t>
            </w:r>
            <w:r w:rsidR="006A1841" w:rsidRPr="00DA36BF">
              <w:rPr>
                <w:rFonts w:ascii="Arial" w:hAnsi="Arial" w:cs="Arial"/>
                <w:sz w:val="24"/>
                <w:szCs w:val="24"/>
              </w:rPr>
              <w:t>0 000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, из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них: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краевого бюджета-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2 0</w:t>
            </w:r>
            <w:r w:rsidR="006A1841" w:rsidRPr="00DA36BF">
              <w:rPr>
                <w:rFonts w:ascii="Arial" w:hAnsi="Arial" w:cs="Arial"/>
                <w:sz w:val="24"/>
                <w:szCs w:val="24"/>
              </w:rPr>
              <w:t>00 000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>рублей, в том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числе по годам: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21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 xml:space="preserve"> год - 500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22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 xml:space="preserve"> год - 500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23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CE27D6" w:rsidRPr="00DA36BF">
              <w:rPr>
                <w:rFonts w:ascii="Arial" w:hAnsi="Arial" w:cs="Arial"/>
                <w:sz w:val="24"/>
                <w:szCs w:val="24"/>
              </w:rPr>
              <w:t>24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>-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CE27D6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районного бюджета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841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6</w:t>
            </w:r>
            <w:r w:rsidR="006A1841" w:rsidRPr="00DA36BF">
              <w:rPr>
                <w:rFonts w:ascii="Arial" w:hAnsi="Arial" w:cs="Arial"/>
                <w:sz w:val="24"/>
                <w:szCs w:val="24"/>
              </w:rPr>
              <w:t xml:space="preserve">00 000 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тыс. рублей, в том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числе по  годам: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150</w:t>
            </w:r>
            <w:r w:rsidR="009520F3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22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150</w:t>
            </w:r>
            <w:r w:rsidR="009520F3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23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>150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90D2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24</w:t>
            </w:r>
            <w:r w:rsidR="00630038" w:rsidRPr="00DA36BF">
              <w:rPr>
                <w:rFonts w:ascii="Arial" w:hAnsi="Arial" w:cs="Arial"/>
                <w:sz w:val="24"/>
                <w:szCs w:val="24"/>
              </w:rPr>
              <w:t xml:space="preserve">  год - 150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приносящая доход деятельность </w:t>
            </w:r>
            <w:r w:rsidR="00B63A0B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2 000 000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 xml:space="preserve"> в том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числе по годам: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B63A0B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22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B63A0B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23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B63A0B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B63A0B" w:rsidRPr="00DA36BF">
              <w:rPr>
                <w:rFonts w:ascii="Arial" w:hAnsi="Arial" w:cs="Arial"/>
                <w:sz w:val="24"/>
                <w:szCs w:val="24"/>
              </w:rPr>
              <w:t>–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BEE" w:rsidRPr="00DA36BF">
              <w:rPr>
                <w:rFonts w:ascii="Arial" w:hAnsi="Arial" w:cs="Arial"/>
                <w:sz w:val="24"/>
                <w:szCs w:val="24"/>
              </w:rPr>
              <w:t>500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40750" w:rsidRPr="00DA36BF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50" w:rsidRPr="00DA36BF" w:rsidRDefault="00555BE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е объектов культурного наследия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местного (муниципального) значения на территории района до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8</w:t>
            </w: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4F2972" w:rsidRPr="00DA36BF">
              <w:rPr>
                <w:rFonts w:ascii="Arial" w:hAnsi="Arial" w:cs="Arial"/>
                <w:sz w:val="24"/>
                <w:szCs w:val="24"/>
              </w:rPr>
              <w:t>,1</w:t>
            </w:r>
            <w:r w:rsidRPr="00DA36BF">
              <w:rPr>
                <w:rFonts w:ascii="Arial" w:hAnsi="Arial" w:cs="Arial"/>
                <w:sz w:val="24"/>
                <w:szCs w:val="24"/>
              </w:rPr>
              <w:t> %;</w:t>
            </w:r>
          </w:p>
          <w:p w:rsidR="002136C9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посещений к 202</w:t>
            </w:r>
            <w:r w:rsidR="003E50C6" w:rsidRPr="00DA36BF">
              <w:rPr>
                <w:rFonts w:ascii="Arial" w:hAnsi="Arial" w:cs="Arial"/>
                <w:sz w:val="24"/>
                <w:szCs w:val="24"/>
              </w:rPr>
              <w:t>4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году составит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136C9" w:rsidRPr="00DA36BF" w:rsidRDefault="002136C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посещений библиотек на 1 жителя составит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12,5</w:t>
            </w:r>
            <w:r w:rsidR="002F607E" w:rsidRPr="00DA36BF">
              <w:rPr>
                <w:rFonts w:ascii="Arial" w:hAnsi="Arial" w:cs="Arial"/>
                <w:sz w:val="24"/>
                <w:szCs w:val="24"/>
              </w:rPr>
              <w:t xml:space="preserve"> посещений.</w:t>
            </w:r>
          </w:p>
          <w:p w:rsidR="00A40750" w:rsidRPr="00DA36BF" w:rsidRDefault="002136C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посещений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музейных учреждений –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 xml:space="preserve"> посещени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е</w:t>
            </w:r>
            <w:r w:rsidR="00A40750" w:rsidRPr="00DA36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ежегодное увеличение 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участников культурно-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массовых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мероприятий не менее чем на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10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2136C9" w:rsidRPr="00DA36BF" w:rsidRDefault="002136C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ежегодное увеличение количества участников клубных формирований не менее чем на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2</w:t>
            </w:r>
            <w:r w:rsidR="00597E8E" w:rsidRPr="00DA36BF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DA36BF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ежегодное увеличение доли детей, привлекаемых к участию в творческих мероп</w:t>
            </w:r>
            <w:r w:rsidR="00112633" w:rsidRPr="00DA36BF">
              <w:rPr>
                <w:rFonts w:ascii="Arial" w:hAnsi="Arial" w:cs="Arial"/>
                <w:sz w:val="24"/>
                <w:szCs w:val="24"/>
              </w:rPr>
              <w:t>риятиях, в общем числе детей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E2F54" w:rsidRPr="00DA36BF">
              <w:rPr>
                <w:rFonts w:ascii="Arial" w:hAnsi="Arial" w:cs="Arial"/>
                <w:sz w:val="24"/>
                <w:szCs w:val="24"/>
              </w:rPr>
              <w:t>2</w:t>
            </w:r>
            <w:r w:rsidRPr="00DA36BF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A40750" w:rsidRPr="00DA36BF" w:rsidRDefault="00A4075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доли де</w:t>
            </w:r>
            <w:r w:rsidR="002136C9" w:rsidRPr="00DA36BF">
              <w:rPr>
                <w:rFonts w:ascii="Arial" w:hAnsi="Arial" w:cs="Arial"/>
                <w:sz w:val="24"/>
                <w:szCs w:val="24"/>
              </w:rPr>
              <w:t>тей, обучающихся в детской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школе искусств, в общей численности учащихся детей</w:t>
            </w:r>
            <w:r w:rsidR="009E389F" w:rsidRPr="00DA36BF">
              <w:rPr>
                <w:rFonts w:ascii="Arial" w:hAnsi="Arial" w:cs="Arial"/>
                <w:sz w:val="24"/>
                <w:szCs w:val="24"/>
              </w:rPr>
              <w:t xml:space="preserve"> Тальменс</w:t>
            </w:r>
            <w:r w:rsidR="00112633" w:rsidRPr="00DA36BF">
              <w:rPr>
                <w:rFonts w:ascii="Arial" w:hAnsi="Arial" w:cs="Arial"/>
                <w:sz w:val="24"/>
                <w:szCs w:val="24"/>
              </w:rPr>
              <w:t>кого</w:t>
            </w:r>
            <w:r w:rsidR="005702E4" w:rsidRPr="00DA36BF">
              <w:rPr>
                <w:rFonts w:ascii="Arial" w:hAnsi="Arial" w:cs="Arial"/>
                <w:sz w:val="24"/>
                <w:szCs w:val="24"/>
              </w:rPr>
              <w:t xml:space="preserve"> района на уровне 2020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Общая характеристика сферы реализации программы</w:t>
      </w:r>
    </w:p>
    <w:p w:rsidR="007E2F54" w:rsidRPr="00DA36BF" w:rsidRDefault="007E2F54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Деятельность учреждений культуры и искусства является одной из важнейших составляющих современной, культурной жизни. Библиотеки, музеи выполняют образовательные, воспитательные и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Тальменского района. Неотъемлемым компонентом культурной среды Тальменского района выступают музыкальные, творческие коллективы. </w:t>
      </w:r>
    </w:p>
    <w:p w:rsidR="007E2F54" w:rsidRPr="00DA36BF" w:rsidRDefault="007E2F54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7E2F54" w:rsidRPr="00DA36BF" w:rsidRDefault="007E2F54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Проводимая в последние годы в Тальменском районе последовательная политика выведения отрасли культуры на новый качественный уровень, позволила продолжить работу по реализации долгосрочных,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2D7A48" w:rsidRPr="00DA36BF" w:rsidRDefault="00555BE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2015-2020</w:t>
      </w:r>
      <w:r w:rsidR="00EC3358" w:rsidRPr="00DA36BF">
        <w:rPr>
          <w:rFonts w:ascii="Arial" w:hAnsi="Arial" w:cs="Arial"/>
          <w:sz w:val="24"/>
          <w:szCs w:val="24"/>
        </w:rPr>
        <w:t xml:space="preserve"> гг. решены некоторые проблемы в сфере культуры и искусства Тальменского района, связанные с </w:t>
      </w:r>
      <w:r w:rsidR="00CE5244" w:rsidRPr="00DA36BF">
        <w:rPr>
          <w:rFonts w:ascii="Arial" w:hAnsi="Arial" w:cs="Arial"/>
          <w:sz w:val="24"/>
          <w:szCs w:val="24"/>
        </w:rPr>
        <w:t>ремонтом объектов культурного наследия, сельских домов культуры и библиотек. Таким образом, начиная с 2017 года по программе поддержки местных инициатив, было отремонтировано здание Курочкинского сельсовета.</w:t>
      </w:r>
      <w:r w:rsidR="002D7A48" w:rsidRPr="00DA36BF">
        <w:rPr>
          <w:rFonts w:ascii="Arial" w:hAnsi="Arial" w:cs="Arial"/>
          <w:sz w:val="24"/>
          <w:szCs w:val="24"/>
        </w:rPr>
        <w:t xml:space="preserve"> </w:t>
      </w:r>
    </w:p>
    <w:p w:rsidR="00EC335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2018 году по программе ПМИ отремонтировано 7 объектов, из них 5 объектов культуры: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>филиал МКУК «Тальменский МфКЦ» «Анисимовский Дом культуры</w:t>
      </w:r>
      <w:r w:rsidR="00ED73F2" w:rsidRPr="00DA36BF">
        <w:rPr>
          <w:rFonts w:ascii="Arial" w:hAnsi="Arial" w:cs="Arial"/>
          <w:sz w:val="24"/>
          <w:szCs w:val="24"/>
        </w:rPr>
        <w:t>»</w:t>
      </w:r>
      <w:r w:rsidRPr="00DA36BF">
        <w:rPr>
          <w:rFonts w:ascii="Arial" w:hAnsi="Arial" w:cs="Arial"/>
          <w:sz w:val="24"/>
          <w:szCs w:val="24"/>
        </w:rPr>
        <w:t>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«Ларичихинский Дом культуры»</w:t>
      </w:r>
      <w:r w:rsidRPr="00DA36BF">
        <w:rPr>
          <w:rFonts w:ascii="Arial" w:hAnsi="Arial" w:cs="Arial"/>
          <w:sz w:val="24"/>
          <w:szCs w:val="24"/>
        </w:rPr>
        <w:t>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«Новотроицкий </w:t>
      </w:r>
      <w:r w:rsidRPr="00DA36BF">
        <w:rPr>
          <w:rFonts w:ascii="Arial" w:hAnsi="Arial" w:cs="Arial"/>
          <w:sz w:val="24"/>
          <w:szCs w:val="24"/>
        </w:rPr>
        <w:t>Дом культуры</w:t>
      </w:r>
      <w:r w:rsidR="00ED73F2" w:rsidRPr="00DA36BF">
        <w:rPr>
          <w:rFonts w:ascii="Arial" w:hAnsi="Arial" w:cs="Arial"/>
          <w:sz w:val="24"/>
          <w:szCs w:val="24"/>
        </w:rPr>
        <w:t>»</w:t>
      </w:r>
      <w:r w:rsidRPr="00DA36BF">
        <w:rPr>
          <w:rFonts w:ascii="Arial" w:hAnsi="Arial" w:cs="Arial"/>
          <w:sz w:val="24"/>
          <w:szCs w:val="24"/>
        </w:rPr>
        <w:t>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«Новоперуновский Дом культуры»;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«Шадринцевский Дом культуры»;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2019 году по программе ПМИ отремонтировано 15 объектов, из них 5 объектов культуры: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«Кашкарагаихинский Дом культуры»;</w:t>
      </w:r>
    </w:p>
    <w:p w:rsidR="00ED73F2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«Новоеловский клуб»;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«Ларичихинский Дом культуры»;</w:t>
      </w:r>
    </w:p>
    <w:p w:rsidR="002D7A4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«Речкуновский клуб»;</w:t>
      </w:r>
    </w:p>
    <w:p w:rsidR="00EC3358" w:rsidRPr="00DA36BF" w:rsidRDefault="002D7A4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ED73F2" w:rsidRPr="00DA36BF">
        <w:rPr>
          <w:rFonts w:ascii="Arial" w:hAnsi="Arial" w:cs="Arial"/>
          <w:sz w:val="24"/>
          <w:szCs w:val="24"/>
        </w:rPr>
        <w:t xml:space="preserve"> филиал МКУК «Тальменский МфКЦ» «Шишкинский Дом культуры».</w:t>
      </w:r>
    </w:p>
    <w:p w:rsidR="00ED73F2" w:rsidRPr="00DA36BF" w:rsidRDefault="00ED73F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2020 году по программе ПМИ отремонтировано 20 объектов, из них 4 объекта культуры:</w:t>
      </w:r>
    </w:p>
    <w:p w:rsidR="00ED73F2" w:rsidRPr="00DA36BF" w:rsidRDefault="00ED73F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филиал МКУК «Тальменский МфКЦ» «Зайцевский клуб»;</w:t>
      </w:r>
    </w:p>
    <w:p w:rsidR="00ED73F2" w:rsidRPr="00DA36BF" w:rsidRDefault="00ED73F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филиал МКУК «Тальменский МфКЦ» «Новоеловский клуб»;</w:t>
      </w:r>
    </w:p>
    <w:p w:rsidR="00ED73F2" w:rsidRPr="00DA36BF" w:rsidRDefault="00ED73F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филиал МКУК «Тальменский МфКЦ» «Новоозерский Дом культуры»;</w:t>
      </w:r>
    </w:p>
    <w:p w:rsidR="00ED73F2" w:rsidRPr="00DA36BF" w:rsidRDefault="00ED73F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филиал МКУК «Тальменский МфКЦ» «Ларичихинский Дом культуры».</w:t>
      </w:r>
    </w:p>
    <w:p w:rsidR="00EC3358" w:rsidRPr="00DA36BF" w:rsidRDefault="00EC33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Благодаря реализации государственной политики проводимой </w:t>
      </w:r>
      <w:r w:rsidR="00B71E85" w:rsidRPr="00DA36BF">
        <w:rPr>
          <w:rFonts w:ascii="Arial" w:hAnsi="Arial" w:cs="Arial"/>
          <w:sz w:val="24"/>
          <w:szCs w:val="24"/>
        </w:rPr>
        <w:t>Администрацией Тальменского района</w:t>
      </w:r>
      <w:r w:rsidRPr="00DA36BF">
        <w:rPr>
          <w:rFonts w:ascii="Arial" w:hAnsi="Arial" w:cs="Arial"/>
          <w:sz w:val="24"/>
          <w:szCs w:val="24"/>
        </w:rPr>
        <w:t xml:space="preserve"> удалось улучшить отдельные показатели состояния сферы культуры Тальменского района. Вместе с тем, многие из проблем остаются нерешенными, в их числе: </w:t>
      </w:r>
    </w:p>
    <w:p w:rsidR="007A3E7D" w:rsidRPr="00DA36BF" w:rsidRDefault="00EC33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-необходимость дополнит</w:t>
      </w:r>
      <w:r w:rsidR="007A3E7D" w:rsidRPr="00DA36BF">
        <w:rPr>
          <w:rFonts w:ascii="Arial" w:hAnsi="Arial" w:cs="Arial"/>
          <w:sz w:val="24"/>
          <w:szCs w:val="24"/>
        </w:rPr>
        <w:t>ельного проведения работ по текущему и капитальному ремонту объектов культурного наследия, а также благоустройству территории памятников военной истории;</w:t>
      </w:r>
    </w:p>
    <w:p w:rsidR="004F2972" w:rsidRPr="00DA36BF" w:rsidRDefault="007A3E7D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="004F2972"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низкий уровень оплаты труда в сфере культуры и искусства;</w:t>
      </w:r>
    </w:p>
    <w:p w:rsidR="00B71E85" w:rsidRPr="00DA36BF" w:rsidRDefault="007A3E7D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="004F2972"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недостаточный объем финансирования поддержки творческих коллективов, мероприятий по оснащению учреждений культуры</w:t>
      </w:r>
      <w:r w:rsidR="00B71E85"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 необходимым оборудованием, снижению степени износа материально-технической базы.</w:t>
      </w:r>
    </w:p>
    <w:p w:rsidR="00B71E85" w:rsidRPr="00DA36BF" w:rsidRDefault="00B71E85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- автопарк изношен, недостаток костюмов, слабая подписка.</w:t>
      </w:r>
    </w:p>
    <w:p w:rsidR="007A3E7D" w:rsidRPr="00DA36BF" w:rsidRDefault="007A3E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Реализация программы расширит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</w:t>
      </w:r>
      <w:r w:rsidR="00156B24" w:rsidRPr="00DA36BF">
        <w:rPr>
          <w:rFonts w:ascii="Arial" w:hAnsi="Arial" w:cs="Arial"/>
          <w:color w:val="000000"/>
          <w:sz w:val="24"/>
          <w:szCs w:val="24"/>
          <w:lang w:bidi="ru-RU"/>
        </w:rPr>
        <w:t>районных, краевых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 и муни</w:t>
      </w:r>
      <w:r w:rsidR="00156B24" w:rsidRPr="00DA36BF">
        <w:rPr>
          <w:rFonts w:ascii="Arial" w:hAnsi="Arial" w:cs="Arial"/>
          <w:color w:val="000000"/>
          <w:sz w:val="24"/>
          <w:szCs w:val="24"/>
          <w:lang w:bidi="ru-RU"/>
        </w:rPr>
        <w:t xml:space="preserve">ципальных учреждений культуры и 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образовательных организаций в области искусств.</w:t>
      </w:r>
    </w:p>
    <w:p w:rsidR="00B71E85" w:rsidRPr="00DA36BF" w:rsidRDefault="00156B24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Комплексный подход к решению проблемы приведения в надлежащее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состояние мемориальных объектов для создания условий их сохранности на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территории Тальменского района, проведение мероприятий будет способствовать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принятию в собственность муниципальных образований мемориальных объектов, 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обеспечит увековечивание памяти о защитниках Отечества. Процесс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сохранения памятников военной истории составляет основу патриотического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воспитания граждан и требует постоянного государственного внимания и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поддержки. </w:t>
      </w:r>
    </w:p>
    <w:p w:rsidR="00156B24" w:rsidRPr="00DA36BF" w:rsidRDefault="00156B24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  <w:lang w:bidi="ru-RU"/>
        </w:rPr>
        <w:t>Программно-целевой метод позволит направить финансовые ресурсы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на поддержку и развитие культуры и искусства района, обеспечит большую</w:t>
      </w:r>
      <w:r w:rsidRPr="00DA36BF">
        <w:rPr>
          <w:rFonts w:ascii="Arial" w:hAnsi="Arial" w:cs="Arial"/>
          <w:color w:val="000000"/>
          <w:sz w:val="24"/>
          <w:szCs w:val="24"/>
          <w:lang w:bidi="ru-RU"/>
        </w:rPr>
        <w:br/>
        <w:t>эффективность использования бюджетных ресурсов и достижение планируемых результатов.</w:t>
      </w:r>
    </w:p>
    <w:p w:rsidR="0069424B" w:rsidRPr="00DA36BF" w:rsidRDefault="0091027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Базовым ресурсом, на основе которого оказываются услуги в сфере культуры</w:t>
      </w:r>
      <w:r w:rsidR="009E389F" w:rsidRPr="00DA36BF">
        <w:rPr>
          <w:rFonts w:ascii="Arial" w:hAnsi="Arial" w:cs="Arial"/>
          <w:sz w:val="24"/>
          <w:szCs w:val="24"/>
        </w:rPr>
        <w:t xml:space="preserve"> на территории Тальменс</w:t>
      </w:r>
      <w:r w:rsidRPr="00DA36BF">
        <w:rPr>
          <w:rFonts w:ascii="Arial" w:hAnsi="Arial" w:cs="Arial"/>
          <w:sz w:val="24"/>
          <w:szCs w:val="24"/>
        </w:rPr>
        <w:t>кого района, являются учреждения культурно-досугового типа, музей, библиотеки и детская школа искусств.</w:t>
      </w:r>
    </w:p>
    <w:p w:rsidR="00910279" w:rsidRPr="00DA36BF" w:rsidRDefault="009E389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Администрацией Тальменск</w:t>
      </w:r>
      <w:r w:rsidR="007F2418" w:rsidRPr="00DA36BF">
        <w:rPr>
          <w:rFonts w:ascii="Arial" w:hAnsi="Arial" w:cs="Arial"/>
          <w:sz w:val="24"/>
          <w:szCs w:val="24"/>
        </w:rPr>
        <w:t>ого</w:t>
      </w:r>
      <w:r w:rsidR="00910279" w:rsidRPr="00DA36BF">
        <w:rPr>
          <w:rFonts w:ascii="Arial" w:hAnsi="Arial" w:cs="Arial"/>
          <w:sz w:val="24"/>
          <w:szCs w:val="24"/>
        </w:rPr>
        <w:t xml:space="preserve"> район</w:t>
      </w:r>
      <w:r w:rsidR="007F2418" w:rsidRPr="00DA36BF">
        <w:rPr>
          <w:rFonts w:ascii="Arial" w:hAnsi="Arial" w:cs="Arial"/>
          <w:sz w:val="24"/>
          <w:szCs w:val="24"/>
        </w:rPr>
        <w:t>а</w:t>
      </w:r>
      <w:r w:rsidR="00910279" w:rsidRPr="00DA36BF">
        <w:rPr>
          <w:rFonts w:ascii="Arial" w:hAnsi="Arial" w:cs="Arial"/>
          <w:sz w:val="24"/>
          <w:szCs w:val="24"/>
        </w:rPr>
        <w:t xml:space="preserve"> полномочия по осуществлению муниципальной политики в сфере культуры, на территории ра</w:t>
      </w:r>
      <w:r w:rsidRPr="00DA36BF">
        <w:rPr>
          <w:rFonts w:ascii="Arial" w:hAnsi="Arial" w:cs="Arial"/>
          <w:sz w:val="24"/>
          <w:szCs w:val="24"/>
        </w:rPr>
        <w:t xml:space="preserve">йона, возложены на </w:t>
      </w:r>
      <w:r w:rsidR="00CE5244" w:rsidRPr="00DA36BF">
        <w:rPr>
          <w:rFonts w:ascii="Arial" w:hAnsi="Arial" w:cs="Arial"/>
          <w:sz w:val="24"/>
          <w:szCs w:val="24"/>
        </w:rPr>
        <w:t>Отдел культуры Администрации</w:t>
      </w:r>
      <w:r w:rsidRPr="00DA36BF">
        <w:rPr>
          <w:rFonts w:ascii="Arial" w:hAnsi="Arial" w:cs="Arial"/>
          <w:sz w:val="24"/>
          <w:szCs w:val="24"/>
        </w:rPr>
        <w:t xml:space="preserve"> Тальменс</w:t>
      </w:r>
      <w:r w:rsidR="00910279" w:rsidRPr="00DA36BF">
        <w:rPr>
          <w:rFonts w:ascii="Arial" w:hAnsi="Arial" w:cs="Arial"/>
          <w:sz w:val="24"/>
          <w:szCs w:val="24"/>
        </w:rPr>
        <w:t xml:space="preserve">кого района Алтайского края. В ведении </w:t>
      </w:r>
      <w:r w:rsidR="00CE5244" w:rsidRPr="00DA36BF">
        <w:rPr>
          <w:rFonts w:ascii="Arial" w:hAnsi="Arial" w:cs="Arial"/>
          <w:sz w:val="24"/>
          <w:szCs w:val="24"/>
        </w:rPr>
        <w:t>Отдела культуры</w:t>
      </w:r>
      <w:r w:rsidR="00910279" w:rsidRPr="00DA36BF">
        <w:rPr>
          <w:rFonts w:ascii="Arial" w:hAnsi="Arial" w:cs="Arial"/>
          <w:sz w:val="24"/>
          <w:szCs w:val="24"/>
        </w:rPr>
        <w:t xml:space="preserve"> находятся следую</w:t>
      </w:r>
      <w:r w:rsidR="00CE5244" w:rsidRPr="00DA36BF">
        <w:rPr>
          <w:rFonts w:ascii="Arial" w:hAnsi="Arial" w:cs="Arial"/>
          <w:sz w:val="24"/>
          <w:szCs w:val="24"/>
        </w:rPr>
        <w:t>щие структурные подразделения:</w:t>
      </w:r>
    </w:p>
    <w:p w:rsidR="00910279" w:rsidRPr="00DA36BF" w:rsidRDefault="000C45C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</w:t>
      </w:r>
      <w:r w:rsidR="009E389F" w:rsidRPr="00DA36BF">
        <w:rPr>
          <w:rFonts w:ascii="Arial" w:hAnsi="Arial" w:cs="Arial"/>
          <w:sz w:val="24"/>
          <w:szCs w:val="24"/>
        </w:rPr>
        <w:t>УК «Тальменский</w:t>
      </w:r>
      <w:r w:rsidR="00910279" w:rsidRPr="00DA36BF">
        <w:rPr>
          <w:rFonts w:ascii="Arial" w:hAnsi="Arial" w:cs="Arial"/>
          <w:sz w:val="24"/>
          <w:szCs w:val="24"/>
        </w:rPr>
        <w:t xml:space="preserve"> многофункциональный культурный центр»</w:t>
      </w:r>
    </w:p>
    <w:p w:rsidR="00B92C70" w:rsidRPr="00DA36BF" w:rsidRDefault="000C45C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</w:t>
      </w:r>
      <w:r w:rsidR="00156B24" w:rsidRPr="00DA36BF">
        <w:rPr>
          <w:rFonts w:ascii="Arial" w:hAnsi="Arial" w:cs="Arial"/>
          <w:sz w:val="24"/>
          <w:szCs w:val="24"/>
        </w:rPr>
        <w:t>У</w:t>
      </w:r>
      <w:r w:rsidR="009E389F" w:rsidRPr="00DA36BF">
        <w:rPr>
          <w:rFonts w:ascii="Arial" w:hAnsi="Arial" w:cs="Arial"/>
          <w:sz w:val="24"/>
          <w:szCs w:val="24"/>
        </w:rPr>
        <w:t>ДО «Тальменская</w:t>
      </w:r>
      <w:r w:rsidR="00B92C70" w:rsidRPr="00DA36BF">
        <w:rPr>
          <w:rFonts w:ascii="Arial" w:hAnsi="Arial" w:cs="Arial"/>
          <w:sz w:val="24"/>
          <w:szCs w:val="24"/>
        </w:rPr>
        <w:t xml:space="preserve"> детская школа искусств»</w:t>
      </w:r>
    </w:p>
    <w:p w:rsidR="00156B24" w:rsidRPr="00DA36BF" w:rsidRDefault="00156B24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МКУДО «Озерская детская школа искусств»</w:t>
      </w:r>
    </w:p>
    <w:p w:rsidR="00D35023" w:rsidRPr="00DA36BF" w:rsidRDefault="007860B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Всего в районе действует </w:t>
      </w:r>
      <w:r w:rsidR="00156B24" w:rsidRPr="00DA36BF">
        <w:rPr>
          <w:rFonts w:ascii="Arial" w:hAnsi="Arial" w:cs="Arial"/>
          <w:sz w:val="24"/>
          <w:szCs w:val="24"/>
        </w:rPr>
        <w:t>27</w:t>
      </w:r>
      <w:r w:rsidRPr="00DA36BF">
        <w:rPr>
          <w:rFonts w:ascii="Arial" w:hAnsi="Arial" w:cs="Arial"/>
          <w:sz w:val="24"/>
          <w:szCs w:val="24"/>
        </w:rPr>
        <w:t xml:space="preserve"> клубных учреждений, </w:t>
      </w:r>
      <w:r w:rsidR="00156B24" w:rsidRPr="00DA36BF">
        <w:rPr>
          <w:rFonts w:ascii="Arial" w:hAnsi="Arial" w:cs="Arial"/>
          <w:sz w:val="24"/>
          <w:szCs w:val="24"/>
        </w:rPr>
        <w:t>29</w:t>
      </w:r>
      <w:r w:rsidRPr="00DA36BF">
        <w:rPr>
          <w:rFonts w:ascii="Arial" w:hAnsi="Arial" w:cs="Arial"/>
          <w:sz w:val="24"/>
          <w:szCs w:val="24"/>
        </w:rPr>
        <w:t xml:space="preserve"> библиотек, 1 музей, </w:t>
      </w:r>
      <w:r w:rsidR="00156B24" w:rsidRPr="00DA36BF">
        <w:rPr>
          <w:rFonts w:ascii="Arial" w:hAnsi="Arial" w:cs="Arial"/>
          <w:sz w:val="24"/>
          <w:szCs w:val="24"/>
        </w:rPr>
        <w:t>2</w:t>
      </w:r>
      <w:r w:rsidRPr="00DA36BF">
        <w:rPr>
          <w:rFonts w:ascii="Arial" w:hAnsi="Arial" w:cs="Arial"/>
          <w:sz w:val="24"/>
          <w:szCs w:val="24"/>
        </w:rPr>
        <w:t xml:space="preserve"> детск</w:t>
      </w:r>
      <w:r w:rsidR="00156B24" w:rsidRPr="00DA36BF">
        <w:rPr>
          <w:rFonts w:ascii="Arial" w:hAnsi="Arial" w:cs="Arial"/>
          <w:sz w:val="24"/>
          <w:szCs w:val="24"/>
        </w:rPr>
        <w:t>их школы</w:t>
      </w:r>
      <w:r w:rsidRPr="00DA36BF">
        <w:rPr>
          <w:rFonts w:ascii="Arial" w:hAnsi="Arial" w:cs="Arial"/>
          <w:sz w:val="24"/>
          <w:szCs w:val="24"/>
        </w:rPr>
        <w:t xml:space="preserve"> искусств</w:t>
      </w:r>
      <w:r w:rsidR="00156B24" w:rsidRPr="00DA36BF">
        <w:rPr>
          <w:rFonts w:ascii="Arial" w:hAnsi="Arial" w:cs="Arial"/>
          <w:sz w:val="24"/>
          <w:szCs w:val="24"/>
        </w:rPr>
        <w:t xml:space="preserve"> (4 филиала</w:t>
      </w:r>
      <w:proofErr w:type="gramStart"/>
      <w:r w:rsidR="00156B24" w:rsidRPr="00DA36BF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. </w:t>
      </w:r>
    </w:p>
    <w:p w:rsidR="00EA30FA" w:rsidRPr="00DA36BF" w:rsidRDefault="009B79C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 </w:t>
      </w:r>
      <w:r w:rsidR="00ED73F2" w:rsidRPr="00DA36BF">
        <w:rPr>
          <w:rFonts w:ascii="Arial" w:hAnsi="Arial" w:cs="Arial"/>
          <w:sz w:val="24"/>
          <w:szCs w:val="24"/>
        </w:rPr>
        <w:t>МКУК «Тальменский МфКЦ»» функционирует</w:t>
      </w:r>
      <w:r w:rsidRPr="00DA36BF">
        <w:rPr>
          <w:rFonts w:ascii="Arial" w:hAnsi="Arial" w:cs="Arial"/>
          <w:sz w:val="24"/>
          <w:szCs w:val="24"/>
        </w:rPr>
        <w:t xml:space="preserve"> </w:t>
      </w:r>
      <w:r w:rsidR="00ED73F2" w:rsidRPr="00DA36BF">
        <w:rPr>
          <w:rFonts w:ascii="Arial" w:hAnsi="Arial" w:cs="Arial"/>
          <w:sz w:val="24"/>
          <w:szCs w:val="24"/>
        </w:rPr>
        <w:t xml:space="preserve">316 </w:t>
      </w:r>
      <w:r w:rsidRPr="00DA36BF">
        <w:rPr>
          <w:rFonts w:ascii="Arial" w:hAnsi="Arial" w:cs="Arial"/>
          <w:sz w:val="24"/>
          <w:szCs w:val="24"/>
        </w:rPr>
        <w:t xml:space="preserve">клубных формирований, в которых занимается </w:t>
      </w:r>
      <w:r w:rsidR="00ED73F2" w:rsidRPr="00DA36BF">
        <w:rPr>
          <w:rFonts w:ascii="Arial" w:hAnsi="Arial" w:cs="Arial"/>
          <w:sz w:val="24"/>
          <w:szCs w:val="24"/>
        </w:rPr>
        <w:t>5188</w:t>
      </w:r>
      <w:r w:rsidRPr="00DA36BF">
        <w:rPr>
          <w:rFonts w:ascii="Arial" w:hAnsi="Arial" w:cs="Arial"/>
          <w:sz w:val="24"/>
          <w:szCs w:val="24"/>
        </w:rPr>
        <w:t xml:space="preserve"> человек, в </w:t>
      </w:r>
      <w:r w:rsidR="004F2972" w:rsidRPr="00DA36BF">
        <w:rPr>
          <w:rFonts w:ascii="Arial" w:hAnsi="Arial" w:cs="Arial"/>
          <w:sz w:val="24"/>
          <w:szCs w:val="24"/>
        </w:rPr>
        <w:t>связи,</w:t>
      </w:r>
      <w:r w:rsidRPr="00DA36BF">
        <w:rPr>
          <w:rFonts w:ascii="Arial" w:hAnsi="Arial" w:cs="Arial"/>
          <w:sz w:val="24"/>
          <w:szCs w:val="24"/>
        </w:rPr>
        <w:t xml:space="preserve"> с чем остро стоит проблема с помещениями, не хватает площадей для проведения репетиций, вокальных уроков. </w:t>
      </w:r>
      <w:r w:rsidR="00EA30FA" w:rsidRPr="00DA36BF">
        <w:rPr>
          <w:rFonts w:ascii="Arial" w:hAnsi="Arial" w:cs="Arial"/>
          <w:color w:val="000000"/>
          <w:sz w:val="24"/>
          <w:szCs w:val="24"/>
        </w:rPr>
        <w:t>Требуется финансовая поддержка самодеятельных творческих коллективо</w:t>
      </w:r>
      <w:r w:rsidR="009E389F" w:rsidRPr="00DA36BF">
        <w:rPr>
          <w:rFonts w:ascii="Arial" w:hAnsi="Arial" w:cs="Arial"/>
          <w:color w:val="000000"/>
          <w:sz w:val="24"/>
          <w:szCs w:val="24"/>
        </w:rPr>
        <w:t>в, которые представляют Тальме</w:t>
      </w:r>
      <w:r w:rsidR="000C45C8" w:rsidRPr="00DA36BF">
        <w:rPr>
          <w:rFonts w:ascii="Arial" w:hAnsi="Arial" w:cs="Arial"/>
          <w:color w:val="000000"/>
          <w:sz w:val="24"/>
          <w:szCs w:val="24"/>
        </w:rPr>
        <w:t>н</w:t>
      </w:r>
      <w:r w:rsidR="009E389F" w:rsidRPr="00DA36BF">
        <w:rPr>
          <w:rFonts w:ascii="Arial" w:hAnsi="Arial" w:cs="Arial"/>
          <w:color w:val="000000"/>
          <w:sz w:val="24"/>
          <w:szCs w:val="24"/>
        </w:rPr>
        <w:t>ский</w:t>
      </w:r>
      <w:r w:rsidR="00EA30FA" w:rsidRPr="00DA36BF">
        <w:rPr>
          <w:rFonts w:ascii="Arial" w:hAnsi="Arial" w:cs="Arial"/>
          <w:color w:val="000000"/>
          <w:sz w:val="24"/>
          <w:szCs w:val="24"/>
        </w:rPr>
        <w:t xml:space="preserve"> район на региональных, всероссийских, международных</w:t>
      </w:r>
      <w:r w:rsidR="00EA30FA" w:rsidRPr="00DA36BF">
        <w:rPr>
          <w:rFonts w:ascii="Arial" w:eastAsia="MS Gothic" w:hAnsi="Arial" w:cs="Arial"/>
          <w:color w:val="000000"/>
          <w:sz w:val="24"/>
          <w:szCs w:val="24"/>
        </w:rPr>
        <w:t xml:space="preserve"> </w:t>
      </w:r>
      <w:r w:rsidR="00EA30FA" w:rsidRPr="00DA36BF">
        <w:rPr>
          <w:rFonts w:ascii="Arial" w:hAnsi="Arial" w:cs="Arial"/>
          <w:color w:val="000000"/>
          <w:sz w:val="24"/>
          <w:szCs w:val="24"/>
        </w:rPr>
        <w:t>конкурсах и фестивалях.</w:t>
      </w:r>
      <w:r w:rsidR="00EA30FA" w:rsidRPr="00DA36BF">
        <w:rPr>
          <w:rFonts w:ascii="Arial" w:hAnsi="Arial" w:cs="Arial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>В среднем, в течение года, учреждени</w:t>
      </w:r>
      <w:r w:rsidR="00837779" w:rsidRPr="00DA36BF">
        <w:rPr>
          <w:rFonts w:ascii="Arial" w:hAnsi="Arial" w:cs="Arial"/>
          <w:sz w:val="24"/>
          <w:szCs w:val="24"/>
        </w:rPr>
        <w:t>е</w:t>
      </w:r>
      <w:r w:rsidRPr="00DA36BF">
        <w:rPr>
          <w:rFonts w:ascii="Arial" w:hAnsi="Arial" w:cs="Arial"/>
          <w:sz w:val="24"/>
          <w:szCs w:val="24"/>
        </w:rPr>
        <w:t xml:space="preserve"> организует и прово</w:t>
      </w:r>
      <w:r w:rsidR="003D1052" w:rsidRPr="00DA36BF">
        <w:rPr>
          <w:rFonts w:ascii="Arial" w:hAnsi="Arial" w:cs="Arial"/>
          <w:sz w:val="24"/>
          <w:szCs w:val="24"/>
        </w:rPr>
        <w:t>дит более 8750</w:t>
      </w:r>
      <w:r w:rsidRPr="00DA36BF">
        <w:rPr>
          <w:rFonts w:ascii="Arial" w:hAnsi="Arial" w:cs="Arial"/>
          <w:sz w:val="24"/>
          <w:szCs w:val="24"/>
        </w:rPr>
        <w:t xml:space="preserve"> мероприятий.</w:t>
      </w:r>
      <w:r w:rsidR="00664B4F" w:rsidRPr="00DA36BF">
        <w:rPr>
          <w:rFonts w:ascii="Arial" w:hAnsi="Arial" w:cs="Arial"/>
          <w:sz w:val="24"/>
          <w:szCs w:val="24"/>
        </w:rPr>
        <w:t xml:space="preserve"> </w:t>
      </w:r>
    </w:p>
    <w:p w:rsidR="009B79C7" w:rsidRPr="00DA36BF" w:rsidRDefault="009B79C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Количество пользователей библиотек составляет </w:t>
      </w:r>
      <w:r w:rsidR="00020BE4" w:rsidRPr="00DA36BF">
        <w:rPr>
          <w:rFonts w:ascii="Arial" w:hAnsi="Arial" w:cs="Arial"/>
          <w:sz w:val="24"/>
          <w:szCs w:val="24"/>
        </w:rPr>
        <w:t xml:space="preserve">более </w:t>
      </w:r>
      <w:r w:rsidR="003D1052" w:rsidRPr="00DA36BF">
        <w:rPr>
          <w:rFonts w:ascii="Arial" w:hAnsi="Arial" w:cs="Arial"/>
          <w:sz w:val="24"/>
          <w:szCs w:val="24"/>
        </w:rPr>
        <w:t>17</w:t>
      </w:r>
      <w:r w:rsidR="00456C60" w:rsidRPr="00DA36BF">
        <w:rPr>
          <w:rFonts w:ascii="Arial" w:hAnsi="Arial" w:cs="Arial"/>
          <w:sz w:val="24"/>
          <w:szCs w:val="24"/>
        </w:rPr>
        <w:t>700</w:t>
      </w:r>
      <w:r w:rsidR="00020BE4" w:rsidRPr="00DA36BF">
        <w:rPr>
          <w:rFonts w:ascii="Arial" w:hAnsi="Arial" w:cs="Arial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>человек в год, ко</w:t>
      </w:r>
      <w:r w:rsidR="004F2972" w:rsidRPr="00DA36BF">
        <w:rPr>
          <w:rFonts w:ascii="Arial" w:hAnsi="Arial" w:cs="Arial"/>
          <w:sz w:val="24"/>
          <w:szCs w:val="24"/>
        </w:rPr>
        <w:t xml:space="preserve">личество выданной литературы - </w:t>
      </w:r>
      <w:r w:rsidRPr="00DA36BF">
        <w:rPr>
          <w:rFonts w:ascii="Arial" w:hAnsi="Arial" w:cs="Arial"/>
          <w:sz w:val="24"/>
          <w:szCs w:val="24"/>
        </w:rPr>
        <w:t xml:space="preserve">более </w:t>
      </w:r>
      <w:r w:rsidR="003D1052" w:rsidRPr="00DA36BF">
        <w:rPr>
          <w:rFonts w:ascii="Arial" w:hAnsi="Arial" w:cs="Arial"/>
          <w:sz w:val="24"/>
          <w:szCs w:val="24"/>
        </w:rPr>
        <w:t>397</w:t>
      </w:r>
      <w:r w:rsidR="00456C60" w:rsidRPr="00DA36BF">
        <w:rPr>
          <w:rFonts w:ascii="Arial" w:hAnsi="Arial" w:cs="Arial"/>
          <w:sz w:val="24"/>
          <w:szCs w:val="24"/>
        </w:rPr>
        <w:t>000</w:t>
      </w:r>
      <w:r w:rsidRPr="00DA36BF">
        <w:rPr>
          <w:rFonts w:ascii="Arial" w:hAnsi="Arial" w:cs="Arial"/>
          <w:sz w:val="24"/>
          <w:szCs w:val="24"/>
        </w:rPr>
        <w:t xml:space="preserve"> экземпляров</w:t>
      </w:r>
      <w:r w:rsidR="003D1B36" w:rsidRPr="00DA36BF">
        <w:rPr>
          <w:rFonts w:ascii="Arial" w:hAnsi="Arial" w:cs="Arial"/>
          <w:sz w:val="24"/>
          <w:szCs w:val="24"/>
        </w:rPr>
        <w:t>.</w:t>
      </w:r>
      <w:r w:rsidRPr="00DA36BF">
        <w:rPr>
          <w:rFonts w:ascii="Arial" w:hAnsi="Arial" w:cs="Arial"/>
          <w:sz w:val="24"/>
          <w:szCs w:val="24"/>
        </w:rPr>
        <w:t xml:space="preserve"> Доступ к сети Интернет имеется</w:t>
      </w:r>
      <w:r w:rsidR="003D1052" w:rsidRPr="00DA36BF">
        <w:rPr>
          <w:rFonts w:ascii="Arial" w:hAnsi="Arial" w:cs="Arial"/>
          <w:sz w:val="24"/>
          <w:szCs w:val="24"/>
        </w:rPr>
        <w:t xml:space="preserve"> в 8 учреждениях</w:t>
      </w:r>
      <w:r w:rsidRPr="00DA36BF">
        <w:rPr>
          <w:rFonts w:ascii="Arial" w:hAnsi="Arial" w:cs="Arial"/>
          <w:sz w:val="24"/>
          <w:szCs w:val="24"/>
        </w:rPr>
        <w:t xml:space="preserve">. </w:t>
      </w:r>
      <w:r w:rsidRPr="00DA36BF">
        <w:rPr>
          <w:rFonts w:ascii="Arial" w:hAnsi="Arial" w:cs="Arial"/>
          <w:color w:val="000000"/>
          <w:sz w:val="24"/>
          <w:szCs w:val="24"/>
        </w:rPr>
        <w:t xml:space="preserve">Нужны новые подходы в развитии информационно-библиотечного обслуживания населения. В стремительно развивающемся информационном пространстве библиотеки должны стать «электронным окном» в информационный мир для всех своих пользователей, активно включиться в работу по формированию новой системы взаимоотношений граждан и органов власти - взаимодействию в электронной среде.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 воспользоваться услугами, </w:t>
      </w:r>
      <w:r w:rsidRPr="00DA36BF">
        <w:rPr>
          <w:rFonts w:ascii="Arial" w:hAnsi="Arial" w:cs="Arial"/>
          <w:sz w:val="24"/>
          <w:szCs w:val="24"/>
        </w:rPr>
        <w:t>предоставляемыми государственными, муниципальными структурами, различными организациями в электронном режиме.</w:t>
      </w:r>
    </w:p>
    <w:p w:rsidR="00B239B5" w:rsidRPr="00DA36BF" w:rsidRDefault="008349F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bCs/>
          <w:sz w:val="24"/>
          <w:szCs w:val="24"/>
          <w:lang w:eastAsia="ru-RU"/>
        </w:rPr>
        <w:t>В МКУДО «Тальменская детская школа искусств» на сентябрь 2020 года обучается 633 учащихся. Обучение ведется по двум общеобразовательным программам: общеразвивающей (529 чел.) и предпрофессиональной (104 чел.), что составляет 7,4% от общего количества детей в возрасте от 5 до 18 лет включительно. Дети обучаются по видам искусств: музыкальное, изобразительное, хореографическое, декоративно-прикладное и народно-художественное творчество. В 2020 году поступили 4 выпускника в высшие учебные заведения, что составило 5% от общего количества выпускников</w:t>
      </w:r>
      <w:r w:rsidR="00C30240" w:rsidRPr="00DA36BF">
        <w:rPr>
          <w:rFonts w:ascii="Arial" w:hAnsi="Arial" w:cs="Arial"/>
          <w:bCs/>
          <w:sz w:val="24"/>
          <w:szCs w:val="24"/>
          <w:lang w:eastAsia="ru-RU"/>
        </w:rPr>
        <w:t xml:space="preserve"> школы искусств (72 чел). В 2020</w:t>
      </w:r>
      <w:r w:rsidRPr="00DA36BF">
        <w:rPr>
          <w:rFonts w:ascii="Arial" w:hAnsi="Arial" w:cs="Arial"/>
          <w:bCs/>
          <w:sz w:val="24"/>
          <w:szCs w:val="24"/>
          <w:lang w:eastAsia="ru-RU"/>
        </w:rPr>
        <w:t xml:space="preserve"> году в филиале №3 с. Ларичиха вновь открыто хореографическое отделение. Молодому специалисту была выделена жилая площадь. В 2020 году был проведен частичный косметический ремонт школы за счет добровольных пожертвований. Однако</w:t>
      </w:r>
      <w:proofErr w:type="gramStart"/>
      <w:r w:rsidRPr="00DA36BF">
        <w:rPr>
          <w:rFonts w:ascii="Arial" w:hAnsi="Arial" w:cs="Arial"/>
          <w:bCs/>
          <w:sz w:val="24"/>
          <w:szCs w:val="24"/>
          <w:lang w:eastAsia="ru-RU"/>
        </w:rPr>
        <w:t>,</w:t>
      </w:r>
      <w:proofErr w:type="gramEnd"/>
      <w:r w:rsidRPr="00DA36BF">
        <w:rPr>
          <w:rFonts w:ascii="Arial" w:hAnsi="Arial" w:cs="Arial"/>
          <w:bCs/>
          <w:sz w:val="24"/>
          <w:szCs w:val="24"/>
          <w:lang w:eastAsia="ru-RU"/>
        </w:rPr>
        <w:t xml:space="preserve"> для дальнейшего технического оснащения школы требуется: принтер-2 шт., ноутбук-2 шт., офисная и ученическая мебель. </w:t>
      </w:r>
      <w:proofErr w:type="gramStart"/>
      <w:r w:rsidRPr="00DA36BF">
        <w:rPr>
          <w:rFonts w:ascii="Arial" w:hAnsi="Arial" w:cs="Arial"/>
          <w:bCs/>
          <w:sz w:val="24"/>
          <w:szCs w:val="24"/>
          <w:lang w:eastAsia="ru-RU"/>
        </w:rPr>
        <w:t xml:space="preserve">По </w:t>
      </w:r>
      <w:r w:rsidRPr="00DA36BF">
        <w:rPr>
          <w:rFonts w:ascii="Arial" w:hAnsi="Arial" w:cs="Arial"/>
          <w:bCs/>
          <w:sz w:val="24"/>
          <w:szCs w:val="24"/>
          <w:lang w:eastAsia="ru-RU"/>
        </w:rPr>
        <w:lastRenderedPageBreak/>
        <w:t>прежнему остро стоит вопрос укомплектования школы и филиалов преподавателями (преподаватель баяна, фортепиано и хореографии в филиал № 1 с. Новоперуново, преподаватель баяна, фортепиано в филиал № 3 с. Ларичиха, преподаватель теории в Тальменскую ДШИ.</w:t>
      </w:r>
      <w:proofErr w:type="gramEnd"/>
    </w:p>
    <w:p w:rsidR="006F2A70" w:rsidRPr="00DA36BF" w:rsidRDefault="006F2A7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Для поддержки профессионального уровня кадров культуры и оказания им социальной поддержки необходимо создание </w:t>
      </w:r>
      <w:proofErr w:type="gramStart"/>
      <w:r w:rsidRPr="00DA36BF">
        <w:rPr>
          <w:rFonts w:ascii="Arial" w:hAnsi="Arial" w:cs="Arial"/>
          <w:sz w:val="24"/>
          <w:szCs w:val="24"/>
        </w:rPr>
        <w:t>системы повышения квалификации специалистов культуры</w:t>
      </w:r>
      <w:proofErr w:type="gramEnd"/>
      <w:r w:rsidR="003D1B36"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Реализация программы </w:t>
      </w:r>
      <w:r w:rsidR="00A25D9E" w:rsidRPr="00DA36BF">
        <w:rPr>
          <w:rFonts w:ascii="Arial" w:hAnsi="Arial" w:cs="Arial"/>
          <w:sz w:val="24"/>
          <w:szCs w:val="24"/>
        </w:rPr>
        <w:t>«Развитие культуры Тальме</w:t>
      </w:r>
      <w:r w:rsidR="000C45C8" w:rsidRPr="00DA36BF">
        <w:rPr>
          <w:rFonts w:ascii="Arial" w:hAnsi="Arial" w:cs="Arial"/>
          <w:sz w:val="24"/>
          <w:szCs w:val="24"/>
        </w:rPr>
        <w:t>н</w:t>
      </w:r>
      <w:r w:rsidR="00A25D9E" w:rsidRPr="00DA36BF">
        <w:rPr>
          <w:rFonts w:ascii="Arial" w:hAnsi="Arial" w:cs="Arial"/>
          <w:sz w:val="24"/>
          <w:szCs w:val="24"/>
        </w:rPr>
        <w:t>ского</w:t>
      </w:r>
      <w:r w:rsidR="00C0617D" w:rsidRPr="00DA36BF">
        <w:rPr>
          <w:rFonts w:ascii="Arial" w:hAnsi="Arial" w:cs="Arial"/>
          <w:sz w:val="24"/>
          <w:szCs w:val="24"/>
        </w:rPr>
        <w:t xml:space="preserve"> района» на 202</w:t>
      </w:r>
      <w:r w:rsidR="00C30240" w:rsidRPr="00DA36BF">
        <w:rPr>
          <w:rFonts w:ascii="Arial" w:hAnsi="Arial" w:cs="Arial"/>
          <w:sz w:val="24"/>
          <w:szCs w:val="24"/>
        </w:rPr>
        <w:t>1</w:t>
      </w:r>
      <w:r w:rsidR="00C0617D" w:rsidRPr="00DA36BF">
        <w:rPr>
          <w:rFonts w:ascii="Arial" w:hAnsi="Arial" w:cs="Arial"/>
          <w:sz w:val="24"/>
          <w:szCs w:val="24"/>
        </w:rPr>
        <w:t xml:space="preserve">-2024 годы </w:t>
      </w:r>
      <w:r w:rsidRPr="00DA36BF">
        <w:rPr>
          <w:rFonts w:ascii="Arial" w:hAnsi="Arial" w:cs="Arial"/>
          <w:sz w:val="24"/>
          <w:szCs w:val="24"/>
        </w:rPr>
        <w:t>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</w:t>
      </w:r>
      <w:r w:rsidR="002136C9" w:rsidRPr="00DA36BF">
        <w:rPr>
          <w:rFonts w:ascii="Arial" w:hAnsi="Arial" w:cs="Arial"/>
          <w:sz w:val="24"/>
          <w:szCs w:val="24"/>
        </w:rPr>
        <w:t>изации деятельности</w:t>
      </w:r>
      <w:r w:rsidRPr="00DA36BF">
        <w:rPr>
          <w:rFonts w:ascii="Arial" w:hAnsi="Arial" w:cs="Arial"/>
          <w:sz w:val="24"/>
          <w:szCs w:val="24"/>
        </w:rPr>
        <w:t xml:space="preserve"> муниципальных учреждений культуры и дополнительного образования.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Приоритеты культурной политики в сфере реализации программы, </w:t>
      </w:r>
      <w:r w:rsidRPr="00DA36BF">
        <w:rPr>
          <w:rFonts w:ascii="Arial" w:hAnsi="Arial" w:cs="Arial"/>
          <w:sz w:val="24"/>
          <w:szCs w:val="24"/>
        </w:rPr>
        <w:br/>
        <w:t xml:space="preserve">цели и задачи, описание основных ожидаемых конечных результатов </w:t>
      </w:r>
      <w:r w:rsidRPr="00DA36BF">
        <w:rPr>
          <w:rFonts w:ascii="Arial" w:hAnsi="Arial" w:cs="Arial"/>
          <w:sz w:val="24"/>
          <w:szCs w:val="24"/>
        </w:rPr>
        <w:br/>
        <w:t>программы, сроков и этапов ее реализации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2.1. Приоритеты культурной политики в сфере реализации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Приоритеты государственной политики в сфере культуры и искусства на период до 202</w:t>
      </w:r>
      <w:r w:rsidR="005F5062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C7293A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Указ Президента Российской Федерации от 24.12.2014 № 808 «Об</w:t>
      </w:r>
      <w:r w:rsidRPr="00DA36BF">
        <w:rPr>
          <w:rFonts w:ascii="Arial" w:hAnsi="Arial" w:cs="Arial"/>
          <w:sz w:val="24"/>
          <w:szCs w:val="24"/>
        </w:rPr>
        <w:br/>
        <w:t>утверждении Основ государственной культурной политики»;</w:t>
      </w:r>
    </w:p>
    <w:p w:rsidR="00EF649F" w:rsidRPr="00DA36BF" w:rsidRDefault="00EF649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  <w:shd w:val="clear" w:color="auto" w:fill="FFFFFF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 </w:t>
      </w:r>
    </w:p>
    <w:p w:rsidR="007F2B9E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Концепция общенациональной системы выявления и развития молодых талантов, утвержденная Пр</w:t>
      </w:r>
      <w:r w:rsidR="00D17750" w:rsidRPr="00DA36BF">
        <w:rPr>
          <w:rFonts w:ascii="Arial" w:hAnsi="Arial" w:cs="Arial"/>
          <w:sz w:val="24"/>
          <w:szCs w:val="24"/>
        </w:rPr>
        <w:t xml:space="preserve">езидентом Российской Федерации </w:t>
      </w:r>
      <w:r w:rsidRPr="00DA36BF">
        <w:rPr>
          <w:rFonts w:ascii="Arial" w:hAnsi="Arial" w:cs="Arial"/>
          <w:sz w:val="24"/>
          <w:szCs w:val="24"/>
        </w:rPr>
        <w:t>03.04.2012</w:t>
      </w:r>
      <w:r w:rsidR="007F2418" w:rsidRPr="00DA36BF">
        <w:rPr>
          <w:rFonts w:ascii="Arial" w:hAnsi="Arial" w:cs="Arial"/>
          <w:sz w:val="24"/>
          <w:szCs w:val="24"/>
        </w:rPr>
        <w:t xml:space="preserve"> № Пр-827</w:t>
      </w:r>
      <w:r w:rsidRPr="00DA36BF">
        <w:rPr>
          <w:rFonts w:ascii="Arial" w:hAnsi="Arial" w:cs="Arial"/>
          <w:sz w:val="24"/>
          <w:szCs w:val="24"/>
        </w:rPr>
        <w:t>;</w:t>
      </w:r>
    </w:p>
    <w:p w:rsidR="003D1B36" w:rsidRPr="00DA36BF" w:rsidRDefault="003D1B3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Постановление Правительства Российской Федерации от 15.04.2014</w:t>
      </w:r>
      <w:r w:rsidRPr="00DA36BF">
        <w:rPr>
          <w:rFonts w:ascii="Arial" w:hAnsi="Arial" w:cs="Arial"/>
          <w:sz w:val="24"/>
          <w:szCs w:val="24"/>
        </w:rPr>
        <w:br/>
      </w:r>
      <w:r w:rsidRPr="00DA36BF">
        <w:rPr>
          <w:rStyle w:val="22pt"/>
          <w:rFonts w:ascii="Arial" w:hAnsi="Arial" w:cs="Arial"/>
          <w:sz w:val="24"/>
          <w:szCs w:val="24"/>
        </w:rPr>
        <w:t>№317</w:t>
      </w:r>
      <w:r w:rsidRPr="00DA36BF">
        <w:rPr>
          <w:rFonts w:ascii="Arial" w:hAnsi="Arial" w:cs="Arial"/>
          <w:sz w:val="24"/>
          <w:szCs w:val="24"/>
        </w:rPr>
        <w:t xml:space="preserve"> «Об утверждении государствен</w:t>
      </w:r>
      <w:r w:rsidR="008349F6" w:rsidRPr="00DA36BF">
        <w:rPr>
          <w:rFonts w:ascii="Arial" w:hAnsi="Arial" w:cs="Arial"/>
          <w:sz w:val="24"/>
          <w:szCs w:val="24"/>
        </w:rPr>
        <w:t>ной программы Российской Федера</w:t>
      </w:r>
      <w:r w:rsidRPr="00DA36BF">
        <w:rPr>
          <w:rFonts w:ascii="Arial" w:hAnsi="Arial" w:cs="Arial"/>
          <w:sz w:val="24"/>
          <w:szCs w:val="24"/>
        </w:rPr>
        <w:t>ции «Развитие культуры и туризма»;</w:t>
      </w:r>
    </w:p>
    <w:p w:rsidR="003D1B36" w:rsidRPr="00DA36BF" w:rsidRDefault="003D1B3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Концепция долгосрочного социал</w:t>
      </w:r>
      <w:r w:rsidR="008349F6" w:rsidRPr="00DA36BF">
        <w:rPr>
          <w:rFonts w:ascii="Arial" w:hAnsi="Arial" w:cs="Arial"/>
          <w:sz w:val="24"/>
          <w:szCs w:val="24"/>
        </w:rPr>
        <w:t>ьно-экономического развития Рос</w:t>
      </w:r>
      <w:r w:rsidRPr="00DA36BF">
        <w:rPr>
          <w:rFonts w:ascii="Arial" w:hAnsi="Arial" w:cs="Arial"/>
          <w:sz w:val="24"/>
          <w:szCs w:val="24"/>
        </w:rPr>
        <w:t>сийской Федерации на период до 2020 года, утвержденная распоряжением</w:t>
      </w:r>
      <w:r w:rsidRPr="00DA36BF">
        <w:rPr>
          <w:rFonts w:ascii="Arial" w:hAnsi="Arial" w:cs="Arial"/>
          <w:sz w:val="24"/>
          <w:szCs w:val="24"/>
        </w:rPr>
        <w:br/>
        <w:t>Правительства Российской Федерации от 17.11.2008 № 1662-р;</w:t>
      </w:r>
    </w:p>
    <w:p w:rsidR="003D1B36" w:rsidRPr="00DA36BF" w:rsidRDefault="003D1B3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Стратегия государственной культурной </w:t>
      </w:r>
      <w:proofErr w:type="gramStart"/>
      <w:r w:rsidRPr="00DA36BF">
        <w:rPr>
          <w:rFonts w:ascii="Arial" w:hAnsi="Arial" w:cs="Arial"/>
          <w:sz w:val="24"/>
          <w:szCs w:val="24"/>
        </w:rPr>
        <w:t>политики на период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до</w:t>
      </w:r>
      <w:r w:rsidRPr="00DA36BF">
        <w:rPr>
          <w:rFonts w:ascii="Arial" w:hAnsi="Arial" w:cs="Arial"/>
          <w:sz w:val="24"/>
          <w:szCs w:val="24"/>
        </w:rPr>
        <w:br/>
        <w:t xml:space="preserve">2030 года, утвержденная распоряжением </w:t>
      </w:r>
      <w:r w:rsidR="00C7293A" w:rsidRPr="00DA36BF">
        <w:rPr>
          <w:rFonts w:ascii="Arial" w:hAnsi="Arial" w:cs="Arial"/>
          <w:sz w:val="24"/>
          <w:szCs w:val="24"/>
        </w:rPr>
        <w:t>Правительства Российской Федера</w:t>
      </w:r>
      <w:r w:rsidRPr="00DA36BF">
        <w:rPr>
          <w:rFonts w:ascii="Arial" w:hAnsi="Arial" w:cs="Arial"/>
          <w:sz w:val="24"/>
          <w:szCs w:val="24"/>
        </w:rPr>
        <w:t>ции от 29.02.2016 № 326-р;</w:t>
      </w:r>
    </w:p>
    <w:p w:rsidR="007F2B9E" w:rsidRPr="00DA36BF" w:rsidRDefault="007F2B9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Приказ Минкультуры России от 01.03.2019 N 229 "Об утверждении </w:t>
      </w:r>
      <w:proofErr w:type="gramStart"/>
      <w:r w:rsidRPr="00DA36BF">
        <w:rPr>
          <w:rFonts w:ascii="Arial" w:hAnsi="Arial" w:cs="Arial"/>
          <w:sz w:val="24"/>
          <w:szCs w:val="24"/>
        </w:rPr>
        <w:t>плана деятельности Министерства культуры Российской Федерации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на 2019 - 2024 годы"</w:t>
      </w:r>
    </w:p>
    <w:p w:rsidR="00A40750" w:rsidRPr="00DA36BF" w:rsidRDefault="000A1BB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З</w:t>
      </w:r>
      <w:r w:rsidR="00A40750" w:rsidRPr="00DA36BF">
        <w:rPr>
          <w:rFonts w:ascii="Arial" w:hAnsi="Arial" w:cs="Arial"/>
          <w:sz w:val="24"/>
          <w:szCs w:val="24"/>
        </w:rPr>
        <w:t>акон Алтайского края от 12.05.2005 № 32-ЗС «Об объектах культурного наследия (памятниках истории и культуры) в Алтайском крае»;</w:t>
      </w:r>
    </w:p>
    <w:p w:rsidR="00A40750" w:rsidRPr="00DA36BF" w:rsidRDefault="000A1BB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З</w:t>
      </w:r>
      <w:r w:rsidR="00A40750" w:rsidRPr="00DA36BF">
        <w:rPr>
          <w:rFonts w:ascii="Arial" w:hAnsi="Arial" w:cs="Arial"/>
          <w:sz w:val="24"/>
          <w:szCs w:val="24"/>
        </w:rPr>
        <w:t>акон Алтайского края от 10.04.2007 № 22-ЗС «О библиотечном деле в Алтайском крае»;</w:t>
      </w:r>
    </w:p>
    <w:p w:rsidR="003D1B36" w:rsidRPr="00DA36BF" w:rsidRDefault="003D1B3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Постановление Администрации Алтайского края от 26.05.2010 № 228</w:t>
      </w:r>
      <w:r w:rsidRPr="00DA36BF">
        <w:rPr>
          <w:rFonts w:ascii="Arial" w:hAnsi="Arial" w:cs="Arial"/>
          <w:sz w:val="24"/>
          <w:szCs w:val="24"/>
        </w:rPr>
        <w:br/>
        <w:t>«Об утверждении концепции сохранения, использования, популяризации</w:t>
      </w:r>
      <w:r w:rsidRPr="00DA36BF">
        <w:rPr>
          <w:rFonts w:ascii="Arial" w:hAnsi="Arial" w:cs="Arial"/>
          <w:sz w:val="24"/>
          <w:szCs w:val="24"/>
        </w:rPr>
        <w:br/>
        <w:t>объектов культурного наследия в Алтайском крае на период до 2020 года»;</w:t>
      </w:r>
    </w:p>
    <w:p w:rsidR="007F2B9E" w:rsidRPr="00DA36BF" w:rsidRDefault="000A1BB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</w:t>
      </w:r>
      <w:r w:rsidR="007F2B9E" w:rsidRPr="00DA36BF">
        <w:rPr>
          <w:rFonts w:ascii="Arial" w:hAnsi="Arial" w:cs="Arial"/>
          <w:sz w:val="24"/>
          <w:szCs w:val="24"/>
        </w:rPr>
        <w:t>аспоряжение Правительства Алтайского края от 03.04.2019 года №143-р «Об утверждении прогноза социально-экономического развития Алтайского края на период до 2035 года</w:t>
      </w:r>
      <w:r w:rsidR="007F2418" w:rsidRPr="00DA36BF">
        <w:rPr>
          <w:rFonts w:ascii="Arial" w:hAnsi="Arial" w:cs="Arial"/>
          <w:sz w:val="24"/>
          <w:szCs w:val="24"/>
        </w:rPr>
        <w:t>»</w:t>
      </w:r>
    </w:p>
    <w:p w:rsidR="00C7293A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Концепция развития дополнительного образования детей в Алтайском</w:t>
      </w:r>
      <w:r w:rsidRPr="00DA36BF">
        <w:rPr>
          <w:rFonts w:ascii="Arial" w:hAnsi="Arial" w:cs="Arial"/>
          <w:sz w:val="24"/>
          <w:szCs w:val="24"/>
        </w:rPr>
        <w:br/>
        <w:t>крае на период до 2020 года, утвержденная распоряжением Администрации</w:t>
      </w:r>
      <w:r w:rsidRPr="00DA36BF">
        <w:rPr>
          <w:rFonts w:ascii="Arial" w:hAnsi="Arial" w:cs="Arial"/>
          <w:sz w:val="24"/>
          <w:szCs w:val="24"/>
        </w:rPr>
        <w:br/>
        <w:t>Алтайского края от 22.09.2015 № 267-р;</w:t>
      </w:r>
    </w:p>
    <w:p w:rsidR="00C7293A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Приказ Алтайархивкультуры от 22.08.2018 № 226 «О Концепции развития системы непрерывного художественного образования в Алтайском</w:t>
      </w:r>
      <w:r w:rsidRPr="00DA36BF">
        <w:rPr>
          <w:rFonts w:ascii="Arial" w:hAnsi="Arial" w:cs="Arial"/>
          <w:sz w:val="24"/>
          <w:szCs w:val="24"/>
        </w:rPr>
        <w:br/>
        <w:t>крае на период до 2022 года».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876389" w:rsidRPr="00DA36BF">
        <w:rPr>
          <w:rFonts w:ascii="Arial" w:hAnsi="Arial" w:cs="Arial"/>
          <w:sz w:val="24"/>
          <w:szCs w:val="24"/>
        </w:rPr>
        <w:t>о</w:t>
      </w:r>
      <w:r w:rsidR="00A40750" w:rsidRPr="00DA36BF">
        <w:rPr>
          <w:rFonts w:ascii="Arial" w:hAnsi="Arial" w:cs="Arial"/>
          <w:sz w:val="24"/>
          <w:szCs w:val="24"/>
        </w:rPr>
        <w:t>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со</w:t>
      </w:r>
      <w:r w:rsidR="003241F6" w:rsidRPr="00DA36BF">
        <w:rPr>
          <w:rFonts w:ascii="Arial" w:hAnsi="Arial" w:cs="Arial"/>
          <w:sz w:val="24"/>
          <w:szCs w:val="24"/>
        </w:rPr>
        <w:t>здание культурного пространства</w:t>
      </w:r>
      <w:r w:rsidR="00A40750" w:rsidRPr="00DA36BF">
        <w:rPr>
          <w:rFonts w:ascii="Arial" w:hAnsi="Arial" w:cs="Arial"/>
          <w:sz w:val="24"/>
          <w:szCs w:val="24"/>
        </w:rPr>
        <w:t xml:space="preserve">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</w:t>
      </w:r>
      <w:r w:rsidR="00103481" w:rsidRPr="00DA36BF">
        <w:rPr>
          <w:rFonts w:ascii="Arial" w:hAnsi="Arial" w:cs="Arial"/>
          <w:sz w:val="24"/>
          <w:szCs w:val="24"/>
        </w:rPr>
        <w:t>я</w:t>
      </w:r>
      <w:r w:rsidR="00A40750" w:rsidRPr="00DA36BF">
        <w:rPr>
          <w:rFonts w:ascii="Arial" w:hAnsi="Arial" w:cs="Arial"/>
          <w:sz w:val="24"/>
          <w:szCs w:val="24"/>
        </w:rPr>
        <w:t xml:space="preserve"> и </w:t>
      </w:r>
      <w:r w:rsidR="003241F6" w:rsidRPr="00DA36BF">
        <w:rPr>
          <w:rFonts w:ascii="Arial" w:hAnsi="Arial" w:cs="Arial"/>
          <w:sz w:val="24"/>
          <w:szCs w:val="24"/>
        </w:rPr>
        <w:t>библиотек</w:t>
      </w:r>
      <w:r w:rsidR="00A40750" w:rsidRPr="00DA36BF">
        <w:rPr>
          <w:rFonts w:ascii="Arial" w:hAnsi="Arial" w:cs="Arial"/>
          <w:sz w:val="24"/>
          <w:szCs w:val="24"/>
        </w:rPr>
        <w:t>, мировым культурным ценностям и информационным ресурсам);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создание благоприятных условий д</w:t>
      </w:r>
      <w:r w:rsidR="003241F6" w:rsidRPr="00DA36BF">
        <w:rPr>
          <w:rFonts w:ascii="Arial" w:hAnsi="Arial" w:cs="Arial"/>
          <w:sz w:val="24"/>
          <w:szCs w:val="24"/>
        </w:rPr>
        <w:t xml:space="preserve">ля творческой самореализации </w:t>
      </w:r>
      <w:r w:rsidR="00A40750" w:rsidRPr="00DA36BF">
        <w:rPr>
          <w:rFonts w:ascii="Arial" w:hAnsi="Arial" w:cs="Arial"/>
          <w:sz w:val="24"/>
          <w:szCs w:val="24"/>
        </w:rPr>
        <w:t xml:space="preserve">граждан; 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сфере культуры;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повышение социального статуса работ</w:t>
      </w:r>
      <w:r w:rsidR="003241F6" w:rsidRPr="00DA36BF">
        <w:rPr>
          <w:rFonts w:ascii="Arial" w:hAnsi="Arial" w:cs="Arial"/>
          <w:sz w:val="24"/>
          <w:szCs w:val="24"/>
        </w:rPr>
        <w:t xml:space="preserve">ников культуры, в том числе </w:t>
      </w:r>
      <w:r w:rsidR="00A40750" w:rsidRPr="00DA36BF">
        <w:rPr>
          <w:rFonts w:ascii="Arial" w:hAnsi="Arial" w:cs="Arial"/>
          <w:sz w:val="24"/>
          <w:szCs w:val="24"/>
        </w:rPr>
        <w:t>путем повышения уровня оплаты их труда;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формирование нормативно-правовой базы культурной политики, обеспечивающей развитие сферы культуры;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сохранение, охрана, популяризаци</w:t>
      </w:r>
      <w:r w:rsidR="003241F6" w:rsidRPr="00DA36BF">
        <w:rPr>
          <w:rFonts w:ascii="Arial" w:hAnsi="Arial" w:cs="Arial"/>
          <w:sz w:val="24"/>
          <w:szCs w:val="24"/>
        </w:rPr>
        <w:t xml:space="preserve">я и эффективное использование </w:t>
      </w:r>
      <w:r w:rsidR="00A40750" w:rsidRPr="00DA36BF">
        <w:rPr>
          <w:rFonts w:ascii="Arial" w:hAnsi="Arial" w:cs="Arial"/>
          <w:sz w:val="24"/>
          <w:szCs w:val="24"/>
        </w:rPr>
        <w:t>объектов культурного наследия, в том числе: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сохранение и пополнение библиотечного, музейного, фото</w:t>
      </w:r>
      <w:proofErr w:type="gramStart"/>
      <w:r w:rsidR="007E497D" w:rsidRPr="00DA36BF">
        <w:rPr>
          <w:rFonts w:ascii="Arial" w:hAnsi="Arial" w:cs="Arial"/>
          <w:sz w:val="24"/>
          <w:szCs w:val="24"/>
        </w:rPr>
        <w:t xml:space="preserve"> </w:t>
      </w:r>
      <w:r w:rsidR="00A40750" w:rsidRPr="00DA36BF">
        <w:rPr>
          <w:rFonts w:ascii="Arial" w:hAnsi="Arial" w:cs="Arial"/>
          <w:sz w:val="24"/>
          <w:szCs w:val="24"/>
        </w:rPr>
        <w:t xml:space="preserve">-, </w:t>
      </w:r>
      <w:proofErr w:type="gramEnd"/>
      <w:r w:rsidR="007E497D" w:rsidRPr="00DA36BF">
        <w:rPr>
          <w:rFonts w:ascii="Arial" w:hAnsi="Arial" w:cs="Arial"/>
          <w:sz w:val="24"/>
          <w:szCs w:val="24"/>
        </w:rPr>
        <w:t>видео фонда</w:t>
      </w:r>
      <w:r w:rsidR="00A40750" w:rsidRPr="00DA36BF">
        <w:rPr>
          <w:rFonts w:ascii="Arial" w:hAnsi="Arial" w:cs="Arial"/>
          <w:sz w:val="24"/>
          <w:szCs w:val="24"/>
        </w:rPr>
        <w:t xml:space="preserve"> района;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создание устойчив</w:t>
      </w:r>
      <w:r w:rsidR="00A25D9E" w:rsidRPr="00DA36BF">
        <w:rPr>
          <w:rFonts w:ascii="Arial" w:hAnsi="Arial" w:cs="Arial"/>
          <w:sz w:val="24"/>
          <w:szCs w:val="24"/>
        </w:rPr>
        <w:t>ого культурного образа Тальменского</w:t>
      </w:r>
      <w:r w:rsidR="00A40750" w:rsidRPr="00DA36BF">
        <w:rPr>
          <w:rFonts w:ascii="Arial" w:hAnsi="Arial" w:cs="Arial"/>
          <w:sz w:val="24"/>
          <w:szCs w:val="24"/>
        </w:rPr>
        <w:t xml:space="preserve"> района как территории культурных традиций и творческих инноваций, в том числе: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обеспечение доступности лучших образцов отечественного и зарубежного профессионального искусства для населения района, в том числе путем реализации межрегиональных, всероссийских, международных культурных проектов;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3241F6" w:rsidRPr="00DA36BF">
        <w:rPr>
          <w:rFonts w:ascii="Arial" w:hAnsi="Arial" w:cs="Arial"/>
          <w:sz w:val="24"/>
          <w:szCs w:val="24"/>
        </w:rPr>
        <w:t xml:space="preserve">продвижение культуры </w:t>
      </w:r>
      <w:r w:rsidR="00A40750" w:rsidRPr="00DA36BF">
        <w:rPr>
          <w:rFonts w:ascii="Arial" w:hAnsi="Arial" w:cs="Arial"/>
          <w:sz w:val="24"/>
          <w:szCs w:val="24"/>
        </w:rPr>
        <w:t>за пределами района в форме гастролей, участия в конкурсах, выставках и фестивалях;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развитие инфраструктуры отрасли, в том числе:</w:t>
      </w:r>
    </w:p>
    <w:p w:rsidR="00A40750" w:rsidRPr="00DA36BF" w:rsidRDefault="00C7293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реконструкция и строительство новых объектов культуры и искусства</w:t>
      </w:r>
      <w:r w:rsidR="005B5437" w:rsidRPr="00DA36BF">
        <w:rPr>
          <w:rFonts w:ascii="Arial" w:hAnsi="Arial" w:cs="Arial"/>
          <w:sz w:val="24"/>
          <w:szCs w:val="24"/>
        </w:rPr>
        <w:t>,</w:t>
      </w:r>
      <w:r w:rsidRPr="00DA36BF">
        <w:rPr>
          <w:rFonts w:ascii="Arial" w:hAnsi="Arial" w:cs="Arial"/>
          <w:sz w:val="24"/>
          <w:szCs w:val="24"/>
        </w:rPr>
        <w:t xml:space="preserve"> </w:t>
      </w:r>
      <w:r w:rsidR="00A40750" w:rsidRPr="00DA36BF">
        <w:rPr>
          <w:rFonts w:ascii="Arial" w:hAnsi="Arial" w:cs="Arial"/>
          <w:sz w:val="24"/>
          <w:szCs w:val="24"/>
        </w:rPr>
        <w:t>капитальный ремонт, техническая и технологическая модернизация учреждений культуры и дополнительного образования.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Развитие культуры является одним из приоритетных направлений социальной политики</w:t>
      </w:r>
      <w:r w:rsidR="00A25D9E" w:rsidRPr="00DA36BF">
        <w:rPr>
          <w:rFonts w:ascii="Arial" w:hAnsi="Arial" w:cs="Arial"/>
          <w:sz w:val="24"/>
          <w:szCs w:val="24"/>
        </w:rPr>
        <w:t xml:space="preserve"> Тальменского</w:t>
      </w:r>
      <w:r w:rsidR="003241F6" w:rsidRPr="00DA36BF">
        <w:rPr>
          <w:rFonts w:ascii="Arial" w:hAnsi="Arial" w:cs="Arial"/>
          <w:sz w:val="24"/>
          <w:szCs w:val="24"/>
        </w:rPr>
        <w:t xml:space="preserve"> района</w:t>
      </w:r>
      <w:r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2.2. </w:t>
      </w:r>
      <w:r w:rsidR="00A40750" w:rsidRPr="00DA36BF">
        <w:rPr>
          <w:rFonts w:ascii="Arial" w:hAnsi="Arial" w:cs="Arial"/>
          <w:sz w:val="24"/>
          <w:szCs w:val="24"/>
        </w:rPr>
        <w:t>Цели и задачи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Целью программы является сохранение и развитие культуры</w:t>
      </w:r>
      <w:r w:rsidR="003241F6" w:rsidRPr="00DA36BF">
        <w:rPr>
          <w:rFonts w:ascii="Arial" w:hAnsi="Arial" w:cs="Arial"/>
          <w:sz w:val="24"/>
          <w:szCs w:val="24"/>
        </w:rPr>
        <w:t xml:space="preserve"> и дополнительного образования</w:t>
      </w:r>
      <w:r w:rsidR="00A25D9E" w:rsidRPr="00DA36BF">
        <w:rPr>
          <w:rFonts w:ascii="Arial" w:hAnsi="Arial" w:cs="Arial"/>
          <w:sz w:val="24"/>
          <w:szCs w:val="24"/>
        </w:rPr>
        <w:t xml:space="preserve"> в Тальменском</w:t>
      </w:r>
      <w:r w:rsidRPr="00DA36BF">
        <w:rPr>
          <w:rFonts w:ascii="Arial" w:hAnsi="Arial" w:cs="Arial"/>
          <w:sz w:val="24"/>
          <w:szCs w:val="24"/>
        </w:rPr>
        <w:t xml:space="preserve"> районе.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К числу основных задач, требующих решения для достижения поставленной цели, относятся:</w:t>
      </w:r>
    </w:p>
    <w:p w:rsidR="000455B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сохранение культурного и исторического наследия, расширение доступа насе</w:t>
      </w:r>
      <w:r w:rsidR="007E497D" w:rsidRPr="00DA36BF">
        <w:rPr>
          <w:rFonts w:ascii="Arial" w:hAnsi="Arial" w:cs="Arial"/>
          <w:sz w:val="24"/>
          <w:szCs w:val="24"/>
        </w:rPr>
        <w:t xml:space="preserve">ления к культурным ценностям и </w:t>
      </w:r>
      <w:r w:rsidR="000455B7" w:rsidRPr="00DA36BF">
        <w:rPr>
          <w:rFonts w:ascii="Arial" w:hAnsi="Arial" w:cs="Arial"/>
          <w:sz w:val="24"/>
          <w:szCs w:val="24"/>
        </w:rPr>
        <w:t>информации;</w:t>
      </w:r>
    </w:p>
    <w:p w:rsidR="000455B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обеспечение доступа населения к музейным предметам и музейным коллекциям, их изучение;</w:t>
      </w:r>
    </w:p>
    <w:p w:rsidR="000455B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обеспечение сохранности музейных предметов и музейных коллекций;</w:t>
      </w:r>
    </w:p>
    <w:p w:rsidR="000455B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создание условий для организации досуга населения, развития и поддержки народного творчества;</w:t>
      </w:r>
    </w:p>
    <w:p w:rsidR="000455B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</w:r>
    </w:p>
    <w:p w:rsidR="00A40750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0455B7" w:rsidRPr="00DA36BF">
        <w:rPr>
          <w:rFonts w:ascii="Arial" w:hAnsi="Arial" w:cs="Arial"/>
          <w:sz w:val="24"/>
          <w:szCs w:val="24"/>
        </w:rPr>
        <w:t>создание современных условий для реализации программных мероприятий, работы муниципальных учреждений культуры</w:t>
      </w:r>
      <w:r w:rsidRPr="00DA36BF">
        <w:rPr>
          <w:rFonts w:ascii="Arial" w:hAnsi="Arial" w:cs="Arial"/>
          <w:sz w:val="24"/>
          <w:szCs w:val="24"/>
        </w:rPr>
        <w:t>.</w:t>
      </w:r>
    </w:p>
    <w:p w:rsidR="00572137" w:rsidRPr="00DA36BF" w:rsidRDefault="005721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2.3. </w:t>
      </w:r>
      <w:r w:rsidR="00A40750" w:rsidRPr="00DA36BF">
        <w:rPr>
          <w:rFonts w:ascii="Arial" w:hAnsi="Arial" w:cs="Arial"/>
          <w:sz w:val="24"/>
          <w:szCs w:val="24"/>
        </w:rPr>
        <w:t>Конечные результаты реализации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результате реализации программы к 202</w:t>
      </w:r>
      <w:r w:rsidR="00D90EB1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году предполагается: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края до </w:t>
      </w:r>
      <w:r w:rsidR="005B5437" w:rsidRPr="00DA36BF">
        <w:rPr>
          <w:rFonts w:ascii="Arial" w:hAnsi="Arial" w:cs="Arial"/>
          <w:sz w:val="24"/>
          <w:szCs w:val="24"/>
        </w:rPr>
        <w:t>80</w:t>
      </w:r>
      <w:r w:rsidRPr="00DA36BF">
        <w:rPr>
          <w:rFonts w:ascii="Arial" w:hAnsi="Arial" w:cs="Arial"/>
          <w:sz w:val="24"/>
          <w:szCs w:val="24"/>
        </w:rPr>
        <w:t xml:space="preserve"> %;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посеще</w:t>
      </w:r>
      <w:r w:rsidR="008E3D34" w:rsidRPr="00DA36BF">
        <w:rPr>
          <w:rFonts w:ascii="Arial" w:hAnsi="Arial" w:cs="Arial"/>
          <w:sz w:val="24"/>
          <w:szCs w:val="24"/>
        </w:rPr>
        <w:t xml:space="preserve">ний библиотек на 1 жителя к 2024 году составит </w:t>
      </w:r>
      <w:r w:rsidR="005B5437" w:rsidRPr="00DA36BF">
        <w:rPr>
          <w:rFonts w:ascii="Arial" w:hAnsi="Arial" w:cs="Arial"/>
          <w:sz w:val="24"/>
          <w:szCs w:val="24"/>
        </w:rPr>
        <w:t>10</w:t>
      </w:r>
      <w:r w:rsidRPr="00DA36BF">
        <w:rPr>
          <w:rFonts w:ascii="Arial" w:hAnsi="Arial" w:cs="Arial"/>
          <w:sz w:val="24"/>
          <w:szCs w:val="24"/>
        </w:rPr>
        <w:t xml:space="preserve"> посещений,</w:t>
      </w:r>
      <w:r w:rsidRPr="00DA36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 xml:space="preserve">музейных учреждений – </w:t>
      </w:r>
      <w:r w:rsidR="005B5437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посещени</w:t>
      </w:r>
      <w:r w:rsidR="005B5437" w:rsidRPr="00DA36BF">
        <w:rPr>
          <w:rFonts w:ascii="Arial" w:hAnsi="Arial" w:cs="Arial"/>
          <w:sz w:val="24"/>
          <w:szCs w:val="24"/>
        </w:rPr>
        <w:t>е</w:t>
      </w:r>
      <w:r w:rsidRPr="00DA36BF">
        <w:rPr>
          <w:rFonts w:ascii="Arial" w:hAnsi="Arial" w:cs="Arial"/>
          <w:sz w:val="24"/>
          <w:szCs w:val="24"/>
        </w:rPr>
        <w:t>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ежегодное увеличение </w:t>
      </w:r>
      <w:r w:rsidR="003241F6" w:rsidRPr="00DA36BF">
        <w:rPr>
          <w:rFonts w:ascii="Arial" w:hAnsi="Arial" w:cs="Arial"/>
          <w:sz w:val="24"/>
          <w:szCs w:val="24"/>
        </w:rPr>
        <w:t>количества</w:t>
      </w:r>
      <w:r w:rsidRPr="00DA36BF">
        <w:rPr>
          <w:rFonts w:ascii="Arial" w:hAnsi="Arial" w:cs="Arial"/>
          <w:sz w:val="24"/>
          <w:szCs w:val="24"/>
        </w:rPr>
        <w:t xml:space="preserve"> участников культурно-</w:t>
      </w:r>
      <w:r w:rsidR="003241F6" w:rsidRPr="00DA36BF">
        <w:rPr>
          <w:rFonts w:ascii="Arial" w:hAnsi="Arial" w:cs="Arial"/>
          <w:sz w:val="24"/>
          <w:szCs w:val="24"/>
        </w:rPr>
        <w:t>массовых</w:t>
      </w:r>
      <w:r w:rsidRPr="00DA36BF">
        <w:rPr>
          <w:rFonts w:ascii="Arial" w:hAnsi="Arial" w:cs="Arial"/>
          <w:sz w:val="24"/>
          <w:szCs w:val="24"/>
        </w:rPr>
        <w:t xml:space="preserve"> мероприятий не менее чем на </w:t>
      </w:r>
      <w:r w:rsidR="005B5437" w:rsidRPr="00DA36BF">
        <w:rPr>
          <w:rFonts w:ascii="Arial" w:hAnsi="Arial" w:cs="Arial"/>
          <w:sz w:val="24"/>
          <w:szCs w:val="24"/>
        </w:rPr>
        <w:t xml:space="preserve">10 </w:t>
      </w:r>
      <w:r w:rsidRPr="00DA36BF">
        <w:rPr>
          <w:rFonts w:ascii="Arial" w:hAnsi="Arial" w:cs="Arial"/>
          <w:sz w:val="24"/>
          <w:szCs w:val="24"/>
        </w:rPr>
        <w:t>%;</w:t>
      </w:r>
    </w:p>
    <w:p w:rsidR="003241F6" w:rsidRPr="00DA36BF" w:rsidRDefault="003241F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ежегодное увеличение количества участников клубных формирований не менее чем на </w:t>
      </w:r>
      <w:r w:rsidR="005B5437" w:rsidRPr="00DA36BF">
        <w:rPr>
          <w:rFonts w:ascii="Arial" w:hAnsi="Arial" w:cs="Arial"/>
          <w:sz w:val="24"/>
          <w:szCs w:val="24"/>
        </w:rPr>
        <w:t>2</w:t>
      </w:r>
      <w:r w:rsidR="00D90EB1" w:rsidRPr="00DA36BF">
        <w:rPr>
          <w:rFonts w:ascii="Arial" w:hAnsi="Arial" w:cs="Arial"/>
          <w:sz w:val="24"/>
          <w:szCs w:val="24"/>
        </w:rPr>
        <w:t xml:space="preserve">,0 </w:t>
      </w:r>
      <w:r w:rsidRPr="00DA36BF">
        <w:rPr>
          <w:rFonts w:ascii="Arial" w:hAnsi="Arial" w:cs="Arial"/>
          <w:sz w:val="24"/>
          <w:szCs w:val="24"/>
        </w:rPr>
        <w:t>%;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ежегодное увеличение доли детей, привлекаемых к участию в творческих мероприятиях, в об</w:t>
      </w:r>
      <w:r w:rsidR="00112633" w:rsidRPr="00DA36BF">
        <w:rPr>
          <w:rFonts w:ascii="Arial" w:hAnsi="Arial" w:cs="Arial"/>
          <w:sz w:val="24"/>
          <w:szCs w:val="24"/>
        </w:rPr>
        <w:t>щем числе детей</w:t>
      </w:r>
      <w:r w:rsidRPr="00DA36BF">
        <w:rPr>
          <w:rFonts w:ascii="Arial" w:hAnsi="Arial" w:cs="Arial"/>
          <w:sz w:val="24"/>
          <w:szCs w:val="24"/>
        </w:rPr>
        <w:t xml:space="preserve"> не менее чем на </w:t>
      </w:r>
      <w:r w:rsidR="005B5437" w:rsidRPr="00DA36BF">
        <w:rPr>
          <w:rFonts w:ascii="Arial" w:hAnsi="Arial" w:cs="Arial"/>
          <w:sz w:val="24"/>
          <w:szCs w:val="24"/>
        </w:rPr>
        <w:t>2</w:t>
      </w:r>
      <w:r w:rsidR="00D90EB1" w:rsidRPr="00DA36BF">
        <w:rPr>
          <w:rFonts w:ascii="Arial" w:hAnsi="Arial" w:cs="Arial"/>
          <w:sz w:val="24"/>
          <w:szCs w:val="24"/>
        </w:rPr>
        <w:t xml:space="preserve">,0 </w:t>
      </w:r>
      <w:r w:rsidRPr="00DA36BF">
        <w:rPr>
          <w:rFonts w:ascii="Arial" w:hAnsi="Arial" w:cs="Arial"/>
          <w:sz w:val="24"/>
          <w:szCs w:val="24"/>
        </w:rPr>
        <w:t>%;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сохранение доли детей, обучающихся в детской школе искусств, в общей численнос</w:t>
      </w:r>
      <w:r w:rsidR="005702E4" w:rsidRPr="00DA36BF">
        <w:rPr>
          <w:rFonts w:ascii="Arial" w:hAnsi="Arial" w:cs="Arial"/>
          <w:sz w:val="24"/>
          <w:szCs w:val="24"/>
        </w:rPr>
        <w:t xml:space="preserve">ти учащихся детей </w:t>
      </w:r>
      <w:r w:rsidR="00CF6299" w:rsidRPr="00DA36BF">
        <w:rPr>
          <w:rFonts w:ascii="Arial" w:hAnsi="Arial" w:cs="Arial"/>
          <w:sz w:val="24"/>
          <w:szCs w:val="24"/>
        </w:rPr>
        <w:t>Тальменского</w:t>
      </w:r>
      <w:r w:rsidR="00112633" w:rsidRPr="00DA36BF">
        <w:rPr>
          <w:rFonts w:ascii="Arial" w:hAnsi="Arial" w:cs="Arial"/>
          <w:sz w:val="24"/>
          <w:szCs w:val="24"/>
        </w:rPr>
        <w:t xml:space="preserve"> </w:t>
      </w:r>
      <w:r w:rsidR="005702E4" w:rsidRPr="00DA36BF">
        <w:rPr>
          <w:rFonts w:ascii="Arial" w:hAnsi="Arial" w:cs="Arial"/>
          <w:sz w:val="24"/>
          <w:szCs w:val="24"/>
        </w:rPr>
        <w:t>района на уровне 202</w:t>
      </w:r>
      <w:r w:rsidR="007E497D" w:rsidRPr="00DA36BF">
        <w:rPr>
          <w:rFonts w:ascii="Arial" w:hAnsi="Arial" w:cs="Arial"/>
          <w:sz w:val="24"/>
          <w:szCs w:val="24"/>
        </w:rPr>
        <w:t>0</w:t>
      </w:r>
      <w:r w:rsidR="00D90EB1" w:rsidRPr="00DA36BF">
        <w:rPr>
          <w:rFonts w:ascii="Arial" w:hAnsi="Arial" w:cs="Arial"/>
          <w:sz w:val="24"/>
          <w:szCs w:val="24"/>
        </w:rPr>
        <w:t xml:space="preserve"> </w:t>
      </w:r>
      <w:r w:rsidR="005B5437" w:rsidRPr="00DA36BF">
        <w:rPr>
          <w:rFonts w:ascii="Arial" w:hAnsi="Arial" w:cs="Arial"/>
          <w:sz w:val="24"/>
          <w:szCs w:val="24"/>
        </w:rPr>
        <w:t>года;</w:t>
      </w:r>
    </w:p>
    <w:p w:rsidR="005B5437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 сохранение средней заработной платы работников учреждений культуры Тальменского района не ниже уровня средней заработной платы в Алтайском</w:t>
      </w:r>
      <w:r w:rsidRPr="00DA36BF">
        <w:rPr>
          <w:rFonts w:ascii="Arial" w:hAnsi="Arial" w:cs="Arial"/>
          <w:sz w:val="24"/>
          <w:szCs w:val="24"/>
        </w:rPr>
        <w:br/>
        <w:t>крае.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5B5437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2.4. </w:t>
      </w:r>
      <w:r w:rsidR="00A40750" w:rsidRPr="00DA36BF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Программа реализуется в период с 20</w:t>
      </w:r>
      <w:r w:rsidR="007E497D" w:rsidRPr="00DA36BF">
        <w:rPr>
          <w:rFonts w:ascii="Arial" w:hAnsi="Arial" w:cs="Arial"/>
          <w:sz w:val="24"/>
          <w:szCs w:val="24"/>
        </w:rPr>
        <w:t>21</w:t>
      </w:r>
      <w:r w:rsidRPr="00DA36BF">
        <w:rPr>
          <w:rFonts w:ascii="Arial" w:hAnsi="Arial" w:cs="Arial"/>
          <w:sz w:val="24"/>
          <w:szCs w:val="24"/>
        </w:rPr>
        <w:t xml:space="preserve"> по 202</w:t>
      </w:r>
      <w:r w:rsidR="003241F6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годы</w:t>
      </w:r>
      <w:r w:rsidR="005B5437" w:rsidRPr="00DA36BF">
        <w:rPr>
          <w:rFonts w:ascii="Arial" w:hAnsi="Arial" w:cs="Arial"/>
          <w:sz w:val="24"/>
          <w:szCs w:val="24"/>
        </w:rPr>
        <w:t xml:space="preserve"> без деления на этапы</w:t>
      </w:r>
      <w:r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Обобщенная характеристика мероприятий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государственной политики в сфере культуры</w:t>
      </w:r>
      <w:r w:rsidR="003241F6" w:rsidRPr="00DA36BF">
        <w:rPr>
          <w:rFonts w:ascii="Arial" w:hAnsi="Arial" w:cs="Arial"/>
          <w:sz w:val="24"/>
          <w:szCs w:val="24"/>
        </w:rPr>
        <w:t xml:space="preserve"> и дополнительного образования в</w:t>
      </w:r>
      <w:r w:rsidR="005B5437" w:rsidRPr="00DA36BF">
        <w:rPr>
          <w:rFonts w:ascii="Arial" w:hAnsi="Arial" w:cs="Arial"/>
          <w:sz w:val="24"/>
          <w:szCs w:val="24"/>
        </w:rPr>
        <w:t xml:space="preserve"> Тальменском</w:t>
      </w:r>
      <w:r w:rsidRPr="00DA36BF">
        <w:rPr>
          <w:rFonts w:ascii="Arial" w:hAnsi="Arial" w:cs="Arial"/>
          <w:sz w:val="24"/>
          <w:szCs w:val="24"/>
        </w:rPr>
        <w:t xml:space="preserve"> районе.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рамках программы предполагается реализова</w:t>
      </w:r>
      <w:r w:rsidR="007E497D" w:rsidRPr="00DA36BF">
        <w:rPr>
          <w:rFonts w:ascii="Arial" w:hAnsi="Arial" w:cs="Arial"/>
          <w:sz w:val="24"/>
          <w:szCs w:val="24"/>
        </w:rPr>
        <w:t>ть 6</w:t>
      </w:r>
      <w:r w:rsidR="003241F6" w:rsidRPr="00DA36BF">
        <w:rPr>
          <w:rFonts w:ascii="Arial" w:hAnsi="Arial" w:cs="Arial"/>
          <w:sz w:val="24"/>
          <w:szCs w:val="24"/>
        </w:rPr>
        <w:t xml:space="preserve"> подпрограмм (приложение </w:t>
      </w:r>
      <w:r w:rsidRPr="00DA36BF">
        <w:rPr>
          <w:rFonts w:ascii="Arial" w:hAnsi="Arial" w:cs="Arial"/>
          <w:sz w:val="24"/>
          <w:szCs w:val="24"/>
        </w:rPr>
        <w:t>к программе):</w:t>
      </w:r>
    </w:p>
    <w:p w:rsidR="00A40750" w:rsidRPr="00DA36BF" w:rsidRDefault="003241F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 подпрограмма 1</w:t>
      </w:r>
      <w:r w:rsidR="00A40750" w:rsidRPr="00DA36BF">
        <w:rPr>
          <w:rFonts w:ascii="Arial" w:hAnsi="Arial" w:cs="Arial"/>
          <w:sz w:val="24"/>
          <w:szCs w:val="24"/>
        </w:rPr>
        <w:t xml:space="preserve"> «Организация библиотечного, справочного и информационного обслуживания населения муниципального образовани</w:t>
      </w:r>
      <w:r w:rsidR="00A25D9E" w:rsidRPr="00DA36BF">
        <w:rPr>
          <w:rFonts w:ascii="Arial" w:hAnsi="Arial" w:cs="Arial"/>
          <w:sz w:val="24"/>
          <w:szCs w:val="24"/>
        </w:rPr>
        <w:t>я Тальменский</w:t>
      </w:r>
      <w:r w:rsidR="00A40750" w:rsidRPr="00DA36BF">
        <w:rPr>
          <w:rFonts w:ascii="Arial" w:hAnsi="Arial" w:cs="Arial"/>
          <w:sz w:val="24"/>
          <w:szCs w:val="24"/>
        </w:rPr>
        <w:t xml:space="preserve"> район Алтайского края»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 xml:space="preserve">подпрограмма 2 «Организация музейного </w:t>
      </w:r>
      <w:r w:rsidR="00A25D9E" w:rsidRPr="00DA36BF">
        <w:rPr>
          <w:rFonts w:ascii="Arial" w:hAnsi="Arial" w:cs="Arial"/>
          <w:sz w:val="24"/>
          <w:szCs w:val="24"/>
        </w:rPr>
        <w:t>обслуживания населения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</w:t>
      </w:r>
      <w:r w:rsidR="003241F6" w:rsidRPr="00DA36BF">
        <w:rPr>
          <w:rFonts w:ascii="Arial" w:hAnsi="Arial" w:cs="Arial"/>
          <w:sz w:val="24"/>
          <w:szCs w:val="24"/>
        </w:rPr>
        <w:t>»</w:t>
      </w:r>
      <w:r w:rsidRPr="00DA36BF">
        <w:rPr>
          <w:rFonts w:ascii="Arial" w:hAnsi="Arial" w:cs="Arial"/>
          <w:sz w:val="24"/>
          <w:szCs w:val="24"/>
        </w:rPr>
        <w:t>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подпрограмма 3 «Организация дополнительного образования детей» 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подпрограмма 4 </w:t>
      </w:r>
      <w:r w:rsidR="003241F6" w:rsidRPr="00DA36BF">
        <w:rPr>
          <w:rFonts w:ascii="Arial" w:hAnsi="Arial" w:cs="Arial"/>
          <w:sz w:val="24"/>
          <w:szCs w:val="24"/>
        </w:rPr>
        <w:t>«</w:t>
      </w:r>
      <w:r w:rsidRPr="00DA36BF">
        <w:rPr>
          <w:rFonts w:ascii="Arial" w:hAnsi="Arial" w:cs="Arial"/>
          <w:sz w:val="24"/>
          <w:szCs w:val="24"/>
        </w:rPr>
        <w:t>Организация досуга населения, развитие и поддержка народного творчества</w:t>
      </w:r>
      <w:r w:rsidR="003241F6" w:rsidRPr="00DA36BF">
        <w:rPr>
          <w:rFonts w:ascii="Arial" w:hAnsi="Arial" w:cs="Arial"/>
          <w:sz w:val="24"/>
          <w:szCs w:val="24"/>
        </w:rPr>
        <w:t>»</w:t>
      </w:r>
      <w:r w:rsidRPr="00DA36BF">
        <w:rPr>
          <w:rFonts w:ascii="Arial" w:hAnsi="Arial" w:cs="Arial"/>
          <w:sz w:val="24"/>
          <w:szCs w:val="24"/>
        </w:rPr>
        <w:t>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подпрограмма 5 </w:t>
      </w:r>
      <w:r w:rsidR="003241F6" w:rsidRPr="00DA36BF">
        <w:rPr>
          <w:rFonts w:ascii="Arial" w:hAnsi="Arial" w:cs="Arial"/>
          <w:sz w:val="24"/>
          <w:szCs w:val="24"/>
        </w:rPr>
        <w:t>«</w:t>
      </w:r>
      <w:r w:rsidRPr="00DA36BF">
        <w:rPr>
          <w:rFonts w:ascii="Arial" w:hAnsi="Arial" w:cs="Arial"/>
          <w:sz w:val="24"/>
          <w:szCs w:val="24"/>
        </w:rPr>
        <w:t>Ремонт и благоустройство памятников, расположенных в поселениях района</w:t>
      </w:r>
      <w:r w:rsidR="003241F6" w:rsidRPr="00DA36BF">
        <w:rPr>
          <w:rFonts w:ascii="Arial" w:hAnsi="Arial" w:cs="Arial"/>
          <w:sz w:val="24"/>
          <w:szCs w:val="24"/>
        </w:rPr>
        <w:t>»</w:t>
      </w:r>
      <w:r w:rsidRPr="00DA36BF">
        <w:rPr>
          <w:rFonts w:ascii="Arial" w:hAnsi="Arial" w:cs="Arial"/>
          <w:sz w:val="24"/>
          <w:szCs w:val="24"/>
        </w:rPr>
        <w:t>.</w:t>
      </w:r>
    </w:p>
    <w:p w:rsidR="0033261F" w:rsidRPr="00DA36BF" w:rsidRDefault="0033261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6 «Кадры»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Перечень основных мероприятий программы представлен в приложении 2 к программе.</w:t>
      </w:r>
    </w:p>
    <w:p w:rsidR="00DA36BF" w:rsidRDefault="00DA36B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Общий объем финансовых ресурс</w:t>
      </w:r>
      <w:r w:rsidR="00205C01" w:rsidRPr="00DA36BF">
        <w:rPr>
          <w:rFonts w:ascii="Arial" w:hAnsi="Arial" w:cs="Arial"/>
          <w:sz w:val="24"/>
          <w:szCs w:val="24"/>
        </w:rPr>
        <w:t xml:space="preserve">ов, необходимых для реализации </w:t>
      </w:r>
      <w:r w:rsidRPr="00DA36BF">
        <w:rPr>
          <w:rFonts w:ascii="Arial" w:hAnsi="Arial" w:cs="Arial"/>
          <w:sz w:val="24"/>
          <w:szCs w:val="24"/>
        </w:rPr>
        <w:t>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средств:</w:t>
      </w:r>
    </w:p>
    <w:p w:rsidR="00CE1F94" w:rsidRPr="00DA36BF" w:rsidRDefault="00B67D3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CE1F94" w:rsidRPr="00DA36BF">
        <w:rPr>
          <w:rFonts w:ascii="Arial" w:hAnsi="Arial" w:cs="Arial"/>
          <w:sz w:val="24"/>
          <w:szCs w:val="24"/>
        </w:rPr>
        <w:t>федерального бюджета - в соответствии с законами о бюджете на соответствующий финансовый год и на плановый период;</w:t>
      </w:r>
    </w:p>
    <w:p w:rsidR="00A40750" w:rsidRPr="00DA36BF" w:rsidRDefault="00B67D3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краевого бюджета - в соответстви</w:t>
      </w:r>
      <w:r w:rsidR="00205C01" w:rsidRPr="00DA36BF">
        <w:rPr>
          <w:rFonts w:ascii="Arial" w:hAnsi="Arial" w:cs="Arial"/>
          <w:sz w:val="24"/>
          <w:szCs w:val="24"/>
        </w:rPr>
        <w:t xml:space="preserve">и с законами о </w:t>
      </w:r>
      <w:r w:rsidR="00A40750" w:rsidRPr="00DA36BF">
        <w:rPr>
          <w:rFonts w:ascii="Arial" w:hAnsi="Arial" w:cs="Arial"/>
          <w:sz w:val="24"/>
          <w:szCs w:val="24"/>
        </w:rPr>
        <w:t>краевом бюджете на соответствующий финансовый год и на плановый период;</w:t>
      </w:r>
    </w:p>
    <w:p w:rsidR="00A40750" w:rsidRPr="00DA36BF" w:rsidRDefault="00B67D32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-местного</w:t>
      </w:r>
      <w:r w:rsidR="00A40750" w:rsidRPr="00DA36BF">
        <w:rPr>
          <w:rFonts w:ascii="Arial" w:hAnsi="Arial" w:cs="Arial"/>
          <w:sz w:val="24"/>
          <w:szCs w:val="24"/>
        </w:rPr>
        <w:t xml:space="preserve"> бюджета – в с</w:t>
      </w:r>
      <w:r w:rsidR="00A25D9E" w:rsidRPr="00DA36BF">
        <w:rPr>
          <w:rFonts w:ascii="Arial" w:hAnsi="Arial" w:cs="Arial"/>
          <w:sz w:val="24"/>
          <w:szCs w:val="24"/>
        </w:rPr>
        <w:t>оответствии с решением Тальменского</w:t>
      </w:r>
      <w:r w:rsidR="00A40750" w:rsidRPr="00DA36BF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соответствующий финансовый год и на плановый период.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общий объем финансирования муниципальной программы Тальменского района «Развитие культ</w:t>
      </w:r>
      <w:r w:rsidR="007E497D" w:rsidRPr="00DA36BF">
        <w:rPr>
          <w:rFonts w:ascii="Arial" w:hAnsi="Arial" w:cs="Arial"/>
          <w:sz w:val="24"/>
          <w:szCs w:val="24"/>
        </w:rPr>
        <w:t>уры Тальменского района» на 2021</w:t>
      </w:r>
      <w:r w:rsidRPr="00DA36BF">
        <w:rPr>
          <w:rFonts w:ascii="Arial" w:hAnsi="Arial" w:cs="Arial"/>
          <w:sz w:val="24"/>
          <w:szCs w:val="24"/>
        </w:rPr>
        <w:t xml:space="preserve">-2024 годы (далее - «программа») составляет </w:t>
      </w:r>
      <w:r w:rsidR="007E497D" w:rsidRPr="00DA36BF">
        <w:rPr>
          <w:rFonts w:ascii="Arial" w:hAnsi="Arial" w:cs="Arial"/>
          <w:sz w:val="24"/>
          <w:szCs w:val="24"/>
        </w:rPr>
        <w:t>4 60</w:t>
      </w:r>
      <w:r w:rsidRPr="00DA36BF">
        <w:rPr>
          <w:rFonts w:ascii="Arial" w:hAnsi="Arial" w:cs="Arial"/>
          <w:sz w:val="24"/>
          <w:szCs w:val="24"/>
        </w:rPr>
        <w:t>0 000 тыс. рублей, из них: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из краевого бюджета- 2 0</w:t>
      </w:r>
      <w:r w:rsidR="00780F58" w:rsidRPr="00DA36BF">
        <w:rPr>
          <w:rFonts w:ascii="Arial" w:hAnsi="Arial" w:cs="Arial"/>
          <w:sz w:val="24"/>
          <w:szCs w:val="24"/>
        </w:rPr>
        <w:t>00 000 тыс. рублей, в том числе по годам: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2021 год - 500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2022 год - 500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2023 год - 500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2024 год - 500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из районного бюджета – </w:t>
      </w:r>
      <w:r w:rsidR="007E497D" w:rsidRPr="00DA36BF">
        <w:rPr>
          <w:rFonts w:ascii="Arial" w:hAnsi="Arial" w:cs="Arial"/>
          <w:sz w:val="24"/>
          <w:szCs w:val="24"/>
        </w:rPr>
        <w:t>600</w:t>
      </w:r>
      <w:r w:rsidRPr="00DA36BF">
        <w:rPr>
          <w:rFonts w:ascii="Arial" w:hAnsi="Arial" w:cs="Arial"/>
          <w:sz w:val="24"/>
          <w:szCs w:val="24"/>
        </w:rPr>
        <w:t xml:space="preserve"> 000 тыс. рублей, в том числе по годам: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2021 год – 150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2022 год – 150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2023 год – 150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2024  год - 150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приносящая доход деятельность – </w:t>
      </w:r>
      <w:r w:rsidR="007E497D" w:rsidRPr="00DA36BF">
        <w:rPr>
          <w:rFonts w:ascii="Arial" w:hAnsi="Arial" w:cs="Arial"/>
          <w:sz w:val="24"/>
          <w:szCs w:val="24"/>
        </w:rPr>
        <w:t>2 000 000</w:t>
      </w:r>
      <w:r w:rsidRPr="00DA36BF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2021 год – 500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E497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2022 год – 500</w:t>
      </w:r>
      <w:r w:rsidR="00780F58"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2023 год – </w:t>
      </w:r>
      <w:r w:rsidR="007E497D" w:rsidRPr="00DA36BF">
        <w:rPr>
          <w:rFonts w:ascii="Arial" w:hAnsi="Arial" w:cs="Arial"/>
          <w:sz w:val="24"/>
          <w:szCs w:val="24"/>
        </w:rPr>
        <w:t>500</w:t>
      </w:r>
      <w:r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780F58" w:rsidRPr="00DA36BF" w:rsidRDefault="00780F58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2024 год – </w:t>
      </w:r>
      <w:r w:rsidR="007E497D" w:rsidRPr="00DA36BF">
        <w:rPr>
          <w:rFonts w:ascii="Arial" w:hAnsi="Arial" w:cs="Arial"/>
          <w:sz w:val="24"/>
          <w:szCs w:val="24"/>
        </w:rPr>
        <w:t>500</w:t>
      </w:r>
      <w:r w:rsidRPr="00DA36BF">
        <w:rPr>
          <w:rFonts w:ascii="Arial" w:hAnsi="Arial" w:cs="Arial"/>
          <w:sz w:val="24"/>
          <w:szCs w:val="24"/>
        </w:rPr>
        <w:t xml:space="preserve"> тыс. рублей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36BF">
        <w:rPr>
          <w:rFonts w:ascii="Arial" w:hAnsi="Arial" w:cs="Arial"/>
          <w:sz w:val="24"/>
          <w:szCs w:val="24"/>
        </w:rPr>
        <w:t>Объемы финансирования программы подлежат ежегодному уточне</w:t>
      </w:r>
      <w:r w:rsidR="00205C01" w:rsidRPr="00DA36BF">
        <w:rPr>
          <w:rFonts w:ascii="Arial" w:hAnsi="Arial" w:cs="Arial"/>
          <w:sz w:val="24"/>
          <w:szCs w:val="24"/>
        </w:rPr>
        <w:t>нию в соответствии с законами о</w:t>
      </w:r>
      <w:r w:rsidRPr="00DA36BF">
        <w:rPr>
          <w:rFonts w:ascii="Arial" w:hAnsi="Arial" w:cs="Arial"/>
          <w:sz w:val="24"/>
          <w:szCs w:val="24"/>
        </w:rPr>
        <w:t xml:space="preserve"> краевом и районном бюджетах на очередной финансовый год и на плановый период.</w:t>
      </w:r>
      <w:proofErr w:type="gramEnd"/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Сводные финансовые затраты по направлениям программы представлены в приложении 3 к программе.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Анализ рисков реализации программы и описание мер управления 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рисками реализации программы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</w:t>
      </w:r>
      <w:r w:rsidRPr="00DA36BF">
        <w:rPr>
          <w:rFonts w:ascii="Arial" w:hAnsi="Arial" w:cs="Arial"/>
          <w:sz w:val="24"/>
          <w:szCs w:val="24"/>
        </w:rPr>
        <w:lastRenderedPageBreak/>
        <w:t>принятие оперативных мер по корректировке приоритетных направлений и показателей программы.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 характеру влияния на ход и кон</w:t>
      </w:r>
      <w:r w:rsidR="00205C01" w:rsidRPr="00DA36BF">
        <w:rPr>
          <w:rFonts w:ascii="Arial" w:hAnsi="Arial" w:cs="Arial"/>
          <w:sz w:val="24"/>
          <w:szCs w:val="24"/>
        </w:rPr>
        <w:t xml:space="preserve">ечные результаты реализации </w:t>
      </w:r>
      <w:r w:rsidRPr="00DA36BF">
        <w:rPr>
          <w:rFonts w:ascii="Arial" w:hAnsi="Arial" w:cs="Arial"/>
          <w:sz w:val="24"/>
          <w:szCs w:val="24"/>
        </w:rPr>
        <w:t xml:space="preserve">программы существенными являются следующие риски: нормативно-правовые, организационные и </w:t>
      </w:r>
      <w:r w:rsidR="006175CA" w:rsidRPr="00DA36BF">
        <w:rPr>
          <w:rFonts w:ascii="Arial" w:hAnsi="Arial" w:cs="Arial"/>
          <w:sz w:val="24"/>
          <w:szCs w:val="24"/>
        </w:rPr>
        <w:t>административные</w:t>
      </w:r>
      <w:r w:rsidRPr="00DA36BF">
        <w:rPr>
          <w:rFonts w:ascii="Arial" w:hAnsi="Arial" w:cs="Arial"/>
          <w:sz w:val="24"/>
          <w:szCs w:val="24"/>
        </w:rPr>
        <w:t xml:space="preserve"> риски.</w:t>
      </w:r>
    </w:p>
    <w:p w:rsidR="006175CA" w:rsidRPr="00DA36BF" w:rsidRDefault="006175C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Административные 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 в данной сфере культуры, нарушение планируемых сроков реализации подпрограммы, невыполнение ее цели,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175CA" w:rsidRPr="00DA36BF" w:rsidRDefault="006175C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</w:t>
      </w:r>
      <w:r w:rsidR="006175CA" w:rsidRPr="00DA36BF">
        <w:rPr>
          <w:rFonts w:ascii="Arial" w:hAnsi="Arial" w:cs="Arial"/>
          <w:sz w:val="24"/>
          <w:szCs w:val="24"/>
        </w:rPr>
        <w:t>, что снижает эффективность работы соответствующих учреждений и качество предоставления услуг. Уменьшение влияния этой группы рисков предполагается посредством обеспечения притока высококвалифицированных кадров и переподготовки (повышения квалификации имеющихся специалистов).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6175CA" w:rsidRPr="00DA36BF" w:rsidRDefault="006175CA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bCs/>
          <w:sz w:val="24"/>
          <w:szCs w:val="24"/>
        </w:rPr>
        <w:t xml:space="preserve">Финансовые риски, связанные </w:t>
      </w:r>
      <w:r w:rsidRPr="00DA36BF">
        <w:rPr>
          <w:rFonts w:ascii="Arial" w:hAnsi="Arial" w:cs="Arial"/>
          <w:sz w:val="24"/>
          <w:szCs w:val="24"/>
        </w:rPr>
        <w:t xml:space="preserve">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 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</w:t>
      </w:r>
      <w:r w:rsidR="006175CA" w:rsidRPr="00DA36BF">
        <w:rPr>
          <w:rFonts w:ascii="Arial" w:hAnsi="Arial" w:cs="Arial"/>
          <w:sz w:val="24"/>
          <w:szCs w:val="24"/>
        </w:rPr>
        <w:t>, определение приоритетов для первоочередного финансирования</w:t>
      </w:r>
      <w:r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5C000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Снижение</w:t>
      </w:r>
      <w:r w:rsidR="00A40750" w:rsidRPr="00DA36BF">
        <w:rPr>
          <w:rFonts w:ascii="Arial" w:hAnsi="Arial" w:cs="Arial"/>
          <w:sz w:val="24"/>
          <w:szCs w:val="24"/>
        </w:rPr>
        <w:t xml:space="preserve"> названн</w:t>
      </w:r>
      <w:r w:rsidRPr="00DA36BF">
        <w:rPr>
          <w:rFonts w:ascii="Arial" w:hAnsi="Arial" w:cs="Arial"/>
          <w:sz w:val="24"/>
          <w:szCs w:val="24"/>
        </w:rPr>
        <w:t>ых</w:t>
      </w:r>
      <w:r w:rsidR="00A40750" w:rsidRPr="00DA36BF">
        <w:rPr>
          <w:rFonts w:ascii="Arial" w:hAnsi="Arial" w:cs="Arial"/>
          <w:sz w:val="24"/>
          <w:szCs w:val="24"/>
        </w:rPr>
        <w:t xml:space="preserve"> риск</w:t>
      </w:r>
      <w:r w:rsidRPr="00DA36BF">
        <w:rPr>
          <w:rFonts w:ascii="Arial" w:hAnsi="Arial" w:cs="Arial"/>
          <w:sz w:val="24"/>
          <w:szCs w:val="24"/>
        </w:rPr>
        <w:t>ов</w:t>
      </w:r>
      <w:r w:rsidR="00A40750" w:rsidRPr="00DA36BF">
        <w:rPr>
          <w:rFonts w:ascii="Arial" w:hAnsi="Arial" w:cs="Arial"/>
          <w:sz w:val="24"/>
          <w:szCs w:val="24"/>
        </w:rPr>
        <w:t xml:space="preserve"> возможн</w:t>
      </w:r>
      <w:r w:rsidRPr="00DA36BF">
        <w:rPr>
          <w:rFonts w:ascii="Arial" w:hAnsi="Arial" w:cs="Arial"/>
          <w:sz w:val="24"/>
          <w:szCs w:val="24"/>
        </w:rPr>
        <w:t>о</w:t>
      </w:r>
      <w:r w:rsidR="00A40750" w:rsidRPr="00DA36BF">
        <w:rPr>
          <w:rFonts w:ascii="Arial" w:hAnsi="Arial" w:cs="Arial"/>
          <w:sz w:val="24"/>
          <w:szCs w:val="24"/>
        </w:rPr>
        <w:t xml:space="preserve">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6. Механизм реализации программы</w:t>
      </w:r>
    </w:p>
    <w:p w:rsidR="00A40750" w:rsidRPr="00DA36BF" w:rsidRDefault="00CF1ABB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</w:t>
      </w:r>
      <w:r w:rsidR="00A40750" w:rsidRPr="00DA36BF">
        <w:rPr>
          <w:rFonts w:ascii="Arial" w:hAnsi="Arial" w:cs="Arial"/>
          <w:sz w:val="24"/>
          <w:szCs w:val="24"/>
        </w:rPr>
        <w:t xml:space="preserve">рганизацию выполнения мероприятий программы и </w:t>
      </w:r>
      <w:proofErr w:type="gramStart"/>
      <w:r w:rsidR="00A40750" w:rsidRPr="00DA36BF">
        <w:rPr>
          <w:rFonts w:ascii="Arial" w:hAnsi="Arial" w:cs="Arial"/>
          <w:sz w:val="24"/>
          <w:szCs w:val="24"/>
        </w:rPr>
        <w:t>контроль за</w:t>
      </w:r>
      <w:proofErr w:type="gramEnd"/>
      <w:r w:rsidR="00A40750" w:rsidRPr="00DA36BF">
        <w:rPr>
          <w:rFonts w:ascii="Arial" w:hAnsi="Arial" w:cs="Arial"/>
          <w:sz w:val="24"/>
          <w:szCs w:val="24"/>
        </w:rPr>
        <w:t xml:space="preserve"> их </w:t>
      </w:r>
      <w:r w:rsidRPr="00DA36BF">
        <w:rPr>
          <w:rFonts w:ascii="Arial" w:hAnsi="Arial" w:cs="Arial"/>
          <w:sz w:val="24"/>
          <w:szCs w:val="24"/>
        </w:rPr>
        <w:t>исполнением</w:t>
      </w:r>
      <w:r w:rsidR="00A40750" w:rsidRPr="00DA36BF">
        <w:rPr>
          <w:rFonts w:ascii="Arial" w:hAnsi="Arial" w:cs="Arial"/>
          <w:sz w:val="24"/>
          <w:szCs w:val="24"/>
        </w:rPr>
        <w:t xml:space="preserve"> осуществляет </w:t>
      </w:r>
      <w:r w:rsidR="00D6674E" w:rsidRPr="00DA36BF">
        <w:rPr>
          <w:rFonts w:ascii="Arial" w:hAnsi="Arial" w:cs="Arial"/>
          <w:sz w:val="24"/>
          <w:szCs w:val="24"/>
        </w:rPr>
        <w:t xml:space="preserve">Администрация </w:t>
      </w:r>
      <w:r w:rsidR="00A25D9E" w:rsidRPr="00DA36BF">
        <w:rPr>
          <w:rFonts w:ascii="Arial" w:hAnsi="Arial" w:cs="Arial"/>
          <w:sz w:val="24"/>
          <w:szCs w:val="24"/>
        </w:rPr>
        <w:t>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40750"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реализации мероприятий про</w:t>
      </w:r>
      <w:r w:rsidR="00205C01" w:rsidRPr="00DA36BF">
        <w:rPr>
          <w:rFonts w:ascii="Arial" w:hAnsi="Arial" w:cs="Arial"/>
          <w:sz w:val="24"/>
          <w:szCs w:val="24"/>
        </w:rPr>
        <w:t xml:space="preserve">граммы участвуют: </w:t>
      </w:r>
      <w:r w:rsidR="00D6674E" w:rsidRPr="00DA36BF">
        <w:rPr>
          <w:rFonts w:ascii="Arial" w:hAnsi="Arial" w:cs="Arial"/>
          <w:sz w:val="24"/>
          <w:szCs w:val="24"/>
        </w:rPr>
        <w:t>отдел культуры Администрации</w:t>
      </w:r>
      <w:r w:rsidR="00A25D9E" w:rsidRPr="00DA36BF">
        <w:rPr>
          <w:rFonts w:ascii="Arial" w:hAnsi="Arial" w:cs="Arial"/>
          <w:sz w:val="24"/>
          <w:szCs w:val="24"/>
        </w:rPr>
        <w:t xml:space="preserve">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205C01" w:rsidRPr="00DA36BF">
        <w:rPr>
          <w:rFonts w:ascii="Arial" w:hAnsi="Arial" w:cs="Arial"/>
          <w:sz w:val="24"/>
          <w:szCs w:val="24"/>
        </w:rPr>
        <w:t xml:space="preserve">, </w:t>
      </w:r>
      <w:r w:rsidR="00CF1ABB" w:rsidRPr="00DA36BF">
        <w:rPr>
          <w:rFonts w:ascii="Arial" w:hAnsi="Arial" w:cs="Arial"/>
          <w:sz w:val="24"/>
          <w:szCs w:val="24"/>
        </w:rPr>
        <w:t>муниципальные учреждения культуры и дополнительного образования</w:t>
      </w:r>
      <w:r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Финансирование программы производится в порядке</w:t>
      </w:r>
      <w:r w:rsidR="00205C01" w:rsidRPr="00DA36BF">
        <w:rPr>
          <w:rFonts w:ascii="Arial" w:hAnsi="Arial" w:cs="Arial"/>
          <w:sz w:val="24"/>
          <w:szCs w:val="24"/>
        </w:rPr>
        <w:t xml:space="preserve">, установленном для исполнения </w:t>
      </w:r>
      <w:r w:rsidRPr="00DA36BF">
        <w:rPr>
          <w:rFonts w:ascii="Arial" w:hAnsi="Arial" w:cs="Arial"/>
          <w:sz w:val="24"/>
          <w:szCs w:val="24"/>
        </w:rPr>
        <w:t>районного бюджета.</w:t>
      </w:r>
    </w:p>
    <w:p w:rsidR="00A40750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Администрация</w:t>
      </w:r>
      <w:r w:rsidR="00D03439" w:rsidRPr="00DA36BF">
        <w:rPr>
          <w:rFonts w:ascii="Arial" w:hAnsi="Arial" w:cs="Arial"/>
          <w:sz w:val="24"/>
          <w:szCs w:val="24"/>
        </w:rPr>
        <w:t xml:space="preserve"> Тальменского</w:t>
      </w:r>
      <w:r w:rsidR="00CF1ABB" w:rsidRPr="00DA36B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40750" w:rsidRPr="00DA36BF">
        <w:rPr>
          <w:rFonts w:ascii="Arial" w:hAnsi="Arial" w:cs="Arial"/>
          <w:sz w:val="24"/>
          <w:szCs w:val="24"/>
        </w:rPr>
        <w:t>:</w:t>
      </w:r>
    </w:p>
    <w:p w:rsidR="00A40750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A40750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r w:rsidR="00780F58" w:rsidRPr="00DA36BF">
        <w:rPr>
          <w:rFonts w:ascii="Arial" w:hAnsi="Arial" w:cs="Arial"/>
          <w:sz w:val="24"/>
          <w:szCs w:val="24"/>
        </w:rPr>
        <w:t>не достижения</w:t>
      </w:r>
      <w:r w:rsidR="00A40750" w:rsidRPr="00DA36BF">
        <w:rPr>
          <w:rFonts w:ascii="Arial" w:hAnsi="Arial" w:cs="Arial"/>
          <w:sz w:val="24"/>
          <w:szCs w:val="24"/>
        </w:rPr>
        <w:t xml:space="preserve"> ожидаемых результатов и определяет меры по их устранению;</w:t>
      </w:r>
    </w:p>
    <w:p w:rsidR="00A40750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A40750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рекомендует исполнителям программы осуществлять разработку отдельных мероприятий, планов их реализации;</w:t>
      </w:r>
    </w:p>
    <w:p w:rsidR="00D6674E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-формирует бюджетные заявки на финансирование соответствующих мероприятий программы;</w:t>
      </w:r>
    </w:p>
    <w:p w:rsidR="00D6674E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-обеспечивает эффективное использо</w:t>
      </w:r>
      <w:r w:rsidR="00780F58" w:rsidRPr="00DA36BF">
        <w:rPr>
          <w:rFonts w:ascii="Arial" w:hAnsi="Arial" w:cs="Arial"/>
          <w:sz w:val="24"/>
          <w:szCs w:val="24"/>
        </w:rPr>
        <w:t>вание средств, выделяемых на ре</w:t>
      </w:r>
      <w:r w:rsidRPr="00DA36BF">
        <w:rPr>
          <w:rFonts w:ascii="Arial" w:hAnsi="Arial" w:cs="Arial"/>
          <w:sz w:val="24"/>
          <w:szCs w:val="24"/>
        </w:rPr>
        <w:t>ализацию соответствующих мероприятий программы;</w:t>
      </w:r>
    </w:p>
    <w:p w:rsidR="00D6674E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-разрабатывает правовые акты, касающиеся реализации мероприятий</w:t>
      </w:r>
      <w:r w:rsidRPr="00DA36BF">
        <w:rPr>
          <w:rFonts w:ascii="Arial" w:hAnsi="Arial" w:cs="Arial"/>
          <w:sz w:val="24"/>
          <w:szCs w:val="24"/>
        </w:rPr>
        <w:br/>
        <w:t>программы;</w:t>
      </w:r>
    </w:p>
    <w:p w:rsidR="00D6674E" w:rsidRPr="00DA36BF" w:rsidRDefault="00D6674E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подготавливает ежеквартальные и годовой отчеты о ходе реализации программы.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Участники программы:</w:t>
      </w:r>
    </w:p>
    <w:p w:rsidR="00A40750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A40750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A40750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обеспечивают эффективное и целевое расходование средств, выделяемых на реализацию программы;</w:t>
      </w:r>
    </w:p>
    <w:p w:rsidR="00A40750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A40750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-</w:t>
      </w:r>
      <w:r w:rsidR="00A40750" w:rsidRPr="00DA36BF">
        <w:rPr>
          <w:rFonts w:ascii="Arial" w:hAnsi="Arial" w:cs="Arial"/>
          <w:sz w:val="24"/>
          <w:szCs w:val="24"/>
        </w:rPr>
        <w:t>разрабатывают нормативные правовые акты, касающиеся реализации мероприятий программы.</w:t>
      </w: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Исполнители мероприятий программы представляют информацию о ходе ее реализа</w:t>
      </w:r>
      <w:r w:rsidR="00D03439" w:rsidRPr="00DA36BF">
        <w:rPr>
          <w:rFonts w:ascii="Arial" w:hAnsi="Arial" w:cs="Arial"/>
          <w:sz w:val="24"/>
          <w:szCs w:val="24"/>
        </w:rPr>
        <w:t xml:space="preserve">ции в </w:t>
      </w:r>
      <w:r w:rsidR="00C86FF1" w:rsidRPr="00DA36BF">
        <w:rPr>
          <w:rFonts w:ascii="Arial" w:hAnsi="Arial" w:cs="Arial"/>
          <w:sz w:val="24"/>
          <w:szCs w:val="24"/>
        </w:rPr>
        <w:t xml:space="preserve">отдел культуры Администрации </w:t>
      </w:r>
      <w:r w:rsidR="00D03439" w:rsidRPr="00DA36BF">
        <w:rPr>
          <w:rFonts w:ascii="Arial" w:hAnsi="Arial" w:cs="Arial"/>
          <w:sz w:val="24"/>
          <w:szCs w:val="24"/>
        </w:rPr>
        <w:t>Тальменского</w:t>
      </w:r>
      <w:r w:rsidR="0008696E" w:rsidRPr="00DA36BF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DA36BF">
        <w:rPr>
          <w:rFonts w:ascii="Arial" w:hAnsi="Arial" w:cs="Arial"/>
          <w:sz w:val="24"/>
          <w:szCs w:val="24"/>
        </w:rPr>
        <w:t xml:space="preserve">ежеквартально, до </w:t>
      </w:r>
      <w:r w:rsidR="00C86FF1" w:rsidRPr="00DA36BF">
        <w:rPr>
          <w:rFonts w:ascii="Arial" w:hAnsi="Arial" w:cs="Arial"/>
          <w:sz w:val="24"/>
          <w:szCs w:val="24"/>
        </w:rPr>
        <w:t>5</w:t>
      </w:r>
      <w:r w:rsidRPr="00DA36BF">
        <w:rPr>
          <w:rFonts w:ascii="Arial" w:hAnsi="Arial" w:cs="Arial"/>
          <w:sz w:val="24"/>
          <w:szCs w:val="24"/>
        </w:rPr>
        <w:t xml:space="preserve"> числа месяца, следующего за отчетным пери</w:t>
      </w:r>
      <w:r w:rsidR="00D03439" w:rsidRPr="00DA36BF">
        <w:rPr>
          <w:rFonts w:ascii="Arial" w:hAnsi="Arial" w:cs="Arial"/>
          <w:sz w:val="24"/>
          <w:szCs w:val="24"/>
        </w:rPr>
        <w:t xml:space="preserve">одом. </w:t>
      </w:r>
      <w:r w:rsidR="00C86FF1" w:rsidRPr="00DA36BF">
        <w:rPr>
          <w:rFonts w:ascii="Arial" w:hAnsi="Arial" w:cs="Arial"/>
          <w:sz w:val="24"/>
          <w:szCs w:val="24"/>
        </w:rPr>
        <w:t xml:space="preserve">Комитет по финансам налоговой и кредитной политике Администрации Тальменского района </w:t>
      </w:r>
      <w:r w:rsidRPr="00DA36BF">
        <w:rPr>
          <w:rFonts w:ascii="Arial" w:hAnsi="Arial" w:cs="Arial"/>
          <w:sz w:val="24"/>
          <w:szCs w:val="24"/>
        </w:rPr>
        <w:t xml:space="preserve">ежеквартально, до 20 числа месяца, следующего за отчетным периодом, направляет сводный отчет о ходе выполнения программы в установленном порядке в </w:t>
      </w:r>
      <w:r w:rsidR="0008696E" w:rsidRPr="00DA36BF">
        <w:rPr>
          <w:rFonts w:ascii="Arial" w:hAnsi="Arial" w:cs="Arial"/>
          <w:sz w:val="24"/>
          <w:szCs w:val="24"/>
        </w:rPr>
        <w:t>Управление</w:t>
      </w:r>
      <w:r w:rsidRPr="00DA36BF">
        <w:rPr>
          <w:rFonts w:ascii="Arial" w:hAnsi="Arial" w:cs="Arial"/>
          <w:sz w:val="24"/>
          <w:szCs w:val="24"/>
        </w:rPr>
        <w:t xml:space="preserve"> по экономич</w:t>
      </w:r>
      <w:r w:rsidR="005C7E35" w:rsidRPr="00DA36BF">
        <w:rPr>
          <w:rFonts w:ascii="Arial" w:hAnsi="Arial" w:cs="Arial"/>
          <w:sz w:val="24"/>
          <w:szCs w:val="24"/>
        </w:rPr>
        <w:t>ескому развитию и имущественным</w:t>
      </w:r>
      <w:r w:rsidRPr="00DA36BF">
        <w:rPr>
          <w:rFonts w:ascii="Arial" w:hAnsi="Arial" w:cs="Arial"/>
          <w:sz w:val="24"/>
          <w:szCs w:val="24"/>
        </w:rPr>
        <w:t xml:space="preserve"> отношениям.</w:t>
      </w:r>
    </w:p>
    <w:p w:rsidR="00C86FF1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программе предусматриваются мероприятия, направленные на обеспечение региональных и муниципальных учреждений культуры, искусства,</w:t>
      </w:r>
      <w:r w:rsidRPr="00DA36BF">
        <w:rPr>
          <w:rFonts w:ascii="Arial" w:hAnsi="Arial" w:cs="Arial"/>
          <w:sz w:val="24"/>
          <w:szCs w:val="24"/>
        </w:rPr>
        <w:br/>
        <w:t>образования специализированным оборудованием, транспортом, музыкальными инструментами, в том числе за счет межбюджетных субсидий на реализацию муниципальных программ.</w:t>
      </w:r>
    </w:p>
    <w:p w:rsidR="00C86FF1" w:rsidRPr="00DA36BF" w:rsidRDefault="00C86FF1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5C7E35" w:rsidRPr="00DA36BF" w:rsidRDefault="005C7E35" w:rsidP="00DA36BF">
      <w:pPr>
        <w:pStyle w:val="afc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A36BF">
        <w:rPr>
          <w:rFonts w:ascii="Arial" w:hAnsi="Arial" w:cs="Arial"/>
          <w:bCs/>
          <w:sz w:val="24"/>
          <w:szCs w:val="24"/>
          <w:lang w:eastAsia="ru-RU"/>
        </w:rPr>
        <w:t>Методика оценки эффективности Программы</w:t>
      </w:r>
    </w:p>
    <w:p w:rsidR="005C7E35" w:rsidRPr="00DA36BF" w:rsidRDefault="005C7E3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36BF">
        <w:rPr>
          <w:rFonts w:ascii="Arial" w:hAnsi="Arial" w:cs="Arial"/>
          <w:sz w:val="24"/>
          <w:szCs w:val="24"/>
          <w:lang w:eastAsia="ru-RU"/>
        </w:rPr>
        <w:t xml:space="preserve">Оценка эффективности Программы осуществляется согласно приложению 2 к порядку </w:t>
      </w:r>
      <w:r w:rsidR="00CF1ABB" w:rsidRPr="00DA36BF">
        <w:rPr>
          <w:rFonts w:ascii="Arial" w:hAnsi="Arial" w:cs="Arial"/>
          <w:sz w:val="24"/>
          <w:szCs w:val="24"/>
          <w:lang w:eastAsia="ru-RU"/>
        </w:rPr>
        <w:t>р</w:t>
      </w:r>
      <w:r w:rsidRPr="00DA36BF">
        <w:rPr>
          <w:rFonts w:ascii="Arial" w:hAnsi="Arial" w:cs="Arial"/>
          <w:sz w:val="24"/>
          <w:szCs w:val="24"/>
          <w:lang w:eastAsia="ru-RU"/>
        </w:rPr>
        <w:t>азработк</w:t>
      </w:r>
      <w:r w:rsidR="00CF1ABB" w:rsidRPr="00DA36BF">
        <w:rPr>
          <w:rFonts w:ascii="Arial" w:hAnsi="Arial" w:cs="Arial"/>
          <w:sz w:val="24"/>
          <w:szCs w:val="24"/>
          <w:lang w:eastAsia="ru-RU"/>
        </w:rPr>
        <w:t>и</w:t>
      </w:r>
      <w:r w:rsidRPr="00DA36BF">
        <w:rPr>
          <w:rFonts w:ascii="Arial" w:hAnsi="Arial" w:cs="Arial"/>
          <w:sz w:val="24"/>
          <w:szCs w:val="24"/>
          <w:lang w:eastAsia="ru-RU"/>
        </w:rPr>
        <w:t>, реализации и оценки эффективности муниципальных программ, утвержденных постан</w:t>
      </w:r>
      <w:r w:rsidR="00D03439" w:rsidRPr="00DA36BF">
        <w:rPr>
          <w:rFonts w:ascii="Arial" w:hAnsi="Arial" w:cs="Arial"/>
          <w:sz w:val="24"/>
          <w:szCs w:val="24"/>
          <w:lang w:eastAsia="ru-RU"/>
        </w:rPr>
        <w:t>овлением Администрации Тальменского</w:t>
      </w:r>
      <w:r w:rsidRPr="00DA36BF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2120A5" w:rsidRPr="00DA36BF">
        <w:rPr>
          <w:rFonts w:ascii="Arial" w:hAnsi="Arial" w:cs="Arial"/>
          <w:sz w:val="24"/>
          <w:szCs w:val="24"/>
          <w:lang w:eastAsia="ru-RU"/>
        </w:rPr>
        <w:t>08.12.2015</w:t>
      </w:r>
      <w:r w:rsidRPr="00DA36BF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2120A5" w:rsidRPr="00DA36BF">
        <w:rPr>
          <w:rFonts w:ascii="Arial" w:hAnsi="Arial" w:cs="Arial"/>
          <w:sz w:val="24"/>
          <w:szCs w:val="24"/>
          <w:lang w:eastAsia="ru-RU"/>
        </w:rPr>
        <w:t>1479</w:t>
      </w:r>
      <w:r w:rsidRPr="00DA36BF">
        <w:rPr>
          <w:rFonts w:ascii="Arial" w:hAnsi="Arial" w:cs="Arial"/>
          <w:sz w:val="24"/>
          <w:szCs w:val="24"/>
          <w:lang w:eastAsia="ru-RU"/>
        </w:rPr>
        <w:t>.</w:t>
      </w:r>
    </w:p>
    <w:p w:rsidR="00A40750" w:rsidRPr="00DA36BF" w:rsidRDefault="005C7E35" w:rsidP="00DA36BF">
      <w:pPr>
        <w:pStyle w:val="afc"/>
        <w:jc w:val="both"/>
        <w:rPr>
          <w:rFonts w:ascii="Arial" w:hAnsi="Arial" w:cs="Arial"/>
          <w:sz w:val="24"/>
          <w:szCs w:val="24"/>
          <w:lang w:eastAsia="ru-RU"/>
        </w:rPr>
        <w:sectPr w:rsidR="00A40750" w:rsidRPr="00DA36BF" w:rsidSect="00DA36BF">
          <w:footerReference w:type="even" r:id="rId8"/>
          <w:footerReference w:type="default" r:id="rId9"/>
          <w:type w:val="continuous"/>
          <w:pgSz w:w="11906" w:h="16838"/>
          <w:pgMar w:top="1134" w:right="567" w:bottom="1134" w:left="1276" w:header="720" w:footer="720" w:gutter="0"/>
          <w:cols w:space="720"/>
          <w:titlePg/>
        </w:sectPr>
      </w:pPr>
      <w:r w:rsidRPr="00DA36BF">
        <w:rPr>
          <w:rFonts w:ascii="Arial" w:hAnsi="Arial" w:cs="Arial"/>
          <w:sz w:val="24"/>
          <w:szCs w:val="24"/>
          <w:lang w:eastAsia="ru-RU"/>
        </w:rPr>
        <w:t> 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 муниципальной программе «Развитие культуры Тальменского района»</w:t>
      </w:r>
      <w:r w:rsidR="00DA36BF">
        <w:rPr>
          <w:rFonts w:ascii="Arial" w:hAnsi="Arial" w:cs="Arial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>на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– 2024 годы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СВЕДЕНИЯ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 индикаторах программы (показателях подпрограммы) и их значениях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</w:p>
    <w:tbl>
      <w:tblPr>
        <w:tblW w:w="146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6"/>
        <w:gridCol w:w="7045"/>
        <w:gridCol w:w="1200"/>
        <w:gridCol w:w="1023"/>
        <w:gridCol w:w="993"/>
        <w:gridCol w:w="992"/>
        <w:gridCol w:w="993"/>
        <w:gridCol w:w="992"/>
        <w:gridCol w:w="992"/>
      </w:tblGrid>
      <w:tr w:rsidR="007629A9" w:rsidRPr="00DA36BF" w:rsidTr="007629A9">
        <w:trPr>
          <w:trHeight w:val="298"/>
          <w:tblHeader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Значение по годам</w:t>
            </w:r>
          </w:p>
        </w:tc>
      </w:tr>
      <w:tr w:rsidR="007629A9" w:rsidRPr="00DA36BF" w:rsidTr="007629A9">
        <w:trPr>
          <w:trHeight w:val="298"/>
          <w:tblHeader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7629A9" w:rsidRPr="00DA36BF" w:rsidTr="007629A9">
        <w:trPr>
          <w:trHeight w:val="298"/>
          <w:tblHeader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629A9" w:rsidRPr="00DA36BF" w:rsidTr="007629A9">
        <w:trPr>
          <w:trHeight w:val="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Муниципальная программа Тальменского района «Развитие культуры Тальменского района» на 2020 – 2024 годы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Посещаемость библиотек (на 1 жителя 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посещений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7629A9" w:rsidRPr="00DA36BF" w:rsidTr="007629A9">
        <w:trPr>
          <w:trHeight w:val="5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Посещаемость Тальменского районного краеведческого музея (на 1 жителя 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посещений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24.0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участников культурно-массовых мероприятий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1773705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620797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1773705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1951076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2128446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2483187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5410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детей, обучающихся в детской школе искусств, в общей численности учащихся детей Тальменского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7.7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 1 «Организация библиотечного, библиографического и информационного обслуживания населения муниципального образования Тальменского район Алтайского края»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публичных библиотек, подключенных к Интернету,  в общем количестве библиотек Тальменского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Посещаемость библиотек (на 1 тыс. жителей)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36B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3334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4519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Уровень комплектования книжных фондов (на  1 тыс. жителей)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библиографических записей электронного каталога от общего числа библиографических записей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67,4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 2 «Организация музейного обслуживания населения Тальменского района»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в Тальменском районном  краеведческом музее 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в течение года  оформленные)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39.5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выставок, в том числе передвижных (в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F2265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F2265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</w:rPr>
              <w:t>Количество культурно-просветительских мероприятий, в т.ч. ориентированных на детей и лиц с ОВЗ и пенсионеров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F2265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 3 «Организация дополнительного образования детей»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91,8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выпускников ДШИ, завершивших освоение ДПОП в области искусств и поступивших в профессиональные образовательные организации, от общего числа выпускников ДШИ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детей, обучающихся в ДШИ по дополнительным общеобразовательным программам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культурно-массовых мероприятий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8737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8737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10484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12232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участников культурно-массовых мероприятий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1773705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620797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1773705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1951076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2128446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2483187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5410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</w:rPr>
              <w:t>Охват населения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клубными формированиями и </w:t>
            </w: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любительскими объединениями</w:t>
            </w:r>
            <w:r w:rsidRPr="00DA36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11,2%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11,4%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11,4%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11,4%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11,6%</w:t>
            </w:r>
          </w:p>
        </w:tc>
      </w:tr>
      <w:tr w:rsidR="007629A9" w:rsidRPr="00DA36BF" w:rsidTr="007629A9">
        <w:tc>
          <w:tcPr>
            <w:tcW w:w="1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Подпрограмма 5 «Ремонт и благоустройство памятников, расположенных в поселениях района»</w:t>
            </w:r>
          </w:p>
        </w:tc>
      </w:tr>
      <w:tr w:rsidR="007629A9" w:rsidRPr="00DA36BF" w:rsidTr="007629A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95.7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</w:tbl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Default="00DA36B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ПРИЛОЖЕНИЕ 2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D03439" w:rsidRPr="00DA36BF">
        <w:rPr>
          <w:rFonts w:ascii="Arial" w:hAnsi="Arial" w:cs="Arial"/>
          <w:sz w:val="24"/>
          <w:szCs w:val="24"/>
        </w:rPr>
        <w:t>Тальменского</w:t>
      </w:r>
      <w:r w:rsidR="003C1350" w:rsidRPr="00DA36BF">
        <w:rPr>
          <w:rFonts w:ascii="Arial" w:hAnsi="Arial" w:cs="Arial"/>
          <w:sz w:val="24"/>
          <w:szCs w:val="24"/>
        </w:rPr>
        <w:t xml:space="preserve"> района «Развитие культуры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района» на 20</w:t>
      </w:r>
      <w:r w:rsidR="00F6307E" w:rsidRPr="00DA36BF">
        <w:rPr>
          <w:rFonts w:ascii="Arial" w:hAnsi="Arial" w:cs="Arial"/>
          <w:sz w:val="24"/>
          <w:szCs w:val="24"/>
        </w:rPr>
        <w:t>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–  202</w:t>
      </w:r>
      <w:r w:rsidR="00F6307E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годы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ПЕРЕЧЕНЬ</w:t>
      </w: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мероприятий муниципальной прогр</w:t>
      </w:r>
      <w:r w:rsidR="003C1350" w:rsidRPr="00DA36BF">
        <w:rPr>
          <w:rFonts w:ascii="Arial" w:hAnsi="Arial" w:cs="Arial"/>
          <w:sz w:val="24"/>
          <w:szCs w:val="24"/>
        </w:rPr>
        <w:t>аммы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</w:t>
      </w:r>
    </w:p>
    <w:p w:rsidR="00A40750" w:rsidRPr="00DA36BF" w:rsidRDefault="003C13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«Развитие культуры Тальменского</w:t>
      </w:r>
      <w:r w:rsidR="00A40750" w:rsidRPr="00DA36BF">
        <w:rPr>
          <w:rFonts w:ascii="Arial" w:hAnsi="Arial" w:cs="Arial"/>
          <w:sz w:val="24"/>
          <w:szCs w:val="24"/>
        </w:rPr>
        <w:t xml:space="preserve"> района» на 20</w:t>
      </w:r>
      <w:r w:rsidR="00F6307E" w:rsidRPr="00DA36BF">
        <w:rPr>
          <w:rFonts w:ascii="Arial" w:hAnsi="Arial" w:cs="Arial"/>
          <w:sz w:val="24"/>
          <w:szCs w:val="24"/>
        </w:rPr>
        <w:t>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="00A40750" w:rsidRPr="00DA36BF">
        <w:rPr>
          <w:rFonts w:ascii="Arial" w:hAnsi="Arial" w:cs="Arial"/>
          <w:sz w:val="24"/>
          <w:szCs w:val="24"/>
        </w:rPr>
        <w:t xml:space="preserve"> – 202</w:t>
      </w:r>
      <w:r w:rsidR="00F6307E" w:rsidRPr="00DA36BF">
        <w:rPr>
          <w:rFonts w:ascii="Arial" w:hAnsi="Arial" w:cs="Arial"/>
          <w:sz w:val="24"/>
          <w:szCs w:val="24"/>
        </w:rPr>
        <w:t>4</w:t>
      </w:r>
      <w:r w:rsidR="00A40750" w:rsidRPr="00DA36B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5211" w:type="dxa"/>
        <w:tblInd w:w="93" w:type="dxa"/>
        <w:tblLayout w:type="fixed"/>
        <w:tblLook w:val="04A0"/>
      </w:tblPr>
      <w:tblGrid>
        <w:gridCol w:w="866"/>
        <w:gridCol w:w="49"/>
        <w:gridCol w:w="3636"/>
        <w:gridCol w:w="993"/>
        <w:gridCol w:w="1134"/>
        <w:gridCol w:w="1134"/>
        <w:gridCol w:w="992"/>
        <w:gridCol w:w="992"/>
        <w:gridCol w:w="851"/>
        <w:gridCol w:w="141"/>
        <w:gridCol w:w="851"/>
        <w:gridCol w:w="142"/>
        <w:gridCol w:w="992"/>
        <w:gridCol w:w="135"/>
        <w:gridCol w:w="2275"/>
        <w:gridCol w:w="28"/>
      </w:tblGrid>
      <w:tr w:rsidR="00D34BF9" w:rsidRPr="00DA36BF" w:rsidTr="009E0787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Цель, задача, 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34BF9" w:rsidRPr="00DA36BF" w:rsidTr="00EB126E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BF9" w:rsidRPr="00DA36BF" w:rsidTr="009E0787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34BF9" w:rsidRPr="00DA36BF" w:rsidTr="009E0787">
        <w:trPr>
          <w:gridAfter w:val="1"/>
          <w:wAfter w:w="28" w:type="dxa"/>
          <w:trHeight w:val="60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1 «Организация библиотечного, справочного и информационного обслуживания населения мун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иципального образования Тальменский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 Алтайского края»</w:t>
            </w:r>
          </w:p>
        </w:tc>
      </w:tr>
      <w:tr w:rsidR="00D34BF9" w:rsidRPr="00DA36BF" w:rsidTr="00EB79B8">
        <w:trPr>
          <w:gridAfter w:val="1"/>
          <w:wAfter w:w="28" w:type="dxa"/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Цель 1. Организация библиотечного, библиографического и информационного обслуживания населения мун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иципального образования 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Тальменский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EB126E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135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1.1. Обеспечение качества услуг и работ в сфере библиотечного дела современным требованиям.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103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1.1.1. Прио</w:t>
            </w:r>
            <w:r w:rsidR="003C1350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бретение для библиотек Тальменского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34BF9" w:rsidRPr="00DA36BF" w:rsidTr="00EB79B8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8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1.1.2. Подключение о</w:t>
            </w:r>
            <w:r w:rsidR="003C1350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бщедоступных библиотек Тальменского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к сети Интернет и развитие системы библиотечного дела с учетом задачи расширения информационных технологий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DB6BD2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DB6BD2"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D34BF9"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D34BF9"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8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1.1.3. Создание и поддержка модельных библиотек (для целей модернизации библиотечной сети)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B6BD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9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1.2. Обеспечение сохранности, пополнения и использования фондов библиотек;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gridAfter w:val="1"/>
          <w:wAfter w:w="28" w:type="dxa"/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Мероприятие 1.2.1. Обеспечение деятельности библиотек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9E0787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074BA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9E0787">
        <w:trPr>
          <w:trHeight w:val="300"/>
        </w:trPr>
        <w:tc>
          <w:tcPr>
            <w:tcW w:w="1521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2 «Организация музейного 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обслуживания населения Тальменского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C5CF9" w:rsidRPr="00DA36BF" w:rsidTr="00EB79B8">
        <w:trPr>
          <w:trHeight w:val="738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EB79B8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5CF9" w:rsidRPr="00DA36BF" w:rsidTr="00EB79B8">
        <w:trPr>
          <w:trHeight w:val="51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Цель 1. Сохранение  культурного и  исторического наследия, расширение доступа  населения  к культурным ценностям 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3C1350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КЦ», </w:t>
            </w:r>
            <w:r w:rsidR="00DC5CF9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9E0787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58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504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Задача 2.1. Обеспечение сохранности музейных предметов и музейных коллекций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9E0787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 . Обеспечение </w:t>
            </w:r>
            <w:r w:rsidR="003C1350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деятельности Тальменского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музея МБУК 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«ТМКЦ»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EB79B8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C5CF9" w:rsidRPr="00DA36BF" w:rsidTr="00EB79B8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70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55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Задача 2.2. Обеспечение доступа населения к музейным предметам и музейным коллекциям, их изучение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9E0787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28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2.2.1. Развитие современных форм музейного,  экскурсионного обслуживания, досуговой деятельности.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EB126E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9E0787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9E0787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241F58"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DC5CF9"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241F58" w:rsidRPr="00DA36B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241F5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  <w:r w:rsidR="00DC5CF9" w:rsidRPr="00DA36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638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63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2.2.2. Закупка  оборудования (фондового, противопожарного, для доступности инвалидов)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EB79B8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556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2.2.3. Возрождение народных и художественных промыслов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</w:t>
            </w:r>
            <w:r w:rsidR="00C33F5D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EB79B8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C5CF9" w:rsidRPr="00DA36BF" w:rsidTr="00EB79B8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8A18F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C00000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99"/>
        <w:gridCol w:w="3652"/>
        <w:gridCol w:w="993"/>
        <w:gridCol w:w="1134"/>
        <w:gridCol w:w="1134"/>
        <w:gridCol w:w="992"/>
        <w:gridCol w:w="992"/>
        <w:gridCol w:w="851"/>
        <w:gridCol w:w="992"/>
        <w:gridCol w:w="1145"/>
        <w:gridCol w:w="2399"/>
      </w:tblGrid>
      <w:tr w:rsidR="00DC5CF9" w:rsidRPr="00DA36BF" w:rsidTr="00F93CA6">
        <w:trPr>
          <w:trHeight w:val="300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3 «Организация дополнительного образования детей и взрослых»</w:t>
            </w:r>
          </w:p>
        </w:tc>
      </w:tr>
      <w:tr w:rsidR="00DC5CF9" w:rsidRPr="00DA36BF" w:rsidTr="00F93CA6">
        <w:trPr>
          <w:trHeight w:val="1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5CF9" w:rsidRPr="00DA36BF" w:rsidTr="00EB79B8">
        <w:trPr>
          <w:trHeight w:val="73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3.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F93CA6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C5CF9" w:rsidRPr="00DA36BF" w:rsidTr="00EB79B8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65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Задача 3.1. Создание необходимых условий для сохранения и устойчивого развития системы художественного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F93CA6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C5CF9" w:rsidRPr="00DA36BF" w:rsidTr="00EB79B8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  <w:p w:rsidR="00C45E4B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85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417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3.1.1. Организация  и  участие в конференциях, обучающих семинарах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F93CA6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424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3.1.2. Обеспе</w:t>
            </w:r>
            <w:r w:rsidR="003C1350" w:rsidRPr="00DA36BF">
              <w:rPr>
                <w:rFonts w:ascii="Arial" w:hAnsi="Arial" w:cs="Arial"/>
                <w:sz w:val="24"/>
                <w:szCs w:val="24"/>
                <w:lang w:eastAsia="ru-RU"/>
              </w:rPr>
              <w:t>чение деятельности М</w:t>
            </w:r>
            <w:r w:rsidR="00C45E4B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3C1350"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УДО "Тальменск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ая детская школа искусств"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F93CA6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773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3.2.1. Участие  молодых дарований  из числа  учащихся, педагогических работников школы иску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сств в з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ональных, краевых, региональных и международных конкурсах, фестивалях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EB79B8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 районный бюджет</w:t>
            </w:r>
          </w:p>
        </w:tc>
      </w:tr>
      <w:tr w:rsidR="00DC5CF9" w:rsidRPr="00DA36BF" w:rsidTr="00EB79B8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63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3.2.2. Проведение творческих конкурсов, выставок, концертов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EB79B8">
        <w:trPr>
          <w:trHeight w:val="9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приносящая доход деятельность</w:t>
            </w:r>
          </w:p>
        </w:tc>
      </w:tr>
      <w:tr w:rsidR="00DC5CF9" w:rsidRPr="00DA36BF" w:rsidTr="00EB79B8">
        <w:trPr>
          <w:trHeight w:val="72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3.3.1. Укрепление материально-технической базы, оснащение оборудованием, музыкальными инструментами, методической литературой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F93CA6">
        <w:trPr>
          <w:trHeight w:val="72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72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C5CF9" w:rsidRPr="00DA36BF" w:rsidTr="00EB79B8">
        <w:trPr>
          <w:trHeight w:val="72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C45E4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районный бюджет</w:t>
            </w:r>
          </w:p>
        </w:tc>
      </w:tr>
      <w:tr w:rsidR="00DC5CF9" w:rsidRPr="00DA36BF" w:rsidTr="00EB79B8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C00000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08"/>
        <w:gridCol w:w="3643"/>
        <w:gridCol w:w="993"/>
        <w:gridCol w:w="1134"/>
        <w:gridCol w:w="1134"/>
        <w:gridCol w:w="992"/>
        <w:gridCol w:w="992"/>
        <w:gridCol w:w="851"/>
        <w:gridCol w:w="992"/>
        <w:gridCol w:w="1151"/>
        <w:gridCol w:w="2393"/>
      </w:tblGrid>
      <w:tr w:rsidR="00D34BF9" w:rsidRPr="00DA36BF" w:rsidTr="00D34BF9">
        <w:trPr>
          <w:trHeight w:val="300"/>
        </w:trPr>
        <w:tc>
          <w:tcPr>
            <w:tcW w:w="1518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D34BF9" w:rsidRPr="00DA36BF" w:rsidTr="00D34BF9">
        <w:trPr>
          <w:trHeight w:val="14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4BF9" w:rsidRPr="00DA36BF" w:rsidTr="00EB79B8">
        <w:trPr>
          <w:trHeight w:val="54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Цель 4. Организация досуга населения, развитие и поддержка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D34BF9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trHeight w:val="67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trHeight w:val="7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25721B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trHeight w:val="174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4.1. Создание условий для организации досуга населения, развития и поддержки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1880,0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D34BF9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trHeight w:val="9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trHeight w:val="72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trHeight w:val="915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4.1.1. Приобретение, модернизация оборудования, обновление музыка</w:t>
            </w:r>
            <w:r w:rsidR="003C1350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льных инструментов КДУ Тальменского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D34BF9">
        <w:trPr>
          <w:trHeight w:val="57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trHeight w:val="94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Мероприятие. 4.1.2. 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</w:t>
            </w:r>
            <w:r w:rsidR="003C1350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 деятельности КДУ Тальменского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УК 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D34BF9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34BF9" w:rsidRPr="00DA36BF" w:rsidTr="00EB79B8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270,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34BF9" w:rsidRPr="00DA36BF" w:rsidTr="00EB79B8">
        <w:trPr>
          <w:trHeight w:val="915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4.1.3. Организация и проведение культурно-массовых мероприятий краевого, районного уровней: фестивалей, конкурсов, выставок, национальных праздников, праздников народного календаря, ярмарок народных промыслов и ремесел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КЦ»,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34BF9" w:rsidRPr="00DA36BF" w:rsidTr="00D34BF9">
        <w:trPr>
          <w:trHeight w:val="66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34BF9" w:rsidRPr="00DA36BF" w:rsidTr="00EB79B8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34BF9" w:rsidRPr="00DA36BF" w:rsidTr="00EB79B8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F9" w:rsidRPr="00DA36BF" w:rsidRDefault="00575BA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F9" w:rsidRPr="00DA36BF" w:rsidRDefault="00D34B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7"/>
        <w:gridCol w:w="3664"/>
        <w:gridCol w:w="993"/>
        <w:gridCol w:w="1134"/>
        <w:gridCol w:w="1134"/>
        <w:gridCol w:w="992"/>
        <w:gridCol w:w="905"/>
        <w:gridCol w:w="938"/>
        <w:gridCol w:w="992"/>
        <w:gridCol w:w="1134"/>
        <w:gridCol w:w="2410"/>
      </w:tblGrid>
      <w:tr w:rsidR="00DC5CF9" w:rsidRPr="00DA36BF" w:rsidTr="00DC5CF9">
        <w:trPr>
          <w:trHeight w:val="300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5 «Ремонт и благоустройство памятников, расположенных в поселениях района»</w:t>
            </w:r>
          </w:p>
        </w:tc>
      </w:tr>
      <w:tr w:rsidR="00DC5CF9" w:rsidRPr="00DA36BF" w:rsidTr="00DC5CF9">
        <w:trPr>
          <w:trHeight w:val="148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5CF9" w:rsidRPr="00DA36BF" w:rsidTr="00EB79B8">
        <w:trPr>
          <w:trHeight w:val="91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 5 Увеличение доли объектов культурного наследия, находящихся в 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544795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М</w:t>
            </w:r>
            <w:r w:rsidR="00544795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КЦ», </w:t>
            </w: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DC5CF9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6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6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F3E30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99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5.1. Сохранение культурного  и  исторического наследия, расширение доступа населения к  культурным  ценностям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М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КЦ»,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</w:t>
            </w:r>
            <w:r w:rsidR="00DC5CF9" w:rsidRPr="00DA36B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DC5CF9" w:rsidRPr="00DA36BF" w:rsidTr="00DC5CF9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9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5.1.1. Ремонт и благоустройство памятников, расположенных в поселениях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КЦ»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 ,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C5CF9" w:rsidRPr="00DA36BF" w:rsidTr="00DC5CF9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DC5CF9" w:rsidRPr="00DA36BF" w:rsidTr="00EB79B8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5CF9" w:rsidRPr="00DA36BF" w:rsidTr="00EB79B8">
        <w:trPr>
          <w:trHeight w:val="6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F9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CF9" w:rsidRPr="00DA36BF" w:rsidRDefault="00DC5CF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66"/>
        <w:gridCol w:w="3621"/>
        <w:gridCol w:w="1057"/>
        <w:gridCol w:w="1134"/>
        <w:gridCol w:w="1134"/>
        <w:gridCol w:w="992"/>
        <w:gridCol w:w="937"/>
        <w:gridCol w:w="937"/>
        <w:gridCol w:w="961"/>
        <w:gridCol w:w="1134"/>
        <w:gridCol w:w="2410"/>
      </w:tblGrid>
      <w:tr w:rsidR="00571551" w:rsidRPr="00DA36BF" w:rsidTr="000A182E">
        <w:trPr>
          <w:trHeight w:val="300"/>
        </w:trPr>
        <w:tc>
          <w:tcPr>
            <w:tcW w:w="1518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6 «Кадры»</w:t>
            </w:r>
          </w:p>
        </w:tc>
      </w:tr>
      <w:tr w:rsidR="00571551" w:rsidRPr="00DA36BF" w:rsidTr="000A182E">
        <w:trPr>
          <w:trHeight w:val="14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71551" w:rsidRPr="00DA36BF" w:rsidTr="00EB79B8">
        <w:trPr>
          <w:trHeight w:val="54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Цель 6.  Привлечение и закрепление кадров в учреждениях культуры  для обеспечения доступных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качественных у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слуг в сфере </w:t>
            </w:r>
            <w:r w:rsidR="003C1350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культуры Тальменского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D1BFE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КЦ», </w:t>
            </w:r>
            <w:r w:rsidR="00C33F5D" w:rsidRPr="00DA36B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71551" w:rsidRPr="00DA36BF" w:rsidTr="00EB79B8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71551" w:rsidRPr="00DA36BF" w:rsidTr="00EB79B8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571551" w:rsidRPr="00DA36BF" w:rsidTr="00EB79B8">
        <w:trPr>
          <w:trHeight w:val="7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F41E98" w:rsidRPr="00DA36BF" w:rsidTr="000D2818">
        <w:trPr>
          <w:trHeight w:val="99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E" w:rsidRPr="00DA36BF" w:rsidRDefault="00244F1E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6.1. Создание системы социально-экономической поддержки и привлечения молодых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специалистов для наиболее полного обеспечения потребности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муниципальных учреждений в 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специалистах в сфере культуры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МКУК «ТМфКЦ», 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F41E98" w:rsidRPr="00DA36BF" w:rsidTr="000D2818">
        <w:trPr>
          <w:trHeight w:val="6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41E98" w:rsidRPr="00DA36BF" w:rsidTr="000D2818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41E98" w:rsidRPr="00DA36BF" w:rsidTr="000D2818">
        <w:trPr>
          <w:trHeight w:val="93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F41E98" w:rsidRPr="00DA36BF" w:rsidTr="000D2818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F41E98" w:rsidRPr="00DA36BF" w:rsidTr="00F41E98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6.1.3.  Привлечение и работа с волонтерами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МКУК «ТМфКЦ», ДШИ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98" w:rsidRPr="00DA36BF" w:rsidRDefault="00F41E98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551" w:rsidRPr="00DA36BF" w:rsidTr="00DA62A3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71551" w:rsidRPr="00DA36BF" w:rsidTr="00EB79B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571551" w:rsidRPr="00DA36BF" w:rsidTr="00EB126E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415293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571551" w:rsidRPr="00DA36BF" w:rsidTr="00EB126E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6.1.4.  Выплата дополнительных стимулирующих и стипендий Главы района молодым дарованиям и специалистам в сфере культуры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D1BFE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КЦ», </w:t>
            </w:r>
            <w:r w:rsidR="00C33F5D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571551" w:rsidRPr="00DA36BF" w:rsidTr="00DA62A3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71551" w:rsidRPr="00DA36BF" w:rsidTr="00EB12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571551" w:rsidRPr="00DA36BF" w:rsidTr="00EB126E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571551" w:rsidRPr="00DA36BF" w:rsidTr="00EB126E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F41E98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6.1.5.  Компенсация аренды жилья молодым специалистам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D1BFE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44795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 «ТМ</w:t>
            </w:r>
            <w:r w:rsidR="000F04CA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КЦ», </w:t>
            </w:r>
            <w:r w:rsidR="00C33F5D" w:rsidRPr="00DA36B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571551" w:rsidRPr="00DA36BF" w:rsidTr="00DA62A3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71551" w:rsidRPr="00DA36BF" w:rsidTr="00EB126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571551" w:rsidRPr="00DA36BF" w:rsidTr="00EB126E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51" w:rsidRPr="00DA36BF" w:rsidRDefault="00571551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36BF">
              <w:rPr>
                <w:rFonts w:ascii="Arial" w:hAnsi="Arial" w:cs="Arial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  <w:sectPr w:rsidR="00A40750" w:rsidRPr="00DA36BF" w:rsidSect="00DA36BF">
          <w:type w:val="continuous"/>
          <w:pgSz w:w="16838" w:h="11906" w:orient="landscape"/>
          <w:pgMar w:top="1134" w:right="567" w:bottom="1134" w:left="1276" w:header="720" w:footer="720" w:gutter="0"/>
          <w:cols w:space="720"/>
        </w:sect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 муниципальной программе</w:t>
      </w:r>
      <w:r w:rsidR="00DA36BF">
        <w:rPr>
          <w:rFonts w:ascii="Arial" w:hAnsi="Arial" w:cs="Arial"/>
          <w:sz w:val="24"/>
          <w:szCs w:val="24"/>
        </w:rPr>
        <w:t xml:space="preserve"> </w:t>
      </w:r>
      <w:r w:rsidR="005D1BFE" w:rsidRPr="00DA36BF">
        <w:rPr>
          <w:rFonts w:ascii="Arial" w:hAnsi="Arial" w:cs="Arial"/>
          <w:sz w:val="24"/>
          <w:szCs w:val="24"/>
        </w:rPr>
        <w:t>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</w:t>
      </w:r>
      <w:r w:rsidR="005D1BFE" w:rsidRPr="00DA36BF">
        <w:rPr>
          <w:rFonts w:ascii="Arial" w:hAnsi="Arial" w:cs="Arial"/>
          <w:sz w:val="24"/>
          <w:szCs w:val="24"/>
        </w:rPr>
        <w:t>на «Развитие культуры 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района» на 20</w:t>
      </w:r>
      <w:r w:rsidR="00985A17" w:rsidRPr="00DA36BF">
        <w:rPr>
          <w:rFonts w:ascii="Arial" w:hAnsi="Arial" w:cs="Arial"/>
          <w:sz w:val="24"/>
          <w:szCs w:val="24"/>
        </w:rPr>
        <w:t>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– 202</w:t>
      </w:r>
      <w:r w:rsidR="00985A17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годы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985A17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Объем </w:t>
      </w:r>
      <w:r w:rsidR="00A40750" w:rsidRPr="00DA36BF">
        <w:rPr>
          <w:rFonts w:ascii="Arial" w:hAnsi="Arial" w:cs="Arial"/>
          <w:sz w:val="24"/>
          <w:szCs w:val="24"/>
        </w:rPr>
        <w:t>финансовых ресурсов, необходимых для реализации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3477"/>
        <w:gridCol w:w="1560"/>
        <w:gridCol w:w="1559"/>
        <w:gridCol w:w="1701"/>
        <w:gridCol w:w="1559"/>
        <w:gridCol w:w="1559"/>
        <w:gridCol w:w="1843"/>
      </w:tblGrid>
      <w:tr w:rsidR="000E7F15" w:rsidRPr="00DA36BF" w:rsidTr="001B0E09">
        <w:trPr>
          <w:trHeight w:val="312"/>
          <w:jc w:val="center"/>
        </w:trPr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Источники и направления </w:t>
            </w:r>
          </w:p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C33F5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4600,0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3E9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E9" w:rsidRPr="00DA36BF" w:rsidRDefault="002803E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</w:tr>
      <w:tr w:rsidR="000E7F15" w:rsidRPr="00DA36BF" w:rsidTr="00E022EC">
        <w:trPr>
          <w:trHeight w:val="331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E022E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НИОКР*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15" w:rsidRPr="00DA36BF" w:rsidRDefault="009E0787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7F15" w:rsidRPr="00DA36BF" w:rsidTr="001B0E09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F15" w:rsidRPr="00DA36BF" w:rsidRDefault="000E7F1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bookmarkStart w:id="0" w:name="Par194"/>
      <w:bookmarkEnd w:id="0"/>
      <w:r w:rsidRPr="00DA36BF">
        <w:rPr>
          <w:rFonts w:ascii="Arial" w:hAnsi="Arial" w:cs="Arial"/>
          <w:sz w:val="24"/>
          <w:szCs w:val="24"/>
        </w:rPr>
        <w:t>&lt;*&gt; Научно-исследовательские и опытно-конструкторские работы.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sz w:val="24"/>
          <w:szCs w:val="24"/>
        </w:rPr>
        <w:sectPr w:rsidR="00A40750" w:rsidRPr="00DA36BF" w:rsidSect="00DA36BF">
          <w:type w:val="continuous"/>
          <w:pgSz w:w="16838" w:h="11906" w:orient="landscape"/>
          <w:pgMar w:top="1134" w:right="567" w:bottom="1134" w:left="1276" w:header="720" w:footer="720" w:gutter="0"/>
          <w:cols w:space="720"/>
        </w:sectPr>
      </w:pP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 муниципальной  программе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Тальменского района «Развитие культуры Тальменского района» на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– 2024 годы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Pr="00DA36BF" w:rsidRDefault="00DA36BF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ПОДПРОГРАММЫ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муниципальной программы Тальменского района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«Развитие культуры Тальменского района»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на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– 2024 годы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ПОДПРОГРАММА 1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«Организация библиотечного, библиографического и информационного обслуживания населения муниципального образования Тальменский район Алтайского края»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color w:val="000000"/>
          <w:sz w:val="24"/>
          <w:szCs w:val="24"/>
        </w:rPr>
      </w:pP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7629A9" w:rsidRPr="00DA36BF" w:rsidRDefault="007629A9" w:rsidP="00DA36BF">
      <w:pPr>
        <w:pStyle w:val="afc"/>
        <w:jc w:val="center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«Организация библиотечного, библиографического и информационного обслуживания населения муниципального образования Тальменский район Алтайского края»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3232"/>
        <w:gridCol w:w="173"/>
        <w:gridCol w:w="6025"/>
      </w:tblGrid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 Тальменского района Алтайского края </w:t>
            </w: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Библиотеки, МКУК «Тальменский многофункциональный культурный центр»,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самоуправления Тальменского района  (по согласованию)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библиотечного, библиографического и информационного обслуживания населения муниципального образования Тальменский район Алтайского края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и обеспечение качества услуг и работ в сфере библиотечного дела современным требованиям;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сохранности, пополнения и использования фондов библиотек;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для библиотек Тальменского района периодических изданий, справочной, энциклопедической, художественной, детской, краеведческой литературы, изданий на электронных носителях;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подключение общедоступных библиотек Тальменского района к сети Интернет и развитие системы библиотечного дела с учетом задачи расширения информационных технологий;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создание и поддержка модельных библиотек (для целей модернизации библиотечной сети);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6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библиотек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 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посещений в расчете на 1 тыс. человек </w:t>
            </w: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населения;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доля представленных к подключению общедоступных библиотек к сети Интернет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C33F5D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–2024годы</w:t>
            </w:r>
          </w:p>
        </w:tc>
      </w:tr>
      <w:tr w:rsidR="007629A9" w:rsidRPr="00DA36BF" w:rsidTr="007629A9"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400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,00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100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00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E022EC" w:rsidRPr="00DA36BF">
              <w:rPr>
                <w:rFonts w:ascii="Arial" w:hAnsi="Arial" w:cs="Arial"/>
                <w:sz w:val="24"/>
                <w:szCs w:val="24"/>
              </w:rPr>
              <w:t>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9A9" w:rsidRPr="00DA36BF" w:rsidTr="007629A9">
        <w:trPr>
          <w:trHeight w:val="400"/>
        </w:trPr>
        <w:tc>
          <w:tcPr>
            <w:tcW w:w="3232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результаты реализации 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доли библиотек представленных подключение к сети Интернет на территории района до 44,8 %;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посещаемость библиотек (на 1 тыс. жителей) будет составлять 4,5 </w:t>
            </w:r>
            <w:proofErr w:type="spellStart"/>
            <w:r w:rsidRPr="00DA36B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среднее число книговыдач в расчете на 1 тыс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еловек населения будет составлять 8,5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уровень комплектования книжных фондов (на 1 тыс. жителей) будет составлять 39%</w:t>
            </w:r>
          </w:p>
          <w:p w:rsidR="007629A9" w:rsidRPr="00DA36BF" w:rsidRDefault="007629A9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библиографических записей электронного каталога от общего числа библиографических записей до 70%</w:t>
            </w:r>
          </w:p>
        </w:tc>
      </w:tr>
    </w:tbl>
    <w:p w:rsidR="007629A9" w:rsidRPr="00DA36BF" w:rsidRDefault="007629A9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p w:rsidR="007629A9" w:rsidRPr="00DA36BF" w:rsidRDefault="00DA36BF" w:rsidP="00DA36BF">
      <w:pPr>
        <w:pStyle w:val="afc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7629A9" w:rsidRPr="00DA36BF">
        <w:rPr>
          <w:rFonts w:ascii="Arial" w:hAnsi="Arial" w:cs="Arial"/>
          <w:color w:val="000000"/>
          <w:sz w:val="24"/>
          <w:szCs w:val="24"/>
        </w:rPr>
        <w:t>Характеристика сферы реализации подпрограммы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 xml:space="preserve">Важную роль в организации, справочного и информационного обслуживания населения играют библиотеки, так как в них собраны накопленные человечеством знания, образцы мировой, национальной и местной литературы.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Библиотеки осуществляют</w:t>
      </w:r>
      <w:r w:rsidRPr="00DA36BF">
        <w:rPr>
          <w:rFonts w:ascii="Arial" w:hAnsi="Arial" w:cs="Arial"/>
          <w:color w:val="000000"/>
          <w:spacing w:val="-10"/>
          <w:sz w:val="24"/>
          <w:szCs w:val="24"/>
        </w:rPr>
        <w:t xml:space="preserve"> деятельность</w:t>
      </w:r>
      <w:r w:rsidRPr="00DA36BF">
        <w:rPr>
          <w:rFonts w:ascii="Arial" w:hAnsi="Arial" w:cs="Arial"/>
          <w:color w:val="000000"/>
          <w:sz w:val="24"/>
          <w:szCs w:val="24"/>
        </w:rPr>
        <w:t xml:space="preserve"> по организации библиотечного, справочного и информационного обслуживания населения</w:t>
      </w:r>
      <w:r w:rsidRPr="00DA36BF">
        <w:rPr>
          <w:rFonts w:ascii="Arial" w:hAnsi="Arial" w:cs="Arial"/>
          <w:color w:val="000000"/>
          <w:spacing w:val="-10"/>
          <w:sz w:val="24"/>
          <w:szCs w:val="24"/>
        </w:rPr>
        <w:t>: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бесплатное предоставление пользователям информации о составе библиотечных фондов через систему каталогов и другие</w:t>
      </w:r>
      <w:r w:rsidRPr="00DA36B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A36BF">
        <w:rPr>
          <w:rFonts w:ascii="Arial" w:hAnsi="Arial" w:cs="Arial"/>
          <w:color w:val="000000"/>
          <w:sz w:val="24"/>
          <w:szCs w:val="24"/>
        </w:rPr>
        <w:t>формы библиотечного информирования;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бесплатное оказание консультативной помощи в поиске и выборе источников информации;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выдача во временное пользование любого документа из библиотечных фондов;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предоставление информации о возможностях удовлетворения запроса с помощью других библиотек. Выдача документов по межбиблиотечному абонементу;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 xml:space="preserve">организация центров правовой и муниципальной информации, экологической информации, центров чтения, </w:t>
      </w:r>
      <w:proofErr w:type="spellStart"/>
      <w:r w:rsidRPr="00DA36BF">
        <w:rPr>
          <w:rFonts w:ascii="Arial" w:hAnsi="Arial" w:cs="Arial"/>
          <w:color w:val="000000"/>
          <w:sz w:val="24"/>
          <w:szCs w:val="24"/>
        </w:rPr>
        <w:t>медиатек</w:t>
      </w:r>
      <w:proofErr w:type="spellEnd"/>
      <w:r w:rsidRPr="00DA36BF">
        <w:rPr>
          <w:rFonts w:ascii="Arial" w:hAnsi="Arial" w:cs="Arial"/>
          <w:color w:val="000000"/>
          <w:sz w:val="24"/>
          <w:szCs w:val="24"/>
        </w:rPr>
        <w:t xml:space="preserve"> и др.; 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организация любительских клубов и объединений по интересам; организация вечеров, встреч, конференций, лекций, фестивалей, конкурсов и иных культурных акций.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lastRenderedPageBreak/>
        <w:t xml:space="preserve">В Тальменском районе в составе МКУК «Тальменский многофункциональный культурный центр» </w:t>
      </w:r>
      <w:r w:rsidRPr="00DA36BF">
        <w:rPr>
          <w:rFonts w:ascii="Arial" w:hAnsi="Arial" w:cs="Arial"/>
          <w:sz w:val="24"/>
          <w:szCs w:val="24"/>
        </w:rPr>
        <w:t xml:space="preserve">функционируют </w:t>
      </w:r>
      <w:r w:rsidRPr="00DA36BF">
        <w:rPr>
          <w:rStyle w:val="19"/>
          <w:rFonts w:ascii="Arial" w:hAnsi="Arial" w:cs="Arial"/>
          <w:sz w:val="24"/>
          <w:szCs w:val="24"/>
        </w:rPr>
        <w:t xml:space="preserve">29 библиотек: 1 межпоселенческая  библиотека, 1 детская библиотека и 27 поселенческих библиотек-филиалов. </w:t>
      </w:r>
      <w:r w:rsidRPr="00DA36BF">
        <w:rPr>
          <w:rFonts w:ascii="Arial" w:hAnsi="Arial" w:cs="Arial"/>
          <w:sz w:val="24"/>
          <w:szCs w:val="24"/>
        </w:rPr>
        <w:t xml:space="preserve">В районе сохранена сеть </w:t>
      </w:r>
      <w:proofErr w:type="spellStart"/>
      <w:r w:rsidRPr="00DA36BF">
        <w:rPr>
          <w:rFonts w:ascii="Arial" w:hAnsi="Arial" w:cs="Arial"/>
          <w:sz w:val="24"/>
          <w:szCs w:val="24"/>
        </w:rPr>
        <w:t>внестационарного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библиотечного обслуживания - 4 пунктов выдачи, </w:t>
      </w:r>
      <w:proofErr w:type="spellStart"/>
      <w:r w:rsidRPr="00DA36BF">
        <w:rPr>
          <w:rFonts w:ascii="Arial" w:hAnsi="Arial" w:cs="Arial"/>
          <w:sz w:val="24"/>
          <w:szCs w:val="24"/>
        </w:rPr>
        <w:t>книгоношество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- 10.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Обеспеченность библиотеками на территории района соответствует нормативной потребности.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Объем библиотечного книжного фонда на 01.01.2020 составил  312611 экземпляров.  Обращаемость книжного фонда отражает качество и эффективность использования фондов общедоступных библиотек. В 2019 г. данный показатель остался на уровне прошлого года и составил 1,3. Таким образом, можно отметить достаточно стабильное состояние показателя обращаемости книжного фонда к уровню прошлого года. В последние годы объем библиотечного книжного фонда ежегодно сокращается на 1,5-2%.  </w:t>
      </w:r>
      <w:r w:rsidRPr="00DA36BF">
        <w:rPr>
          <w:rFonts w:ascii="Arial" w:hAnsi="Arial" w:cs="Arial"/>
          <w:color w:val="000000"/>
          <w:sz w:val="24"/>
          <w:szCs w:val="24"/>
        </w:rPr>
        <w:t xml:space="preserve">Вместе с тем имеющиеся ресурсы сельских библиотек,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</w:t>
      </w:r>
      <w:r w:rsidRPr="00DA36BF">
        <w:rPr>
          <w:rFonts w:ascii="Arial" w:hAnsi="Arial" w:cs="Arial"/>
          <w:sz w:val="24"/>
          <w:szCs w:val="24"/>
        </w:rPr>
        <w:t>30 %</w:t>
      </w:r>
      <w:r w:rsidRPr="00DA36B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Количество пользователей библиотек Тальменского района составляет более 17 тысяч человек, или 38 % от общей численности жителей района. С 2015г. число пользователей библиотекой стабильно.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выданной литературы - 396874 экземпляров в год.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Массовые мероприятия библиотек в среднем  посещают более 40 тысяч человек.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библиотеки оснащаются компьютерной техникой и программным обеспечением, подключаются к сети Интернет. </w:t>
      </w:r>
      <w:r w:rsidRPr="00DA36BF">
        <w:rPr>
          <w:rFonts w:ascii="Arial" w:hAnsi="Arial" w:cs="Arial"/>
          <w:sz w:val="24"/>
          <w:szCs w:val="24"/>
        </w:rPr>
        <w:t xml:space="preserve">По состоянию на 31.12.2019 г. компьютеризированы 9 библиотек, что составляет 31% , из них 8 библиотек подключены к сети Интернет (27,6 %). В 2019 г. произошло увеличение количества посещений веб-сайта библиотеки. 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Вместе с тем, низкие темпы развития информационно-коммуникационной инфраструктуры в отрасли не позволяют обеспечить внедрение электронных услуг, системы автоматизации учета и ведения электронного каталога во всех библиотеках,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Выходом из сложившейся ситуации является модернизация материально-технической базы библиотек, оснащение их современным оборудованием для создания электронных библиотек с возможностью выхода в Интернет.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2. Приоритеты региональной политики в сфере реализации подпрограммы, цели, задачи и показатели достижения целей и решения задач, ожидаемые конечные результаты, сроки реализации подпрограммы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Целями подпрограммы является организация библиотечного, библиографического и информационного обслуживания населения муниципального образования Тальменский район Алтайского края.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Задачи решаются посредством реализации следующих мероприятий в</w:t>
      </w:r>
      <w:r w:rsidRPr="00DA36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36BF">
        <w:rPr>
          <w:rFonts w:ascii="Arial" w:hAnsi="Arial" w:cs="Arial"/>
          <w:color w:val="000000"/>
          <w:sz w:val="24"/>
          <w:szCs w:val="24"/>
        </w:rPr>
        <w:t>обеспечении деятельности библиотек филиалов МКУК «Тальменский многофункциональный культурный центр».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Каждая из задач подпрограммы библиотечной деятельности носит комплексный характер и отвечает приоритетным направлениям организации библиотечного, библиографического и справочно-информационного обслуживания населения Тальменского района.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Решение задачи обеспечивается за счет реализации следующих программных мероприятий: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lastRenderedPageBreak/>
        <w:t>1) Приобретение для библиотек Тальменского района периодических изданий, справочной, энциклопедической, художественной, детской, краеведческой литературы, изданий на электронных носителях;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2) Подключение общедоступных библиотек Тальменского района к сети Интернет и развитие системы библиотечного дела с учетом задачи расширения информационных технологий;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3) Создание и поддержка модельных библиотек (для целей модернизации библиотечной сети);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4) Обеспечение деятельности библиотек.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В результате реализации подпрограммы к 2024 году предполагается: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доля сельских библиотек филиалов МКУК «Тальменский многофункциональный культурный центр», подключенных к Интернету, в общем количестве библиотек Тальменского района составит 44,8%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посещаемость в расчете на 1 тыс. жителей будет к 2024 г. составлять 4519;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уровень комплектования книжных фондов библиотек на одну тысячу жителей составит 39%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36BF">
        <w:rPr>
          <w:rFonts w:ascii="Arial" w:hAnsi="Arial" w:cs="Arial"/>
          <w:bCs/>
          <w:color w:val="000000"/>
          <w:sz w:val="24"/>
          <w:szCs w:val="24"/>
        </w:rPr>
        <w:t>Доля библиографических записей электронного каталога от общего числа библиографических записей достигнет 70%.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Подпрограмма 1 реализуется в период с 202</w:t>
      </w:r>
      <w:r w:rsidR="00C33F5D" w:rsidRPr="00DA36BF">
        <w:rPr>
          <w:rFonts w:ascii="Arial" w:hAnsi="Arial" w:cs="Arial"/>
          <w:color w:val="000000"/>
          <w:sz w:val="24"/>
          <w:szCs w:val="24"/>
        </w:rPr>
        <w:t>1</w:t>
      </w:r>
      <w:r w:rsidRPr="00DA36BF">
        <w:rPr>
          <w:rFonts w:ascii="Arial" w:hAnsi="Arial" w:cs="Arial"/>
          <w:color w:val="000000"/>
          <w:sz w:val="24"/>
          <w:szCs w:val="24"/>
        </w:rPr>
        <w:t xml:space="preserve"> по 2024 годы.</w:t>
      </w:r>
    </w:p>
    <w:p w:rsidR="007629A9" w:rsidRPr="00DA36BF" w:rsidRDefault="007629A9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1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Финансирование подпрограммы 1 осуществляется за счет средств: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районного бюджета – в соответствии с решением Тальменского районного Совета депутатов о  районном бюджете на соответствующий финансовый год и на плановый период;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приносящей доход деятельности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Общий объем финансирования подпрограммы 1 составляет</w:t>
      </w:r>
      <w:r w:rsidRPr="00DA36BF">
        <w:rPr>
          <w:rFonts w:ascii="Arial" w:hAnsi="Arial" w:cs="Arial"/>
          <w:color w:val="FF0000"/>
          <w:sz w:val="24"/>
          <w:szCs w:val="24"/>
        </w:rPr>
        <w:t xml:space="preserve"> </w:t>
      </w:r>
      <w:r w:rsidR="00B138BB" w:rsidRPr="00DA36BF">
        <w:rPr>
          <w:rFonts w:ascii="Arial" w:hAnsi="Arial" w:cs="Arial"/>
          <w:sz w:val="24"/>
          <w:szCs w:val="24"/>
        </w:rPr>
        <w:t>400,0</w:t>
      </w:r>
      <w:r w:rsidRPr="00DA36BF">
        <w:rPr>
          <w:rFonts w:ascii="Arial" w:hAnsi="Arial" w:cs="Arial"/>
          <w:sz w:val="24"/>
          <w:szCs w:val="24"/>
        </w:rPr>
        <w:t> тыс. рублей, в том числе по годам: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2021 год – </w:t>
      </w:r>
      <w:r w:rsidR="00B138BB" w:rsidRPr="00DA36BF">
        <w:rPr>
          <w:rFonts w:ascii="Arial" w:hAnsi="Arial" w:cs="Arial"/>
          <w:sz w:val="24"/>
          <w:szCs w:val="24"/>
        </w:rPr>
        <w:t>100,0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2022 год – </w:t>
      </w:r>
      <w:r w:rsidR="00B138BB" w:rsidRPr="00DA36BF">
        <w:rPr>
          <w:rFonts w:ascii="Arial" w:hAnsi="Arial" w:cs="Arial"/>
          <w:sz w:val="24"/>
          <w:szCs w:val="24"/>
        </w:rPr>
        <w:t>100,0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2023 год – </w:t>
      </w:r>
      <w:r w:rsidR="00B138BB" w:rsidRPr="00DA36BF">
        <w:rPr>
          <w:rFonts w:ascii="Arial" w:hAnsi="Arial" w:cs="Arial"/>
          <w:sz w:val="24"/>
          <w:szCs w:val="24"/>
        </w:rPr>
        <w:t>100,0</w:t>
      </w:r>
      <w:r w:rsidRPr="00DA36BF">
        <w:rPr>
          <w:rFonts w:ascii="Arial" w:hAnsi="Arial" w:cs="Arial"/>
          <w:sz w:val="24"/>
          <w:szCs w:val="24"/>
        </w:rPr>
        <w:t>тыс. рублей;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2024 год – </w:t>
      </w:r>
      <w:r w:rsidR="00B138BB" w:rsidRPr="00DA36BF">
        <w:rPr>
          <w:rFonts w:ascii="Arial" w:hAnsi="Arial" w:cs="Arial"/>
          <w:sz w:val="24"/>
          <w:szCs w:val="24"/>
        </w:rPr>
        <w:t>100,0</w:t>
      </w:r>
      <w:r w:rsidRPr="00DA36BF">
        <w:rPr>
          <w:rFonts w:ascii="Arial" w:hAnsi="Arial" w:cs="Arial"/>
          <w:sz w:val="24"/>
          <w:szCs w:val="24"/>
        </w:rPr>
        <w:t xml:space="preserve"> тыс. рублей.</w:t>
      </w:r>
    </w:p>
    <w:p w:rsidR="007629A9" w:rsidRPr="00DA36BF" w:rsidRDefault="007629A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1 подлежит ежегодному уточнению при формировании  краевого и районного бюджетов на очередной финансовый год и на плановый период.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  <w:sectPr w:rsidR="00A40750" w:rsidRPr="00DA36BF" w:rsidSect="00DA36BF">
          <w:type w:val="continuous"/>
          <w:pgSz w:w="11906" w:h="16838"/>
          <w:pgMar w:top="1134" w:right="567" w:bottom="1134" w:left="1276" w:header="720" w:footer="720" w:gutter="0"/>
          <w:cols w:space="720"/>
        </w:sectPr>
      </w:pPr>
    </w:p>
    <w:p w:rsidR="00DA36BF" w:rsidRDefault="00DA36B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Default="00DA36B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2</w:t>
      </w: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«Организация музейного о</w:t>
      </w:r>
      <w:r w:rsidR="00E06F0F" w:rsidRPr="00DA36BF">
        <w:rPr>
          <w:rFonts w:ascii="Arial" w:hAnsi="Arial" w:cs="Arial"/>
          <w:sz w:val="24"/>
          <w:szCs w:val="24"/>
        </w:rPr>
        <w:t>бслуживания населения 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района»</w:t>
      </w:r>
    </w:p>
    <w:p w:rsidR="00A40750" w:rsidRPr="00DA36BF" w:rsidRDefault="00A40750" w:rsidP="00DA36BF">
      <w:pPr>
        <w:pStyle w:val="afc"/>
        <w:jc w:val="center"/>
        <w:rPr>
          <w:rFonts w:ascii="Arial" w:hAnsi="Arial" w:cs="Arial"/>
          <w:sz w:val="24"/>
          <w:szCs w:val="24"/>
        </w:rPr>
      </w:pPr>
    </w:p>
    <w:p w:rsidR="003C5C8F" w:rsidRPr="00DA36BF" w:rsidRDefault="003C5C8F" w:rsidP="00DA36BF">
      <w:pPr>
        <w:pStyle w:val="afc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Паспорт подпрограммы 2 «Организация музейного </w:t>
      </w:r>
      <w:r w:rsidR="00E06F0F" w:rsidRPr="00DA36BF">
        <w:rPr>
          <w:rFonts w:ascii="Arial" w:hAnsi="Arial" w:cs="Arial"/>
          <w:sz w:val="24"/>
          <w:szCs w:val="24"/>
        </w:rPr>
        <w:t>обслуживания населения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района»</w:t>
      </w:r>
    </w:p>
    <w:p w:rsidR="003C5C8F" w:rsidRPr="00DA36BF" w:rsidRDefault="003C5C8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3232"/>
        <w:gridCol w:w="173"/>
        <w:gridCol w:w="6025"/>
      </w:tblGrid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E06F0F" w:rsidRPr="00DA36BF">
              <w:rPr>
                <w:rFonts w:ascii="Arial" w:hAnsi="Arial" w:cs="Arial"/>
                <w:sz w:val="24"/>
                <w:szCs w:val="24"/>
              </w:rPr>
              <w:t xml:space="preserve"> Тальменского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МКУК «</w:t>
            </w:r>
            <w:r w:rsidR="00E06F0F" w:rsidRPr="00DA36BF">
              <w:rPr>
                <w:rFonts w:ascii="Arial" w:hAnsi="Arial" w:cs="Arial"/>
                <w:sz w:val="24"/>
                <w:szCs w:val="24"/>
              </w:rPr>
              <w:t>Тальменский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МфКЦ»</w:t>
            </w:r>
            <w:r w:rsidR="0014148C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«Тальменский </w:t>
            </w:r>
            <w:r w:rsidR="0014148C" w:rsidRPr="00DA36BF">
              <w:rPr>
                <w:rFonts w:ascii="Arial" w:hAnsi="Arial" w:cs="Arial"/>
                <w:sz w:val="24"/>
                <w:szCs w:val="24"/>
              </w:rPr>
              <w:t>районный краеведческий музей</w:t>
            </w:r>
            <w:r w:rsidRPr="00DA36BF">
              <w:rPr>
                <w:rFonts w:ascii="Arial" w:hAnsi="Arial" w:cs="Arial"/>
                <w:sz w:val="24"/>
                <w:szCs w:val="24"/>
              </w:rPr>
              <w:t>»</w:t>
            </w:r>
            <w:r w:rsidR="0014148C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муниципального </w:t>
            </w: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района (по согласованию)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сохранности музейных предметов и музейных коллекций;</w:t>
            </w: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доступа населения к музейным предметам и музейным коллекциям, их изучение</w:t>
            </w: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81E6D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</w:t>
            </w:r>
            <w:r w:rsidR="00E06F0F" w:rsidRPr="00DA36BF">
              <w:rPr>
                <w:rFonts w:ascii="Arial" w:hAnsi="Arial" w:cs="Arial"/>
                <w:sz w:val="24"/>
                <w:szCs w:val="24"/>
              </w:rPr>
              <w:t xml:space="preserve">еспечение деятельности </w:t>
            </w:r>
            <w:r w:rsidR="00781E6D" w:rsidRPr="00DA36BF">
              <w:rPr>
                <w:rFonts w:ascii="Arial" w:hAnsi="Arial" w:cs="Arial"/>
                <w:sz w:val="24"/>
                <w:szCs w:val="24"/>
              </w:rPr>
              <w:t xml:space="preserve">МКУК «Тальменский МфКЦ» «Тальменский районный краеведческий музей» </w:t>
            </w:r>
          </w:p>
          <w:p w:rsidR="003C5C8F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развитие современных форм музейного,  экскурсионного обслуживания, досуговой деятельности;</w:t>
            </w: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закупка  оборудования (фондового, противопожарного, для доступности инвалидов);</w:t>
            </w: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возрождение народных и художественных промыслов</w:t>
            </w:r>
          </w:p>
          <w:p w:rsidR="00297314" w:rsidRPr="00DA36BF" w:rsidRDefault="00297314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ОФ</w:t>
            </w:r>
            <w:r w:rsidR="00781E6D" w:rsidRPr="00DA36B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2019-40%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2020-40%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2021-40%</w:t>
            </w:r>
          </w:p>
          <w:p w:rsidR="003C5C8F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выставок, в том числе передвижных (в год)</w:t>
            </w:r>
            <w:r w:rsidR="00781E6D" w:rsidRPr="00DA36B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2019-27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2020-27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2021-28</w:t>
            </w: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культурно-просветительских мероприятий, в т.ч. ориентированных на детей и лиц с ОВЗ и пенсионеров</w:t>
            </w:r>
            <w:r w:rsidR="00781E6D" w:rsidRPr="00DA36B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2019-95%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2020-95%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2021-95%</w:t>
            </w:r>
          </w:p>
          <w:p w:rsidR="00781E6D" w:rsidRPr="00DA36BF" w:rsidRDefault="00781E6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3CA0" w:rsidRPr="00DA36BF" w:rsidRDefault="00873CA0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C33F5D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>-2024 годы</w:t>
            </w:r>
          </w:p>
        </w:tc>
      </w:tr>
      <w:tr w:rsidR="003C5C8F" w:rsidRPr="00DA36BF" w:rsidTr="006B36E8"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B836B2" w:rsidRPr="00DA36BF">
              <w:rPr>
                <w:rFonts w:ascii="Arial" w:hAnsi="Arial" w:cs="Arial"/>
                <w:sz w:val="24"/>
                <w:szCs w:val="24"/>
              </w:rPr>
              <w:t>2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160,0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3C5C8F" w:rsidRPr="00DA36BF" w:rsidRDefault="00B836B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40,0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C5C8F" w:rsidRPr="00DA36BF" w:rsidRDefault="00B836B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2022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40,0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C5C8F" w:rsidRPr="00DA36BF" w:rsidRDefault="00B836B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2023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40,0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C5C8F" w:rsidRPr="00DA36BF" w:rsidRDefault="00B836B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2024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40,0</w:t>
            </w:r>
            <w:r w:rsidR="003C5C8F"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C8F" w:rsidRPr="00DA36BF" w:rsidTr="006B36E8">
        <w:trPr>
          <w:trHeight w:val="400"/>
        </w:trPr>
        <w:tc>
          <w:tcPr>
            <w:tcW w:w="3232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результаты реализации </w:t>
            </w:r>
          </w:p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3C5C8F" w:rsidRPr="00DA36BF" w:rsidRDefault="003C5C8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726F72" w:rsidRPr="00DA36BF" w:rsidRDefault="00F704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д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>ол</w:t>
            </w:r>
            <w:r w:rsidR="00297314" w:rsidRPr="00DA36BF">
              <w:rPr>
                <w:rFonts w:ascii="Arial" w:hAnsi="Arial" w:cs="Arial"/>
                <w:sz w:val="24"/>
                <w:szCs w:val="24"/>
              </w:rPr>
              <w:t>и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 xml:space="preserve"> представленных (во всех формах) зрителю музейных предметов в общем количестве музейных предметов ОФ </w:t>
            </w:r>
            <w:r w:rsidRPr="00DA36BF">
              <w:rPr>
                <w:rFonts w:ascii="Arial" w:hAnsi="Arial" w:cs="Arial"/>
                <w:sz w:val="24"/>
                <w:szCs w:val="24"/>
              </w:rPr>
              <w:t>на уровне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 xml:space="preserve"> 40%</w:t>
            </w:r>
          </w:p>
          <w:p w:rsidR="00726F72" w:rsidRPr="00DA36BF" w:rsidRDefault="00726F7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количества выставок, в том числе передвижных (в год) до 28 единиц в год</w:t>
            </w:r>
          </w:p>
          <w:p w:rsidR="003C5C8F" w:rsidRPr="00DA36BF" w:rsidRDefault="00F704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</w:rPr>
              <w:t>оличества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 xml:space="preserve"> культурно-просветительских мероприятий, в т.ч. ориентированных на детей и лиц с ОВЗ и пенсионеров </w:t>
            </w:r>
            <w:r w:rsidRPr="00DA36BF">
              <w:rPr>
                <w:rFonts w:ascii="Arial" w:hAnsi="Arial" w:cs="Arial"/>
                <w:sz w:val="24"/>
                <w:szCs w:val="24"/>
              </w:rPr>
              <w:t>на уровне</w:t>
            </w:r>
            <w:r w:rsidR="00A55250"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F72" w:rsidRPr="00DA36BF">
              <w:rPr>
                <w:rFonts w:ascii="Arial" w:hAnsi="Arial" w:cs="Arial"/>
                <w:sz w:val="24"/>
                <w:szCs w:val="24"/>
              </w:rPr>
              <w:t>95 единиц</w:t>
            </w:r>
          </w:p>
        </w:tc>
      </w:tr>
    </w:tbl>
    <w:p w:rsidR="003C5C8F" w:rsidRPr="00DA36BF" w:rsidRDefault="003C5C8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C5C8F" w:rsidRPr="00DA36BF" w:rsidRDefault="00DA36B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C5C8F" w:rsidRPr="00DA36BF">
        <w:rPr>
          <w:rFonts w:ascii="Arial" w:hAnsi="Arial" w:cs="Arial"/>
          <w:sz w:val="24"/>
          <w:szCs w:val="24"/>
        </w:rPr>
        <w:t>Характеристика сферы реализации подпрограммы 2</w:t>
      </w:r>
    </w:p>
    <w:p w:rsidR="003C5C8F" w:rsidRPr="00DA36BF" w:rsidRDefault="00E06F0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Тальменский</w:t>
      </w:r>
      <w:r w:rsidR="003C5C8F" w:rsidRPr="00DA36BF">
        <w:rPr>
          <w:rFonts w:ascii="Arial" w:hAnsi="Arial" w:cs="Arial"/>
          <w:sz w:val="24"/>
          <w:szCs w:val="24"/>
        </w:rPr>
        <w:t xml:space="preserve">  район обладает значительным историко-культурным наследием. 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Важную роль в сохранении культурного наследия играет  музей, в котором собраны накопленные человечеством знания, образцы и ценности мировой, национальной и местной материальной и духовной культуры.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Музей ведет активную просветительскую работу с населением различных возрастных групп. По итогам 2019 года доля представленных (во всех формах) зрителю музейных предметов в общем количестве музейных предметов основного фонда составляет 40 %. В числе основных проблем музея следует назвать недостаточность выставочных площадей и площадей под хранение фондов, дефицит средств на комплектование фондов и реставрационные работы.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музей оснащается компьютерной техникой и программным обеспечением, подключен к сети Интернет.  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автоматизации учета и ведения электронного каталога в музее,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E640C0" w:rsidRPr="00DA36BF" w:rsidRDefault="00E640C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Для дальнейшего развития музея и реализации поставленных целей необходимо решать существующие на сегодняшний день проблемы, связанные с недостаточным уровнем обеспечения безопасности и сохранности музейных предметов и музейных коллекций, износом основных фондов, старением материально-технической базы, обеспечением безопасности пребывания посетителей в учреждении.</w:t>
      </w:r>
    </w:p>
    <w:p w:rsidR="003C5C8F" w:rsidRPr="00DA36BF" w:rsidRDefault="003C5C8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2. Приоритеты региональной политики в сфере реализации подпрограммы 2, цели, задачи и показатели достижения целей и решения задач, ожидаемые конечные результаты, сроки реализации подпрограммы 2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Целями подпрограммы 2 являются сохранение культурного и исторического наследия, расширение доступа населения к культурным ценностям и информации.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Каждая из задач подпрограммы 2 носит комплексный характер и отвечает приоритетным направлениям сохранения культурного и духовного наследия.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Достижение поставленных целей возможно при условии выполнения следующих задач: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обеспечение сохранности музейных предметов и музейных коллекций;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обеспечение доступа населения к музейным предметам и музейным коллекциям, их изучение</w:t>
      </w:r>
      <w:r w:rsidR="00182683" w:rsidRPr="00DA36BF">
        <w:rPr>
          <w:rFonts w:ascii="Arial" w:hAnsi="Arial" w:cs="Arial"/>
          <w:sz w:val="24"/>
          <w:szCs w:val="24"/>
        </w:rPr>
        <w:t>.</w:t>
      </w:r>
    </w:p>
    <w:p w:rsidR="00182683" w:rsidRPr="00DA36BF" w:rsidRDefault="00182683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Решение задачи обеспечивается за счет реализации следующих программных мероприятий:</w:t>
      </w:r>
    </w:p>
    <w:p w:rsidR="00E84C85" w:rsidRPr="00DA36BF" w:rsidRDefault="00E84C8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</w:t>
      </w:r>
      <w:r w:rsidR="00E06F0F" w:rsidRPr="00DA36BF">
        <w:rPr>
          <w:rFonts w:ascii="Arial" w:hAnsi="Arial" w:cs="Arial"/>
          <w:sz w:val="24"/>
          <w:szCs w:val="24"/>
        </w:rPr>
        <w:t>еспечение деятельности Тальменского</w:t>
      </w:r>
      <w:r w:rsidRPr="00DA36BF">
        <w:rPr>
          <w:rFonts w:ascii="Arial" w:hAnsi="Arial" w:cs="Arial"/>
          <w:sz w:val="24"/>
          <w:szCs w:val="24"/>
        </w:rPr>
        <w:t xml:space="preserve"> р</w:t>
      </w:r>
      <w:r w:rsidR="0014148C" w:rsidRPr="00DA36BF">
        <w:rPr>
          <w:rFonts w:ascii="Arial" w:hAnsi="Arial" w:cs="Arial"/>
          <w:sz w:val="24"/>
          <w:szCs w:val="24"/>
        </w:rPr>
        <w:t>айонного краеведческого музея МК</w:t>
      </w:r>
      <w:r w:rsidRPr="00DA36BF">
        <w:rPr>
          <w:rFonts w:ascii="Arial" w:hAnsi="Arial" w:cs="Arial"/>
          <w:sz w:val="24"/>
          <w:szCs w:val="24"/>
        </w:rPr>
        <w:t>УК «ТМКЦ»</w:t>
      </w:r>
    </w:p>
    <w:p w:rsidR="00E84C85" w:rsidRPr="00DA36BF" w:rsidRDefault="00E84C8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развит</w:t>
      </w:r>
      <w:r w:rsidR="00B03081" w:rsidRPr="00DA36BF">
        <w:rPr>
          <w:rFonts w:ascii="Arial" w:hAnsi="Arial" w:cs="Arial"/>
          <w:sz w:val="24"/>
          <w:szCs w:val="24"/>
        </w:rPr>
        <w:t xml:space="preserve">ие современных форм музейного, </w:t>
      </w:r>
      <w:r w:rsidRPr="00DA36BF">
        <w:rPr>
          <w:rFonts w:ascii="Arial" w:hAnsi="Arial" w:cs="Arial"/>
          <w:sz w:val="24"/>
          <w:szCs w:val="24"/>
        </w:rPr>
        <w:t>экскурсионного обслуживания, досуговой деятельности;</w:t>
      </w:r>
    </w:p>
    <w:p w:rsidR="00E84C85" w:rsidRPr="00DA36BF" w:rsidRDefault="00E84C8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закупка  оборудования (фондового, противопожарного, для доступности инвалидов);</w:t>
      </w:r>
    </w:p>
    <w:p w:rsidR="00E84C85" w:rsidRPr="00DA36BF" w:rsidRDefault="00E84C85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возрождение народных и художественных промыслов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результате реализации подпрограммы 2 к 202</w:t>
      </w:r>
      <w:r w:rsidR="00225F40" w:rsidRPr="00DA36BF">
        <w:rPr>
          <w:rFonts w:ascii="Arial" w:hAnsi="Arial" w:cs="Arial"/>
          <w:sz w:val="24"/>
          <w:szCs w:val="24"/>
        </w:rPr>
        <w:t>4</w:t>
      </w:r>
      <w:r w:rsidRPr="00DA36BF">
        <w:rPr>
          <w:rFonts w:ascii="Arial" w:hAnsi="Arial" w:cs="Arial"/>
          <w:sz w:val="24"/>
          <w:szCs w:val="24"/>
        </w:rPr>
        <w:t xml:space="preserve"> году предполагается:</w:t>
      </w:r>
    </w:p>
    <w:p w:rsidR="00F704FD" w:rsidRPr="00DA36BF" w:rsidRDefault="00F704F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сохранение доля представленных (во всех формах) зрителю музейных предметов в общем количестве музейных предметов ОФ на уровне 40%</w:t>
      </w:r>
    </w:p>
    <w:p w:rsidR="00F704FD" w:rsidRPr="00DA36BF" w:rsidRDefault="00F704F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увеличение количества выставок, в том числе передвижных (в год) до 28 единиц в год</w:t>
      </w:r>
    </w:p>
    <w:p w:rsidR="00F704FD" w:rsidRPr="00DA36BF" w:rsidRDefault="00F704FD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сохранение количества культурно-просветительских мероприятий, в т.ч. ориентированных на детей и лиц с ОВЗ и пенсионеров на уровне 95 единиц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2 реализуется в период с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по 2024 годы.</w:t>
      </w:r>
    </w:p>
    <w:p w:rsidR="00DA36BF" w:rsidRDefault="00DA36B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2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Финансирование подпрограммы 2 осуществляется за счет средств: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краевого и районного бюджетов – в соответствии с законом Алтайского края о краевом бюджете на соответствующий финансовый год и на п</w:t>
      </w:r>
      <w:r w:rsidR="00225F40" w:rsidRPr="00DA36BF">
        <w:rPr>
          <w:rFonts w:ascii="Arial" w:hAnsi="Arial" w:cs="Arial"/>
          <w:sz w:val="24"/>
          <w:szCs w:val="24"/>
        </w:rPr>
        <w:t>лановый период;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приносящей доход деятельности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Общий объем финансирования подпрограммы 2 составляет </w:t>
      </w:r>
      <w:r w:rsidR="00B138BB" w:rsidRPr="00DA36BF">
        <w:rPr>
          <w:rFonts w:ascii="Arial" w:hAnsi="Arial" w:cs="Arial"/>
          <w:sz w:val="24"/>
          <w:szCs w:val="24"/>
        </w:rPr>
        <w:t>160,0</w:t>
      </w:r>
      <w:r w:rsidRPr="00DA36BF">
        <w:rPr>
          <w:rFonts w:ascii="Arial" w:hAnsi="Arial" w:cs="Arial"/>
          <w:sz w:val="24"/>
          <w:szCs w:val="24"/>
        </w:rPr>
        <w:t> тыс. рублей, в том числе по годам: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2021 год – </w:t>
      </w:r>
      <w:r w:rsidR="00B138BB" w:rsidRPr="00DA36BF">
        <w:rPr>
          <w:rFonts w:ascii="Arial" w:hAnsi="Arial" w:cs="Arial"/>
          <w:sz w:val="24"/>
          <w:szCs w:val="24"/>
        </w:rPr>
        <w:t>40,0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2022 год – </w:t>
      </w:r>
      <w:r w:rsidR="00B138BB" w:rsidRPr="00DA36BF">
        <w:rPr>
          <w:rFonts w:ascii="Arial" w:hAnsi="Arial" w:cs="Arial"/>
          <w:sz w:val="24"/>
          <w:szCs w:val="24"/>
        </w:rPr>
        <w:t>40,0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2023 год – </w:t>
      </w:r>
      <w:r w:rsidR="00B138BB" w:rsidRPr="00DA36BF">
        <w:rPr>
          <w:rFonts w:ascii="Arial" w:hAnsi="Arial" w:cs="Arial"/>
          <w:sz w:val="24"/>
          <w:szCs w:val="24"/>
        </w:rPr>
        <w:t>40,0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225F40" w:rsidRPr="00DA36BF" w:rsidRDefault="00225F40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2024 год – </w:t>
      </w:r>
      <w:r w:rsidR="00B138BB" w:rsidRPr="00DA36BF">
        <w:rPr>
          <w:rFonts w:ascii="Arial" w:hAnsi="Arial" w:cs="Arial"/>
          <w:sz w:val="24"/>
          <w:szCs w:val="24"/>
        </w:rPr>
        <w:t>40,0</w:t>
      </w:r>
      <w:r w:rsidRPr="00DA36BF">
        <w:rPr>
          <w:rFonts w:ascii="Arial" w:hAnsi="Arial" w:cs="Arial"/>
          <w:sz w:val="24"/>
          <w:szCs w:val="24"/>
        </w:rPr>
        <w:t xml:space="preserve"> тыс. рублей.</w:t>
      </w:r>
    </w:p>
    <w:p w:rsidR="003C5C8F" w:rsidRPr="00DA36BF" w:rsidRDefault="003C5C8F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2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</w:pPr>
    </w:p>
    <w:p w:rsidR="00A40750" w:rsidRPr="00DA36BF" w:rsidRDefault="00A40750" w:rsidP="00DA36BF">
      <w:pPr>
        <w:pStyle w:val="afc"/>
        <w:jc w:val="both"/>
        <w:rPr>
          <w:rFonts w:ascii="Arial" w:hAnsi="Arial" w:cs="Arial"/>
          <w:color w:val="FF0000"/>
          <w:sz w:val="24"/>
          <w:szCs w:val="24"/>
        </w:rPr>
        <w:sectPr w:rsidR="00A40750" w:rsidRPr="00DA36BF" w:rsidSect="00DA36BF">
          <w:type w:val="continuous"/>
          <w:pgSz w:w="11906" w:h="16838"/>
          <w:pgMar w:top="1134" w:right="567" w:bottom="1134" w:left="1276" w:header="720" w:footer="720" w:gutter="0"/>
          <w:cols w:space="720"/>
        </w:sectPr>
      </w:pPr>
    </w:p>
    <w:p w:rsidR="00F57D0C" w:rsidRPr="00DA36BF" w:rsidRDefault="00F57D0C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ПОДПРОГРАММА 3</w:t>
      </w:r>
    </w:p>
    <w:p w:rsidR="00F57D0C" w:rsidRPr="00DA36BF" w:rsidRDefault="00F57D0C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«Организация дополнительного образования детей и взрослых»</w:t>
      </w:r>
    </w:p>
    <w:p w:rsidR="00F57D0C" w:rsidRPr="00DA36BF" w:rsidRDefault="00F57D0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Паспорт подпрограммы 3 «Организация дополнительного образования</w:t>
      </w:r>
    </w:p>
    <w:p w:rsidR="00F57D0C" w:rsidRPr="00DA36BF" w:rsidRDefault="00F57D0C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детей и взрослых»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3232"/>
        <w:gridCol w:w="173"/>
        <w:gridCol w:w="6025"/>
      </w:tblGrid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Тальменского района  Алтайского края </w:t>
            </w: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Муниципальное казенное учреждение дополнительного образования «Тальменская детская школа искусств», «Озерская детская школа искусств»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D0C" w:rsidRPr="00DA36BF" w:rsidRDefault="00F57D0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3232"/>
        <w:gridCol w:w="173"/>
        <w:gridCol w:w="6025"/>
      </w:tblGrid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реализация на основе федеральных </w:t>
            </w: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Создание необходимых условий для сохранения и устойчивого развития системы художественного образования</w:t>
            </w: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Организация  и  участие в конференциях, обучающих семинарах;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деятельности МКУДО "Тальменская детская школа искусств"; «Озерская детская школа искусств»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участие молодых дарований из числа учащихся, педагогических работников школы иску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сств в з</w:t>
            </w:r>
            <w:proofErr w:type="gramEnd"/>
            <w:r w:rsidRPr="00DA36BF">
              <w:rPr>
                <w:rFonts w:ascii="Arial" w:hAnsi="Arial" w:cs="Arial"/>
                <w:sz w:val="24"/>
                <w:szCs w:val="24"/>
              </w:rPr>
              <w:t>ональных, краевых, региональных и международных конкурсах, фестивалях;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проведение творческих конкурсов, выставок, концертов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базы, оснащение оборудованием, музыкальными инструментами, методической литературой.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детей, привлекаемых к участию в различных творческих мероприятиях, от общего числа детей, обучающихся в ДШИ;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выпускников ДШИ, завершивших освоение ДПОП в области искусств и поступивших в профессиональные образовательные организации, от общего числа выпускников ДШИ;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детей, обучающихся в ДШИ по дополнительным общеобразовательным программам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C33F5D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 2024 годы</w:t>
            </w:r>
          </w:p>
        </w:tc>
      </w:tr>
      <w:tr w:rsidR="00F57D0C" w:rsidRPr="00DA36BF" w:rsidTr="00F57D0C"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3 составляет</w:t>
            </w:r>
            <w:r w:rsidRPr="00DA36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1520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рублей,  в том числе по годам: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380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380,0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380,0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138BB" w:rsidRPr="00DA36BF">
              <w:rPr>
                <w:rFonts w:ascii="Arial" w:hAnsi="Arial" w:cs="Arial"/>
                <w:sz w:val="24"/>
                <w:szCs w:val="24"/>
              </w:rPr>
              <w:t>380,0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</w:t>
            </w:r>
            <w:proofErr w:type="gramEnd"/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F57D0C" w:rsidRPr="00DA36BF" w:rsidTr="00F57D0C">
        <w:trPr>
          <w:trHeight w:val="400"/>
        </w:trPr>
        <w:tc>
          <w:tcPr>
            <w:tcW w:w="3232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 в различных творческих мероприятиях, от общего числа детей, обучающихся в ДШИ до 100%;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Увеличение доли выпускников ДШИ, завершивших освоение ДПОП в области искусств и поступивших в профессиональные образовательные организации, от общего числа выпускников ДШИ до 5%;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количества детей, обучающихся в ДШИ по дополнительным общеобразовательным программам до 700 человек.</w:t>
            </w:r>
          </w:p>
          <w:p w:rsidR="00F57D0C" w:rsidRPr="00DA36BF" w:rsidRDefault="00F57D0C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Характеристика сферы реализации подпрограммы 3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Система дополнительного образования детей – важнейшая составляющая современного образования, обеспечивающая условия для реализации жизненного и профессионального самоопределения, развития разносторонних способностей разных категорий детей, в том числе одаренных детей, детей с ограниченными возможностями здоровья.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36BF">
        <w:rPr>
          <w:rFonts w:ascii="Arial" w:hAnsi="Arial" w:cs="Arial"/>
          <w:sz w:val="24"/>
          <w:szCs w:val="24"/>
        </w:rPr>
        <w:t>Сложившаяся в Тальменском районе система выявления, 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декоративно-прикладного искусства.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Охват обучающихся детей услугами образовательной организацией дополнительного образования детей и взрослых  в области искусств составляет 10%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МКУДО «Тальменская ДШИ», МКУДО «Озерская ДШИ» – это творческие и просветительские центры, деятельность которых направлена на духовное и интеллектуальное развитие подрастающего поколения путем приобщения к высокому искусству. Как компонент социокультурного пространства ДШИ выступают для учащихся, участников образовательных и творческих проектов (посетителей концертов, выставок, фестивалей, конференций) первой ступенью профессионального становления в сфере культуры и искусства, местом личностного самоопределения, раскрытия талантов. Развитие школ искусств будет способствовать не только подготовке высокопрофессиональных кадров для отрасли культуры, но и формированию человеческого капитала российского общества.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Ежегодный прием в ДШИ Тальменского района остается стабильным и составляет в среднем 300 человек. 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2019 году учащиеся детских школ искусств Тальменского района приняли участие в 82 зональных, 39 краевых, 71 региональных и 85 международном мероприятий. Общее количество участников в данных мероприятиях</w:t>
      </w:r>
      <w:r w:rsidR="00DC3CD9" w:rsidRPr="00DA36BF">
        <w:rPr>
          <w:rFonts w:ascii="Arial" w:hAnsi="Arial" w:cs="Arial"/>
          <w:sz w:val="24"/>
          <w:szCs w:val="24"/>
        </w:rPr>
        <w:t xml:space="preserve"> 786, общее ко</w:t>
      </w:r>
      <w:r w:rsidRPr="00DA36BF">
        <w:rPr>
          <w:rFonts w:ascii="Arial" w:hAnsi="Arial" w:cs="Arial"/>
          <w:sz w:val="24"/>
          <w:szCs w:val="24"/>
        </w:rPr>
        <w:t>личество дипломов Лауреата 429.</w:t>
      </w:r>
    </w:p>
    <w:p w:rsidR="00321156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Среди педагогического коллектива 11 человек – выпускники МКУДО «Тальменская ДШИ»</w:t>
      </w:r>
      <w:r w:rsidR="00321156" w:rsidRPr="00DA36BF">
        <w:rPr>
          <w:rFonts w:ascii="Arial" w:hAnsi="Arial" w:cs="Arial"/>
          <w:sz w:val="24"/>
          <w:szCs w:val="24"/>
        </w:rPr>
        <w:t>, 4 человека – выпускники МКУДО «Озёрская ДШИ»</w:t>
      </w:r>
      <w:r w:rsidRPr="00DA36BF">
        <w:rPr>
          <w:rFonts w:ascii="Arial" w:hAnsi="Arial" w:cs="Arial"/>
          <w:sz w:val="24"/>
          <w:szCs w:val="24"/>
        </w:rPr>
        <w:t>. Многие из выпускников школы продолжают обучение в высших и  средне специальных учебных заведениях культуры:</w:t>
      </w:r>
    </w:p>
    <w:p w:rsidR="00F57D0C" w:rsidRPr="00DA36BF" w:rsidRDefault="00DC3CD9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МКУДО «Тальменс</w:t>
      </w:r>
      <w:r w:rsidR="00321156" w:rsidRPr="00DA36BF">
        <w:rPr>
          <w:rFonts w:ascii="Arial" w:hAnsi="Arial" w:cs="Arial"/>
          <w:sz w:val="24"/>
          <w:szCs w:val="24"/>
        </w:rPr>
        <w:t>кая ДШИ»:</w:t>
      </w:r>
      <w:r w:rsidR="00F57D0C" w:rsidRPr="00DA36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7D0C" w:rsidRPr="00DA36BF">
        <w:rPr>
          <w:rFonts w:ascii="Arial" w:hAnsi="Arial" w:cs="Arial"/>
          <w:sz w:val="24"/>
          <w:szCs w:val="24"/>
        </w:rPr>
        <w:t xml:space="preserve">Лещенко Денис (АГИК бальная хореография), Большаков Денис (АККК, </w:t>
      </w:r>
      <w:bookmarkStart w:id="1" w:name="_Hlk56514969"/>
      <w:r w:rsidR="00F57D0C" w:rsidRPr="00DA36BF">
        <w:rPr>
          <w:rFonts w:ascii="Arial" w:hAnsi="Arial" w:cs="Arial"/>
          <w:sz w:val="24"/>
          <w:szCs w:val="24"/>
        </w:rPr>
        <w:t>бальная хореография</w:t>
      </w:r>
      <w:bookmarkEnd w:id="1"/>
      <w:r w:rsidR="00F57D0C" w:rsidRPr="00DA36B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Якимюк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Юлия (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АлтГТУ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, градостроительство),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Глез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Виолетта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АлтГМК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, народное пение),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Алифиренко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Яна (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Сибстрим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), Арутюнян Лиана (АГИК,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художественнон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искусство), Герцог Екатерина (АГИК, хореография), Васина Анастасия (АГИК, фортепиано), Гордеева Анастасия (КГБПОУ, изобразительное искусство), 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Шиляева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Анна (</w:t>
      </w:r>
      <w:proofErr w:type="spellStart"/>
      <w:r w:rsidR="00F57D0C" w:rsidRPr="00DA36BF">
        <w:rPr>
          <w:rFonts w:ascii="Arial" w:hAnsi="Arial" w:cs="Arial"/>
          <w:sz w:val="24"/>
          <w:szCs w:val="24"/>
        </w:rPr>
        <w:t>Барнаульский</w:t>
      </w:r>
      <w:proofErr w:type="spellEnd"/>
      <w:r w:rsidR="00F57D0C" w:rsidRPr="00DA36BF">
        <w:rPr>
          <w:rFonts w:ascii="Arial" w:hAnsi="Arial" w:cs="Arial"/>
          <w:sz w:val="24"/>
          <w:szCs w:val="24"/>
        </w:rPr>
        <w:t xml:space="preserve"> арх</w:t>
      </w:r>
      <w:r w:rsidRPr="00DA36BF">
        <w:rPr>
          <w:rFonts w:ascii="Arial" w:hAnsi="Arial" w:cs="Arial"/>
          <w:sz w:val="24"/>
          <w:szCs w:val="24"/>
        </w:rPr>
        <w:t>итектурно строительный колледж,</w:t>
      </w:r>
      <w:r w:rsidR="00F57D0C" w:rsidRPr="00DA36BF">
        <w:rPr>
          <w:rFonts w:ascii="Arial" w:hAnsi="Arial" w:cs="Arial"/>
          <w:sz w:val="24"/>
          <w:szCs w:val="24"/>
        </w:rPr>
        <w:t xml:space="preserve"> дизайн)</w:t>
      </w:r>
      <w:r w:rsidR="00321156" w:rsidRPr="00DA36BF">
        <w:rPr>
          <w:rFonts w:ascii="Arial" w:hAnsi="Arial" w:cs="Arial"/>
          <w:sz w:val="24"/>
          <w:szCs w:val="24"/>
        </w:rPr>
        <w:t>.</w:t>
      </w:r>
      <w:proofErr w:type="gramEnd"/>
    </w:p>
    <w:p w:rsidR="00321156" w:rsidRPr="00DA36BF" w:rsidRDefault="0032115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МКУДО</w:t>
      </w:r>
      <w:r w:rsidR="00DC3CD9" w:rsidRPr="00DA36BF">
        <w:rPr>
          <w:rFonts w:ascii="Arial" w:hAnsi="Arial" w:cs="Arial"/>
          <w:sz w:val="24"/>
          <w:szCs w:val="24"/>
        </w:rPr>
        <w:t xml:space="preserve"> «Озерская ДШИ»: </w:t>
      </w:r>
      <w:proofErr w:type="gramStart"/>
      <w:r w:rsidR="00DC3CD9" w:rsidRPr="00DA36BF">
        <w:rPr>
          <w:rFonts w:ascii="Arial" w:hAnsi="Arial" w:cs="Arial"/>
          <w:sz w:val="24"/>
          <w:szCs w:val="24"/>
        </w:rPr>
        <w:t>Черенкова Юлия</w:t>
      </w:r>
      <w:r w:rsidRPr="00DA36BF">
        <w:rPr>
          <w:rFonts w:ascii="Arial" w:hAnsi="Arial" w:cs="Arial"/>
          <w:sz w:val="24"/>
          <w:szCs w:val="24"/>
        </w:rPr>
        <w:t xml:space="preserve"> (АПК «Учитель музыки), Тетерин Никита (АГИК, </w:t>
      </w:r>
      <w:proofErr w:type="spellStart"/>
      <w:r w:rsidRPr="00DA36BF">
        <w:rPr>
          <w:rFonts w:ascii="Arial" w:hAnsi="Arial" w:cs="Arial"/>
          <w:sz w:val="24"/>
          <w:szCs w:val="24"/>
        </w:rPr>
        <w:t>звукорежисер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и постановщик номеров), </w:t>
      </w:r>
      <w:proofErr w:type="spellStart"/>
      <w:r w:rsidRPr="00DA36BF">
        <w:rPr>
          <w:rFonts w:ascii="Arial" w:hAnsi="Arial" w:cs="Arial"/>
          <w:sz w:val="24"/>
          <w:szCs w:val="24"/>
        </w:rPr>
        <w:t>Гурба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Валерия (АККК, </w:t>
      </w:r>
      <w:r w:rsidRPr="00DA36BF">
        <w:rPr>
          <w:rFonts w:ascii="Arial" w:hAnsi="Arial" w:cs="Arial"/>
          <w:sz w:val="24"/>
          <w:szCs w:val="24"/>
        </w:rPr>
        <w:lastRenderedPageBreak/>
        <w:t xml:space="preserve">современная хореография), </w:t>
      </w:r>
      <w:proofErr w:type="spellStart"/>
      <w:r w:rsidRPr="00DA36BF">
        <w:rPr>
          <w:rFonts w:ascii="Arial" w:hAnsi="Arial" w:cs="Arial"/>
          <w:sz w:val="24"/>
          <w:szCs w:val="24"/>
        </w:rPr>
        <w:t>Райфикешт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Елизавета (Новосибирское музыкальное училище им.В. </w:t>
      </w:r>
      <w:proofErr w:type="spellStart"/>
      <w:r w:rsidRPr="00DA36BF">
        <w:rPr>
          <w:rFonts w:ascii="Arial" w:hAnsi="Arial" w:cs="Arial"/>
          <w:sz w:val="24"/>
          <w:szCs w:val="24"/>
        </w:rPr>
        <w:t>Муромова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, академическое  пение), Горелова Дарья (АККК «Эстрадный вокал»), Денежкина Анастасия (колледж  при АГУ, «Дизайнер по отраслям), Фадеева Ирина (Академия гостеприимства «Исполнитель художественно-оформительских работ»), </w:t>
      </w:r>
      <w:proofErr w:type="spellStart"/>
      <w:r w:rsidRPr="00DA36BF">
        <w:rPr>
          <w:rFonts w:ascii="Arial" w:hAnsi="Arial" w:cs="Arial"/>
          <w:sz w:val="24"/>
          <w:szCs w:val="24"/>
        </w:rPr>
        <w:t>Слюзко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Анастасия (Академия гостеприимства «Исполнитель художественно-оформительских работ»). </w:t>
      </w:r>
      <w:proofErr w:type="gramEnd"/>
    </w:p>
    <w:p w:rsidR="00321156" w:rsidRPr="00DA36BF" w:rsidRDefault="00321156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Алтайским краевым учебно-методическим центром по художественному образованию проводятся семинары, творческие лаборатории, мастер-классы для преподавателей МКУДО "Тальменская детская школа искусств"</w:t>
      </w:r>
      <w:r w:rsidR="00321156" w:rsidRPr="00DA36BF">
        <w:rPr>
          <w:rFonts w:ascii="Arial" w:hAnsi="Arial" w:cs="Arial"/>
          <w:sz w:val="24"/>
          <w:szCs w:val="24"/>
        </w:rPr>
        <w:t>, МКУДО «Озерская детская школа искусств"</w:t>
      </w:r>
      <w:r w:rsidRPr="00DA36BF">
        <w:rPr>
          <w:rFonts w:ascii="Arial" w:hAnsi="Arial" w:cs="Arial"/>
          <w:sz w:val="24"/>
          <w:szCs w:val="24"/>
        </w:rPr>
        <w:t>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Значительные усилия прилагаются для укрепления материально-технической базы школы.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Приоритеты муниципальной политики в сфере реализации подпрограммы 3, цели, задачи и показатели достижения целей и решения задач, ожидаемые конечные результаты, сроки реализации подпрограммы 3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Приоритеты муниципальной политики в сфере реализации подпрограммы 3 направлены на совершенствование системы подготовки кадров и художественного образования.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Целью подпрограммы 3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Достижение поставленной цели возможно при условии выполнения следующих задач: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Создание необходимых условий для сохранения и устойчивого развития системы художественного образования.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Решение задачи обеспечивается за счет реализации следующих программных мероприятий: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организация и участие в конференциях, обучающих семинарах;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обеспечение деятельности МКУДО "Тальменская</w:t>
      </w:r>
      <w:r w:rsidR="00321156" w:rsidRPr="00DA36BF">
        <w:rPr>
          <w:rFonts w:ascii="Arial" w:hAnsi="Arial" w:cs="Arial"/>
          <w:sz w:val="24"/>
          <w:szCs w:val="24"/>
        </w:rPr>
        <w:t xml:space="preserve"> детская школа искусств", МКУДО "Озёрская детская школа искусств";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участие молодых дарований из числа учащихся, педагогических работников школы иску</w:t>
      </w:r>
      <w:proofErr w:type="gramStart"/>
      <w:r w:rsidRPr="00DA36BF">
        <w:rPr>
          <w:rFonts w:ascii="Arial" w:hAnsi="Arial" w:cs="Arial"/>
          <w:sz w:val="24"/>
          <w:szCs w:val="24"/>
        </w:rPr>
        <w:t>сств в з</w:t>
      </w:r>
      <w:proofErr w:type="gramEnd"/>
      <w:r w:rsidRPr="00DA36BF">
        <w:rPr>
          <w:rFonts w:ascii="Arial" w:hAnsi="Arial" w:cs="Arial"/>
          <w:sz w:val="24"/>
          <w:szCs w:val="24"/>
        </w:rPr>
        <w:t>ональных, краевых, региональных и международных конкурсах, фестивалях;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проведение творческих конкурсов, выставок, концертов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укрепление материально-технической базы, оснащение оборудованием, музыкальными инструментами, методической литературой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 результате реализации подпрограммы 3 к 2024 году предполагается: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увеличение доли детей, привлекаемых к участию в различных творческих мероприятиях, от общего числа детей, обучающихся в ДШИ до 100%;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увеличение доли выпускников ДШИ, завершивших освоение ДПОП в области искусств и поступивших в профессиональные образовательные организации, от общего числа выпускников ДШИ до 5%;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увеличение количества детей, обучающихся в ДШИ по дополнительным общеобразовательным программам до </w:t>
      </w:r>
      <w:r w:rsidR="00321156" w:rsidRPr="00DA36BF">
        <w:rPr>
          <w:rFonts w:ascii="Arial" w:hAnsi="Arial" w:cs="Arial"/>
          <w:sz w:val="24"/>
          <w:szCs w:val="24"/>
        </w:rPr>
        <w:t>1050</w:t>
      </w:r>
      <w:r w:rsidRPr="00DA36BF">
        <w:rPr>
          <w:rFonts w:ascii="Arial" w:hAnsi="Arial" w:cs="Arial"/>
          <w:sz w:val="24"/>
          <w:szCs w:val="24"/>
        </w:rPr>
        <w:t xml:space="preserve"> человек.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3 реализуется в период с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по 2024 годы.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3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Финансирование подпрограммы 3 осуществляется за счет средств: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федерального, краевого и районного бюджетов – в соответствии с законом Алтайского края о краевом бюджете  и решением Тальменского районного Совета депутатов на соответствующий финансовый год и на плановый период;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приносящей доход деятельности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Общий объем финансирования подпрограммы 3 составляет</w:t>
      </w:r>
      <w:r w:rsidRPr="00DA36BF">
        <w:rPr>
          <w:rFonts w:ascii="Arial" w:hAnsi="Arial" w:cs="Arial"/>
          <w:color w:val="FF0000"/>
          <w:sz w:val="24"/>
          <w:szCs w:val="24"/>
        </w:rPr>
        <w:t xml:space="preserve"> </w:t>
      </w:r>
      <w:r w:rsidR="00B138BB" w:rsidRPr="00DA36BF">
        <w:rPr>
          <w:rFonts w:ascii="Arial" w:hAnsi="Arial" w:cs="Arial"/>
          <w:sz w:val="24"/>
          <w:szCs w:val="24"/>
        </w:rPr>
        <w:t>1520,0</w:t>
      </w:r>
      <w:r w:rsidRPr="00DA36BF">
        <w:rPr>
          <w:rFonts w:ascii="Arial" w:hAnsi="Arial" w:cs="Arial"/>
          <w:sz w:val="24"/>
          <w:szCs w:val="24"/>
        </w:rPr>
        <w:t xml:space="preserve"> тыс. рублей,  в том числе по годам: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2021 год – </w:t>
      </w:r>
      <w:r w:rsidR="00B17B08" w:rsidRPr="00DA36BF">
        <w:rPr>
          <w:rFonts w:ascii="Arial" w:hAnsi="Arial" w:cs="Arial"/>
          <w:sz w:val="24"/>
          <w:szCs w:val="24"/>
        </w:rPr>
        <w:t>380</w:t>
      </w:r>
      <w:r w:rsidRPr="00DA36BF">
        <w:rPr>
          <w:rFonts w:ascii="Arial" w:hAnsi="Arial" w:cs="Arial"/>
          <w:sz w:val="24"/>
          <w:szCs w:val="24"/>
        </w:rPr>
        <w:t>,0 тыс. рублей;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2022 год – </w:t>
      </w:r>
      <w:r w:rsidR="00B17B08" w:rsidRPr="00DA36BF">
        <w:rPr>
          <w:rFonts w:ascii="Arial" w:hAnsi="Arial" w:cs="Arial"/>
          <w:sz w:val="24"/>
          <w:szCs w:val="24"/>
        </w:rPr>
        <w:t>380,0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2023 год – </w:t>
      </w:r>
      <w:r w:rsidR="00B17B08" w:rsidRPr="00DA36BF">
        <w:rPr>
          <w:rFonts w:ascii="Arial" w:hAnsi="Arial" w:cs="Arial"/>
          <w:sz w:val="24"/>
          <w:szCs w:val="24"/>
        </w:rPr>
        <w:t>380,0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2024 год – </w:t>
      </w:r>
      <w:r w:rsidR="00B17B08" w:rsidRPr="00DA36BF">
        <w:rPr>
          <w:rFonts w:ascii="Arial" w:hAnsi="Arial" w:cs="Arial"/>
          <w:sz w:val="24"/>
          <w:szCs w:val="24"/>
        </w:rPr>
        <w:t>380,0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F57D0C" w:rsidRPr="00DA36BF" w:rsidRDefault="00F57D0C" w:rsidP="00DA36B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3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F57D0C" w:rsidRPr="00DA36BF" w:rsidRDefault="00F57D0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A36BF" w:rsidRDefault="00DA36BF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4</w:t>
      </w: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«Организация досуга населения,</w:t>
      </w: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развитие и поддержка народного творчества»</w:t>
      </w: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Паспорт подпрограммы 4</w:t>
      </w:r>
    </w:p>
    <w:p w:rsidR="00D44CB5" w:rsidRPr="00DA36BF" w:rsidRDefault="00D44CB5" w:rsidP="00DA36BF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«Организация досуга населения, развитие и поддержка народного творчества»</w:t>
      </w:r>
    </w:p>
    <w:p w:rsidR="00D44CB5" w:rsidRPr="00DA36BF" w:rsidRDefault="00D44CB5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3232"/>
        <w:gridCol w:w="173"/>
        <w:gridCol w:w="6025"/>
      </w:tblGrid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EF6462" w:rsidRPr="00DA36BF" w:rsidRDefault="00EF646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Отдел культуры Тальменского района Алтайского края 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МКУДО «Тальменская ДШИ», МКУДО «Озерская ДШИ»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МКУК «Тальменский многофункциональный культурный центр»;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органы местного самоуправления (по согласованию)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Организация досуга населения, развитие и поддержка народного творчества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населения, развития и поддержки народного творчества;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Приобретение, модернизация оборудования, обновление музыкальных инструментов КДУ Тальменского района;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деятельности КДУ Тальменского района;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 краевого, районного уровней: фестивалей, конкурсов, выставок, национальных праздников, праздников народного календаря, ярмарок народных промыслов и ремесел;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культурно-массовых мероприятий;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участников культурно-массовых мероприятий;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клубных формирований;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участников клубных формирований;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охват населения клубными формированиями и любительскими объединениями.</w:t>
            </w: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C33F5D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 2024 годы</w:t>
            </w:r>
          </w:p>
        </w:tc>
      </w:tr>
      <w:tr w:rsidR="00D44CB5" w:rsidRPr="00DA36BF" w:rsidTr="00D44CB5"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4 составляет</w:t>
            </w:r>
            <w:r w:rsidRPr="00DA36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1880,0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470,0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470,0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470,0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470,0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B5" w:rsidRPr="00DA36BF" w:rsidTr="00D44CB5">
        <w:trPr>
          <w:trHeight w:val="400"/>
        </w:trPr>
        <w:tc>
          <w:tcPr>
            <w:tcW w:w="3232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73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5" w:type="dxa"/>
          </w:tcPr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 2024 году будут достигнуты следующие плановые показатели: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культурно-массовых мероприятий - не менее 1773,7 единиц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участников культурно-массовых мероприятий - не менее 36030 человек;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клубных формирований – не менее</w:t>
            </w:r>
            <w:r w:rsidRPr="00DA36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181 единица;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участников клубных формирований будет составлять - не менее 2170 человек;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6BF">
              <w:rPr>
                <w:rFonts w:ascii="Arial" w:hAnsi="Arial" w:cs="Arial"/>
                <w:bCs/>
                <w:sz w:val="24"/>
                <w:szCs w:val="24"/>
              </w:rPr>
              <w:t>охват населения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клубными формированиями и любительскими объединениями</w:t>
            </w:r>
            <w:r w:rsidRPr="00DA36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36BF">
              <w:rPr>
                <w:rFonts w:ascii="Arial" w:hAnsi="Arial" w:cs="Arial"/>
                <w:sz w:val="24"/>
                <w:szCs w:val="24"/>
              </w:rPr>
              <w:t>составит не менее 9,8 %.</w:t>
            </w:r>
          </w:p>
        </w:tc>
      </w:tr>
    </w:tbl>
    <w:p w:rsidR="00D44CB5" w:rsidRPr="00DA36BF" w:rsidRDefault="00D44CB5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Характеристика сферы реализации подпрограммы 4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Наиболее посещаемыми учреждениями культуры в Тальменском районе, обеспечивающими досуг населения, условия для развития народного художественного творчества и самодеятельного искусства, являются учреждения культурно-досугового типа. В Тальменском районе 20</w:t>
      </w:r>
      <w:r w:rsidRPr="00DA36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36BF">
        <w:rPr>
          <w:rFonts w:ascii="Arial" w:hAnsi="Arial" w:cs="Arial"/>
          <w:sz w:val="24"/>
          <w:szCs w:val="24"/>
        </w:rPr>
        <w:t xml:space="preserve">учреждений клубного типа. 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Ежегодно клубными учреждениями культуры проводится более 5 тыс. мероприятий, увеличивается количество участников всероссийских, межрегиональных, краевых культурных акций. Численность участников культурно-массовых мероприятий увеличивается.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Представители учреждений культуры ежегодно успешно представляют Тальменский район на престижных краевых фестивалях и конкурсах. 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Ведётся активная работа по вовлечению населения в любительские объединения, клубы по интересам. Количество клубных формирований – более 170. В районе популярны вокальные, танцевальные, театральные кружки, кружки прикладного </w:t>
      </w:r>
      <w:r w:rsidRPr="00DA36BF">
        <w:rPr>
          <w:rFonts w:ascii="Arial" w:hAnsi="Arial" w:cs="Arial"/>
          <w:sz w:val="24"/>
          <w:szCs w:val="24"/>
        </w:rPr>
        <w:lastRenderedPageBreak/>
        <w:t xml:space="preserve">творчества, спортивные секции, хоры, куда привлекается население разного возраста. Население идет в учреждения культуры, есть потребность реализовать свои возможности. 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Поддержке традиционных форм народного художественного творчества в Тальменском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культурно-досугового типа, музыкальными инструментами, костюмами, специальным оборудованием.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36BF">
        <w:rPr>
          <w:rFonts w:ascii="Arial" w:hAnsi="Arial" w:cs="Arial"/>
          <w:sz w:val="24"/>
          <w:szCs w:val="24"/>
        </w:rPr>
        <w:t xml:space="preserve">Тальменский район является местом реализации мероприятий краевого и межрайонного уровней: на его территории проходят Межрегиональный фестиваль композиторов «Песни </w:t>
      </w:r>
      <w:proofErr w:type="spellStart"/>
      <w:r w:rsidRPr="00DA36BF">
        <w:rPr>
          <w:rFonts w:ascii="Arial" w:hAnsi="Arial" w:cs="Arial"/>
          <w:sz w:val="24"/>
          <w:szCs w:val="24"/>
        </w:rPr>
        <w:t>Иткульского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 лета», краевой фестиваль творчества старшего поколения «Пусть сердце будет вечно молодым» и другие, краевые Дельфийские игры «Вместе лучше», зональные этапы краевых мероприятий – «</w:t>
      </w:r>
      <w:r w:rsidRPr="00DA36BF">
        <w:rPr>
          <w:rFonts w:ascii="Arial" w:hAnsi="Arial" w:cs="Arial"/>
          <w:sz w:val="24"/>
          <w:szCs w:val="24"/>
          <w:lang w:val="en-US"/>
        </w:rPr>
        <w:t>XXI</w:t>
      </w:r>
      <w:r w:rsidRPr="00DA36BF">
        <w:rPr>
          <w:rFonts w:ascii="Arial" w:hAnsi="Arial" w:cs="Arial"/>
          <w:sz w:val="24"/>
          <w:szCs w:val="24"/>
        </w:rPr>
        <w:t xml:space="preserve"> век – век здорового поколения» краевой смотр – конкурс на лучшее клубное учреждение по организации работы по профилактике преступлений и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иных правонарушений в Алтайском крае, районные фестивали самодеятельного художественного творчества: </w:t>
      </w:r>
      <w:proofErr w:type="gramStart"/>
      <w:r w:rsidRPr="00DA36BF">
        <w:rPr>
          <w:rFonts w:ascii="Arial" w:hAnsi="Arial" w:cs="Arial"/>
          <w:sz w:val="24"/>
          <w:szCs w:val="24"/>
        </w:rPr>
        <w:t xml:space="preserve">«Зажигая звёзды провинции», «Победный май» в рамках празднования Дня Победы,  «Творческая молодёжь района за здоровый образ жизни», в рамках празднования Дня молодёжи, «Соловей» фестиваль памяти </w:t>
      </w:r>
      <w:proofErr w:type="spellStart"/>
      <w:r w:rsidRPr="00DA36BF">
        <w:rPr>
          <w:rFonts w:ascii="Arial" w:hAnsi="Arial" w:cs="Arial"/>
          <w:sz w:val="24"/>
          <w:szCs w:val="24"/>
        </w:rPr>
        <w:t>В.И.Крапивницкого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, «Пусть всегда будет мама!» - фестиваль детского самодеятельного художественного </w:t>
      </w:r>
      <w:proofErr w:type="spellStart"/>
      <w:r w:rsidRPr="00DA36BF">
        <w:rPr>
          <w:rFonts w:ascii="Arial" w:hAnsi="Arial" w:cs="Arial"/>
          <w:sz w:val="24"/>
          <w:szCs w:val="24"/>
        </w:rPr>
        <w:t>творечства</w:t>
      </w:r>
      <w:proofErr w:type="spellEnd"/>
      <w:r w:rsidRPr="00DA36BF">
        <w:rPr>
          <w:rFonts w:ascii="Arial" w:hAnsi="Arial" w:cs="Arial"/>
          <w:sz w:val="24"/>
          <w:szCs w:val="24"/>
        </w:rPr>
        <w:t xml:space="preserve">, в рамках празднования Дня матери, </w:t>
      </w:r>
      <w:r w:rsidRPr="00DA36BF">
        <w:rPr>
          <w:rFonts w:ascii="Arial" w:hAnsi="Arial" w:cs="Arial"/>
          <w:sz w:val="24"/>
          <w:szCs w:val="24"/>
          <w:lang w:eastAsia="en-US"/>
        </w:rPr>
        <w:t>смотр – конкурс художественной самодеятельности, посвящённый годовщине со дня рождения В.М. Шукшина «Люди, милые, здравствуйте!» и другие.</w:t>
      </w:r>
      <w:proofErr w:type="gramEnd"/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Творческие коллективы района успешно гастролируют и участвуют в фестивалях и конкурсах Алтайского края, что способствует созданию устойчивого образа Тальменского района как территории культурных традиций и творческих инноваций. В 2019 году специалисты КДУ приняли участие в 46 краевых мероприятиях, из них в 13 отмечены высшими наградами.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Приоритеты региональной политики в сфере реализации подпрограммы 4, цели, задачи и показатели достижения целей и решения задач, ожидаемые конечные результаты, сроки реализации подпрограммы 4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Приоритеты региональной политики в сфере реализации подпрограммы 4 направлены на обеспечение максимальной доступности для широких слоев населения лучших образцов культуры и искусства.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Целью подпрограммы 4 является организация досуга населения, развитие и поддержка народного творчества.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Достижение поставленной цели возможно при условии выполнения следующих задач: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Создание условий для организации досуга населения, развития и поддержки народного творчества.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>Решение задачи обеспечивается за счет реализации следующих программных мероприятий: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приобретение, модернизация оборудования, обновление музыкальных инструментов КДУ Тальменского района;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обеспечение деятельности КДУ Тальменского района;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организация и проведение культурно-массовых мероприятий краевого, районного уровней: фестивалей, конкурсов, выставок, национальных праздников, праздников народного календаря, ярмарок народных промыслов и ремесел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В результате реализации подпрограммы 4 к 2024 году предполагается: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культурно-массовых мероприятий - не менее 5410 единиц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участников культурно-массовых мероприятий - не менее 36030 человек;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клубных формирований – не менее 181 единица;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участников клубных формирований будет составлять - не менее 2170 человек;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охват населения клубными формированиями и любительскими объединениями составит не менее 9,8 %.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36BF">
        <w:rPr>
          <w:rFonts w:ascii="Arial" w:hAnsi="Arial" w:cs="Arial"/>
          <w:color w:val="FF0000"/>
          <w:sz w:val="24"/>
          <w:szCs w:val="24"/>
        </w:rPr>
        <w:t>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4 реализуется в период с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по 2024 годы.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4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Финансирование подпрограммы 4 осуществляется за счет средств районного  и краевого бюджетов в соответствии с законом Алтайского края о краевом бюджете и решения Тальменского районного Совета депутатов на соответствующий финансовый год и на плановый период.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Общий объем финансирования подпрограммы 4 составляет </w:t>
      </w:r>
      <w:r w:rsidR="00B17B08" w:rsidRPr="00DA36BF">
        <w:rPr>
          <w:rFonts w:ascii="Arial" w:hAnsi="Arial" w:cs="Arial"/>
          <w:sz w:val="24"/>
          <w:szCs w:val="24"/>
        </w:rPr>
        <w:t>1880,0</w:t>
      </w:r>
      <w:r w:rsidRPr="00DA36BF">
        <w:rPr>
          <w:rFonts w:ascii="Arial" w:hAnsi="Arial" w:cs="Arial"/>
          <w:sz w:val="24"/>
          <w:szCs w:val="24"/>
        </w:rPr>
        <w:t> тыс. рублей, в том числе по годам: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2021 год – </w:t>
      </w:r>
      <w:r w:rsidR="00B17B08" w:rsidRPr="00DA36BF">
        <w:rPr>
          <w:rFonts w:ascii="Arial" w:hAnsi="Arial" w:cs="Arial"/>
          <w:sz w:val="24"/>
          <w:szCs w:val="24"/>
        </w:rPr>
        <w:t>470,0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2022 год – </w:t>
      </w:r>
      <w:r w:rsidR="00B17B08" w:rsidRPr="00DA36BF">
        <w:rPr>
          <w:rFonts w:ascii="Arial" w:hAnsi="Arial" w:cs="Arial"/>
          <w:sz w:val="24"/>
          <w:szCs w:val="24"/>
        </w:rPr>
        <w:t>470,0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2023 год – </w:t>
      </w:r>
      <w:r w:rsidR="00B17B08" w:rsidRPr="00DA36BF">
        <w:rPr>
          <w:rFonts w:ascii="Arial" w:hAnsi="Arial" w:cs="Arial"/>
          <w:sz w:val="24"/>
          <w:szCs w:val="24"/>
        </w:rPr>
        <w:t>470,0</w:t>
      </w:r>
      <w:r w:rsidRPr="00DA36BF">
        <w:rPr>
          <w:rFonts w:ascii="Arial" w:hAnsi="Arial" w:cs="Arial"/>
          <w:sz w:val="24"/>
          <w:szCs w:val="24"/>
        </w:rPr>
        <w:t xml:space="preserve"> тыс. рублей;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2024 год – </w:t>
      </w:r>
      <w:r w:rsidR="00B17B08" w:rsidRPr="00DA36BF">
        <w:rPr>
          <w:rFonts w:ascii="Arial" w:hAnsi="Arial" w:cs="Arial"/>
          <w:sz w:val="24"/>
          <w:szCs w:val="24"/>
        </w:rPr>
        <w:t>470,0</w:t>
      </w:r>
      <w:r w:rsidRPr="00DA36BF">
        <w:rPr>
          <w:rFonts w:ascii="Arial" w:hAnsi="Arial" w:cs="Arial"/>
          <w:sz w:val="24"/>
          <w:szCs w:val="24"/>
        </w:rPr>
        <w:t xml:space="preserve"> тыс. рублей.</w:t>
      </w:r>
    </w:p>
    <w:p w:rsidR="00D44CB5" w:rsidRPr="00DA36BF" w:rsidRDefault="00D44CB5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4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A40750" w:rsidRPr="00DA36BF" w:rsidRDefault="00A40750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D458C" w:rsidRDefault="004D458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5</w:t>
      </w:r>
    </w:p>
    <w:p w:rsidR="004C6FFD" w:rsidRPr="00DA36BF" w:rsidRDefault="004C6FFD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«Ремонт и благоустройство памятников, расположенных в поселениях района»</w:t>
      </w:r>
    </w:p>
    <w:p w:rsidR="004C6FFD" w:rsidRPr="00DA36BF" w:rsidRDefault="004C6FFD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Паспорт подпрограммы 5 «Ремонт и благоустройство памятников, расположенных в поселениях района»</w:t>
      </w:r>
    </w:p>
    <w:p w:rsidR="004C6FFD" w:rsidRPr="00DA36BF" w:rsidRDefault="004C6FFD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75" w:type="dxa"/>
          <w:right w:w="75" w:type="dxa"/>
        </w:tblCellMar>
        <w:tblLook w:val="0000"/>
      </w:tblPr>
      <w:tblGrid>
        <w:gridCol w:w="3232"/>
        <w:gridCol w:w="170"/>
        <w:gridCol w:w="6028"/>
      </w:tblGrid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EF6462" w:rsidRPr="00DA36BF" w:rsidRDefault="00EF646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Отдел культуры Тальменского района Алтайского края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FFD" w:rsidRPr="00DA36BF" w:rsidTr="004C6FFD">
        <w:trPr>
          <w:trHeight w:val="1260"/>
        </w:trPr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EF646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Отдел культуры Тальменского района Алтайского края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FFD" w:rsidRPr="00DA36B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 МКУК «ТМфКЦ» филиал «Районный краеведческий музей»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2020-57%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2021-58%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2022-59%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2024-60%</w:t>
            </w: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Сохранение культурного  и  исторического наследия, расширение доступа населения к  культурным  ценностям и  информации</w:t>
            </w: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ремонт и благоустройство памятников, расположенных в поселениях района;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 района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C33F5D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 2024 годы</w:t>
            </w:r>
          </w:p>
        </w:tc>
      </w:tr>
      <w:tr w:rsidR="004C6FFD" w:rsidRPr="00DA36BF" w:rsidTr="004C6FFD"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220,0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 тыс. рублей, в том числе по годам: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2021 год – 5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2022 год – 5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2023 год – 5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 тыс. рублей;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2024 год – 5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FFD" w:rsidRPr="00DA36BF" w:rsidTr="004C6FFD">
        <w:trPr>
          <w:trHeight w:val="400"/>
        </w:trPr>
        <w:tc>
          <w:tcPr>
            <w:tcW w:w="3232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результаты реализации </w:t>
            </w:r>
          </w:p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4C6FFD" w:rsidRPr="00DA36BF" w:rsidRDefault="004C6FFD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 района до 60%</w:t>
            </w:r>
          </w:p>
        </w:tc>
      </w:tr>
    </w:tbl>
    <w:p w:rsidR="004C6FFD" w:rsidRPr="00DA36BF" w:rsidRDefault="004C6FFD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Характеристика сферы реализации подпрограммы 5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6BF">
        <w:rPr>
          <w:rFonts w:ascii="Arial" w:hAnsi="Arial" w:cs="Arial"/>
          <w:color w:val="000000"/>
          <w:sz w:val="24"/>
          <w:szCs w:val="24"/>
          <w:lang w:eastAsia="ru-RU"/>
        </w:rPr>
        <w:t xml:space="preserve">Тальменский район внес значительный вклад в Победу советского народа в Великой Отечественной войне 1941 - 1945 годов. Для участия в боевых действиях  было призвано </w:t>
      </w:r>
      <w:r w:rsidRPr="00DA36BF">
        <w:rPr>
          <w:rFonts w:ascii="Arial" w:hAnsi="Arial" w:cs="Arial"/>
          <w:sz w:val="24"/>
          <w:szCs w:val="24"/>
          <w:lang w:eastAsia="ru-RU"/>
        </w:rPr>
        <w:t xml:space="preserve">более 13528 жителей. </w:t>
      </w:r>
      <w:r w:rsidRPr="00DA36BF">
        <w:rPr>
          <w:rFonts w:ascii="Arial" w:hAnsi="Arial" w:cs="Arial"/>
          <w:sz w:val="24"/>
          <w:szCs w:val="24"/>
        </w:rPr>
        <w:t xml:space="preserve">В 1941 г. – 1944 г. в нашем районе находилось 2 эвакогоспиталя (№ 3721 и № 3334), в которых благодаря заботе и вниманию врачей и медсестер, санитаров было вылечено 500 тяжелораненых офицеров и солдат. </w:t>
      </w:r>
      <w:r w:rsidRPr="00DA36BF">
        <w:rPr>
          <w:rFonts w:ascii="Arial" w:hAnsi="Arial" w:cs="Arial"/>
          <w:sz w:val="24"/>
          <w:szCs w:val="24"/>
          <w:lang w:eastAsia="ru-RU"/>
        </w:rPr>
        <w:t xml:space="preserve"> Наши земляки принимали участие во всех крупных  сражениях войны.  14 человек удостоены звания Героя Советского Союза, сотни награждены орденами и медалями.  Район понес большие  потери:  более 6000 земляков не вернулись с полей сражений</w:t>
      </w:r>
      <w:r w:rsidRPr="00DA36B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Сегодня в первых рядах защитников Отечества вместе с участниками ВОВ стоят участники локальных войн, которые свято чтят память о воинах, не вернувшихся домой.  15 жителей Тальменского района не вернулись из горячих точек. 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 xml:space="preserve">На территории Тальменского района бережно сохраняется память о солдатах, не вернувшихся с войны. В районе расположены 35 объектов культурного </w:t>
      </w:r>
      <w:proofErr w:type="gramStart"/>
      <w:r w:rsidRPr="00DA36BF">
        <w:rPr>
          <w:rFonts w:ascii="Arial" w:hAnsi="Arial" w:cs="Arial"/>
          <w:color w:val="000000"/>
          <w:sz w:val="24"/>
          <w:szCs w:val="24"/>
        </w:rPr>
        <w:t>наследия</w:t>
      </w:r>
      <w:proofErr w:type="gramEnd"/>
      <w:r w:rsidRPr="00DA36BF">
        <w:rPr>
          <w:rFonts w:ascii="Arial" w:hAnsi="Arial" w:cs="Arial"/>
          <w:color w:val="000000"/>
          <w:sz w:val="24"/>
          <w:szCs w:val="24"/>
        </w:rPr>
        <w:t xml:space="preserve"> из </w:t>
      </w:r>
      <w:r w:rsidRPr="00DA36BF">
        <w:rPr>
          <w:rFonts w:ascii="Arial" w:hAnsi="Arial" w:cs="Arial"/>
          <w:color w:val="000000"/>
          <w:sz w:val="24"/>
          <w:szCs w:val="24"/>
        </w:rPr>
        <w:lastRenderedPageBreak/>
        <w:t xml:space="preserve">которых 25 памятники воинам-землякам, погибшим в годы Великой Отечественной войны, </w:t>
      </w:r>
      <w:r w:rsidRPr="00DA36BF">
        <w:rPr>
          <w:rFonts w:ascii="Arial" w:hAnsi="Arial" w:cs="Arial"/>
          <w:sz w:val="24"/>
          <w:szCs w:val="24"/>
        </w:rPr>
        <w:t>изданы 2 Книги Памяти Тальменского района.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6BF">
        <w:rPr>
          <w:rFonts w:ascii="Arial" w:hAnsi="Arial" w:cs="Arial"/>
          <w:color w:val="000000"/>
          <w:sz w:val="24"/>
          <w:szCs w:val="24"/>
          <w:lang w:eastAsia="ru-RU"/>
        </w:rPr>
        <w:t>Органы местного самоуправления организуют работу по сохранению таких памятников,  приведению в порядок прилегающих к ним  территорий. Музеи и школьные объединения проводят работу по поиску и увековечению памяти о земляках - участниках войны.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6BF">
        <w:rPr>
          <w:rFonts w:ascii="Arial" w:hAnsi="Arial" w:cs="Arial"/>
          <w:color w:val="000000"/>
          <w:sz w:val="24"/>
          <w:szCs w:val="24"/>
          <w:lang w:eastAsia="ru-RU"/>
        </w:rPr>
        <w:t xml:space="preserve">Однако многие мемориальные сооружения, построенные в 60-70-е годы прошлого века, сделаны из недолговечного материала, обветшали и требуют обновления. 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2. Приоритеты региональной политики в сфере реализации подпрограммы 5, цели, задачи и показатели достижения целей и решения задач, ожидаемые конечные результаты, сроки реализации подпрограммы 5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Целью подпрограммы 5 являются 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Каждая из задач подпрограммы 5 носит комплексный характер и отвечает приоритетным направлениям сохранения культурного и духовного наследия.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Достижение поставленных целей возможно при условии выполнения следующих задач: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Сохранение культурного  и  исторического наследия, расширение доступа населения к  культурным  ценностям и  информации.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36BF">
        <w:rPr>
          <w:rFonts w:ascii="Arial" w:hAnsi="Arial" w:cs="Arial"/>
          <w:color w:val="000000"/>
          <w:sz w:val="24"/>
          <w:szCs w:val="24"/>
        </w:rPr>
        <w:t xml:space="preserve">Решение задачи обеспечивается за счет реализации следующих программных мероприятий: </w:t>
      </w:r>
      <w:r w:rsidRPr="00DA36BF">
        <w:rPr>
          <w:rFonts w:ascii="Arial" w:hAnsi="Arial" w:cs="Arial"/>
          <w:sz w:val="24"/>
          <w:szCs w:val="24"/>
        </w:rPr>
        <w:t>ремонт и благоустройство памятников, расположенных в поселениях района.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 результате реализации подпрограммы 5 </w:t>
      </w:r>
      <w:r w:rsidRPr="00DA36BF">
        <w:rPr>
          <w:rFonts w:ascii="Arial" w:hAnsi="Arial" w:cs="Arial"/>
          <w:color w:val="000000"/>
          <w:sz w:val="24"/>
          <w:szCs w:val="24"/>
        </w:rPr>
        <w:t>к 2024</w:t>
      </w:r>
      <w:r w:rsidRPr="00DA36BF">
        <w:rPr>
          <w:rFonts w:ascii="Arial" w:hAnsi="Arial" w:cs="Arial"/>
          <w:sz w:val="24"/>
          <w:szCs w:val="24"/>
        </w:rPr>
        <w:t xml:space="preserve"> году предполагается: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 района до 60%.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5 реализуется в период с 202</w:t>
      </w:r>
      <w:r w:rsidR="00C33F5D" w:rsidRPr="00DA36BF">
        <w:rPr>
          <w:rFonts w:ascii="Arial" w:hAnsi="Arial" w:cs="Arial"/>
          <w:sz w:val="24"/>
          <w:szCs w:val="24"/>
        </w:rPr>
        <w:t>1</w:t>
      </w:r>
      <w:r w:rsidRPr="00DA36BF">
        <w:rPr>
          <w:rFonts w:ascii="Arial" w:hAnsi="Arial" w:cs="Arial"/>
          <w:sz w:val="24"/>
          <w:szCs w:val="24"/>
        </w:rPr>
        <w:t xml:space="preserve"> по 2024 годы.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5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Финансирование подпрограммы 5 осуществляется за счет средств: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краевого и районного бюджетов – в соответствии с законом Алтайского края о краевом бюджете и решением Тальменского районного Совета депутатов на соответствующий финансовый год и на плановый период;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приносящей доход деятельности.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общий объем финансирования подпрограммы 5 составляет </w:t>
      </w:r>
      <w:r w:rsidR="00B17B08" w:rsidRPr="00DA36BF">
        <w:rPr>
          <w:rFonts w:ascii="Arial" w:hAnsi="Arial" w:cs="Arial"/>
          <w:sz w:val="24"/>
          <w:szCs w:val="24"/>
        </w:rPr>
        <w:t>220</w:t>
      </w:r>
      <w:r w:rsidRPr="00DA36BF">
        <w:rPr>
          <w:rFonts w:ascii="Arial" w:hAnsi="Arial" w:cs="Arial"/>
          <w:sz w:val="24"/>
          <w:szCs w:val="24"/>
        </w:rPr>
        <w:t>,0  тыс. рублей, в том числе по годам: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2021 год – 5</w:t>
      </w:r>
      <w:r w:rsidR="00B17B08" w:rsidRPr="00DA36BF">
        <w:rPr>
          <w:rFonts w:ascii="Arial" w:hAnsi="Arial" w:cs="Arial"/>
          <w:sz w:val="24"/>
          <w:szCs w:val="24"/>
        </w:rPr>
        <w:t>5</w:t>
      </w:r>
      <w:r w:rsidRPr="00DA36BF">
        <w:rPr>
          <w:rFonts w:ascii="Arial" w:hAnsi="Arial" w:cs="Arial"/>
          <w:sz w:val="24"/>
          <w:szCs w:val="24"/>
        </w:rPr>
        <w:t>,0 тыс. рублей;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2022 год – 5</w:t>
      </w:r>
      <w:r w:rsidR="00B17B08" w:rsidRPr="00DA36BF">
        <w:rPr>
          <w:rFonts w:ascii="Arial" w:hAnsi="Arial" w:cs="Arial"/>
          <w:sz w:val="24"/>
          <w:szCs w:val="24"/>
        </w:rPr>
        <w:t>5</w:t>
      </w:r>
      <w:r w:rsidRPr="00DA36BF">
        <w:rPr>
          <w:rFonts w:ascii="Arial" w:hAnsi="Arial" w:cs="Arial"/>
          <w:sz w:val="24"/>
          <w:szCs w:val="24"/>
        </w:rPr>
        <w:t>,0 тыс. рублей;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2023 год – 5</w:t>
      </w:r>
      <w:r w:rsidR="00B17B08" w:rsidRPr="00DA36BF">
        <w:rPr>
          <w:rFonts w:ascii="Arial" w:hAnsi="Arial" w:cs="Arial"/>
          <w:sz w:val="24"/>
          <w:szCs w:val="24"/>
        </w:rPr>
        <w:t>5</w:t>
      </w:r>
      <w:r w:rsidRPr="00DA36BF">
        <w:rPr>
          <w:rFonts w:ascii="Arial" w:hAnsi="Arial" w:cs="Arial"/>
          <w:sz w:val="24"/>
          <w:szCs w:val="24"/>
        </w:rPr>
        <w:t>,0  тыс. рублей;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2024 год – 5</w:t>
      </w:r>
      <w:r w:rsidR="00B17B08" w:rsidRPr="00DA36BF">
        <w:rPr>
          <w:rFonts w:ascii="Arial" w:hAnsi="Arial" w:cs="Arial"/>
          <w:sz w:val="24"/>
          <w:szCs w:val="24"/>
        </w:rPr>
        <w:t>5</w:t>
      </w:r>
      <w:r w:rsidRPr="00DA36BF">
        <w:rPr>
          <w:rFonts w:ascii="Arial" w:hAnsi="Arial" w:cs="Arial"/>
          <w:sz w:val="24"/>
          <w:szCs w:val="24"/>
        </w:rPr>
        <w:t>,0 тыс. рублей.</w:t>
      </w:r>
    </w:p>
    <w:p w:rsidR="004C6FFD" w:rsidRPr="00DA36BF" w:rsidRDefault="004C6FFD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Объем финансирования подпрограммы 5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4D458C" w:rsidRDefault="004D458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D458C" w:rsidRDefault="004D458C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ПОДПРОГРАММА 6</w:t>
      </w:r>
    </w:p>
    <w:p w:rsidR="00FC408E" w:rsidRPr="00DA36BF" w:rsidRDefault="00FC408E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«Кадры»</w:t>
      </w:r>
    </w:p>
    <w:p w:rsidR="00FC408E" w:rsidRPr="00DA36BF" w:rsidRDefault="00FC408E" w:rsidP="004D458C">
      <w:pPr>
        <w:pStyle w:val="afc"/>
        <w:jc w:val="center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jc w:val="center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Паспорт подпрограммы 6 «Кадры»</w:t>
      </w:r>
    </w:p>
    <w:p w:rsidR="00FC408E" w:rsidRPr="00DA36BF" w:rsidRDefault="00FC408E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75" w:type="dxa"/>
          <w:right w:w="75" w:type="dxa"/>
        </w:tblCellMar>
        <w:tblLook w:val="0000"/>
      </w:tblPr>
      <w:tblGrid>
        <w:gridCol w:w="3232"/>
        <w:gridCol w:w="170"/>
        <w:gridCol w:w="6028"/>
      </w:tblGrid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EF646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0E1F5B" w:rsidRPr="00DA36BF">
              <w:rPr>
                <w:rFonts w:ascii="Arial" w:hAnsi="Arial" w:cs="Arial"/>
                <w:sz w:val="24"/>
                <w:szCs w:val="24"/>
              </w:rPr>
              <w:t xml:space="preserve"> Тальменского</w:t>
            </w:r>
            <w:r w:rsidR="00FC408E" w:rsidRPr="00DA36BF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8E" w:rsidRPr="00DA36BF" w:rsidTr="00D34BF9">
        <w:trPr>
          <w:trHeight w:val="1260"/>
        </w:trPr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EF6462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Отдел культуры Тальменского района Алтайского края</w:t>
            </w: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08E" w:rsidRPr="00DA36B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</w:t>
            </w:r>
            <w:r w:rsidR="00D44CB5" w:rsidRPr="00DA36BF">
              <w:rPr>
                <w:rFonts w:ascii="Arial" w:hAnsi="Arial" w:cs="Arial"/>
                <w:sz w:val="24"/>
                <w:szCs w:val="24"/>
              </w:rPr>
              <w:t>К</w:t>
            </w:r>
            <w:r w:rsidRPr="00DA36BF">
              <w:rPr>
                <w:rFonts w:ascii="Arial" w:hAnsi="Arial" w:cs="Arial"/>
                <w:sz w:val="24"/>
                <w:szCs w:val="24"/>
              </w:rPr>
              <w:t>УК «Т</w:t>
            </w:r>
            <w:r w:rsidR="00D44CB5" w:rsidRPr="00DA36BF">
              <w:rPr>
                <w:rFonts w:ascii="Arial" w:hAnsi="Arial" w:cs="Arial"/>
                <w:sz w:val="24"/>
                <w:szCs w:val="24"/>
              </w:rPr>
              <w:t xml:space="preserve">альменский </w:t>
            </w:r>
            <w:r w:rsidRPr="00DA36BF">
              <w:rPr>
                <w:rFonts w:ascii="Arial" w:hAnsi="Arial" w:cs="Arial"/>
                <w:sz w:val="24"/>
                <w:szCs w:val="24"/>
              </w:rPr>
              <w:t>М</w:t>
            </w:r>
            <w:r w:rsidR="00D44CB5" w:rsidRPr="00DA36BF">
              <w:rPr>
                <w:rFonts w:ascii="Arial" w:hAnsi="Arial" w:cs="Arial"/>
                <w:sz w:val="24"/>
                <w:szCs w:val="24"/>
              </w:rPr>
              <w:t>ф</w:t>
            </w:r>
            <w:r w:rsidRPr="00DA36BF">
              <w:rPr>
                <w:rFonts w:ascii="Arial" w:hAnsi="Arial" w:cs="Arial"/>
                <w:sz w:val="24"/>
                <w:szCs w:val="24"/>
              </w:rPr>
              <w:t>КЦ»</w:t>
            </w:r>
          </w:p>
          <w:p w:rsidR="00FC408E" w:rsidRPr="00DA36BF" w:rsidRDefault="000E1F5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</w:t>
            </w:r>
            <w:r w:rsidR="00D44CB5" w:rsidRPr="00DA36BF">
              <w:rPr>
                <w:rFonts w:ascii="Arial" w:hAnsi="Arial" w:cs="Arial"/>
                <w:sz w:val="24"/>
                <w:szCs w:val="24"/>
              </w:rPr>
              <w:t>КУ</w:t>
            </w:r>
            <w:r w:rsidRPr="00DA36BF">
              <w:rPr>
                <w:rFonts w:ascii="Arial" w:hAnsi="Arial" w:cs="Arial"/>
                <w:sz w:val="24"/>
                <w:szCs w:val="24"/>
              </w:rPr>
              <w:t>ДО «Тальменская</w:t>
            </w:r>
            <w:r w:rsidR="00FC408E" w:rsidRPr="00DA36BF">
              <w:rPr>
                <w:rFonts w:ascii="Arial" w:hAnsi="Arial" w:cs="Arial"/>
                <w:sz w:val="24"/>
                <w:szCs w:val="24"/>
              </w:rPr>
              <w:t xml:space="preserve"> детская школа искусств»</w:t>
            </w:r>
          </w:p>
          <w:p w:rsidR="00D44CB5" w:rsidRPr="00DA36BF" w:rsidRDefault="00D44CB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МКУДО «Озерская детская школа искусств»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10298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Привлечение и закрепление кадров в учреждениях культуры  для обеспечения доступных качественных </w:t>
            </w:r>
            <w:r w:rsidR="000E1F5B" w:rsidRPr="00DA36BF">
              <w:rPr>
                <w:rFonts w:ascii="Arial" w:hAnsi="Arial" w:cs="Arial"/>
                <w:sz w:val="24"/>
                <w:szCs w:val="24"/>
              </w:rPr>
              <w:t>услуг в сфере культуры Тальменского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102985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Создание системы социально-экономической поддержки и привлечения молодых специалистов для наиболее полного обеспечения потребности муниципальных учреждений в специалистах в сфере культуры</w:t>
            </w:r>
          </w:p>
        </w:tc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652EA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Работа с выпускниками школ, училищ и ВУЗов для увеличения количества молодых специалистов в муниципальных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 xml:space="preserve"> учреждениях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культуры, в том числе выдача целевых направлений для получения профильного образования в сфере культуры</w:t>
            </w:r>
            <w:r w:rsidR="00FC408E" w:rsidRPr="00DA36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C408E" w:rsidRPr="00DA36BF" w:rsidRDefault="00652EA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обеспечение условий для повышения квалификации на базе центров непрерывного образования и повышения квалификации кадров в сфере культуры;</w:t>
            </w:r>
          </w:p>
          <w:p w:rsidR="00652EAF" w:rsidRPr="00DA36BF" w:rsidRDefault="00652EA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привлечение и работа с волонтерами;</w:t>
            </w:r>
          </w:p>
          <w:p w:rsidR="00652EAF" w:rsidRPr="00DA36BF" w:rsidRDefault="00652EA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выплата дополнительных стимулирующих и стипендий Главы района молодым дарованиям и специалистам в сфере культуры;</w:t>
            </w:r>
          </w:p>
          <w:p w:rsidR="00652EAF" w:rsidRPr="00DA36BF" w:rsidRDefault="00652EAF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компенсация аренды жилья молодым специалистам.</w:t>
            </w:r>
          </w:p>
        </w:tc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кадров в сфере культуры;</w:t>
            </w:r>
          </w:p>
          <w:p w:rsidR="0009098B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специалистов получающих  компенсацию аренды жилья;</w:t>
            </w:r>
          </w:p>
          <w:p w:rsidR="0009098B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количество волонтеров, вовлеченных в программу «Волонтеры культуры».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2" w:name="_GoBack"/>
        <w:bookmarkEnd w:id="2"/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202</w:t>
            </w:r>
            <w:r w:rsidR="00544795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– 2024 годы</w:t>
            </w:r>
          </w:p>
        </w:tc>
      </w:tr>
      <w:tr w:rsidR="00FC408E" w:rsidRPr="00DA36BF" w:rsidTr="00D34BF9"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финансирования подпрограммы    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420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,0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05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 тыс. рублей;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1</w:t>
            </w:r>
            <w:r w:rsidR="00B17B08" w:rsidRPr="00DA36BF">
              <w:rPr>
                <w:rFonts w:ascii="Arial" w:hAnsi="Arial" w:cs="Arial"/>
                <w:sz w:val="24"/>
                <w:szCs w:val="24"/>
              </w:rPr>
              <w:t>0</w:t>
            </w:r>
            <w:r w:rsidR="0009098B" w:rsidRPr="00DA36BF">
              <w:rPr>
                <w:rFonts w:ascii="Arial" w:hAnsi="Arial" w:cs="Arial"/>
                <w:sz w:val="24"/>
                <w:szCs w:val="24"/>
              </w:rPr>
              <w:t>5</w:t>
            </w:r>
            <w:r w:rsidRPr="00DA36BF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6B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8E" w:rsidRPr="00DA36BF" w:rsidTr="00D34BF9">
        <w:trPr>
          <w:trHeight w:val="400"/>
        </w:trPr>
        <w:tc>
          <w:tcPr>
            <w:tcW w:w="3232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результаты реализации </w:t>
            </w:r>
          </w:p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" w:type="dxa"/>
          </w:tcPr>
          <w:p w:rsidR="00FC408E" w:rsidRPr="00DA36BF" w:rsidRDefault="00FC408E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:rsidR="0009098B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кадров в сфере культуры сохранится на уровне </w:t>
            </w:r>
            <w:r w:rsidR="00EF6462" w:rsidRPr="00DA36BF">
              <w:rPr>
                <w:rFonts w:ascii="Arial" w:hAnsi="Arial" w:cs="Arial"/>
                <w:sz w:val="24"/>
                <w:szCs w:val="24"/>
              </w:rPr>
              <w:t>20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09098B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>Увеличится количество специалистов получающих  компенсацию аренды жилья до 2 человек;</w:t>
            </w:r>
          </w:p>
          <w:p w:rsidR="00FC408E" w:rsidRPr="00DA36BF" w:rsidRDefault="0009098B" w:rsidP="00DA36BF">
            <w:pPr>
              <w:pStyle w:val="af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6BF">
              <w:rPr>
                <w:rFonts w:ascii="Arial" w:hAnsi="Arial" w:cs="Arial"/>
                <w:sz w:val="24"/>
                <w:szCs w:val="24"/>
              </w:rPr>
              <w:t xml:space="preserve">количество волонтеров, вовлеченных в программу «Волонтеры культуры» достигнет </w:t>
            </w:r>
            <w:r w:rsidR="00D44CB5" w:rsidRPr="00DA36BF">
              <w:rPr>
                <w:rFonts w:ascii="Arial" w:hAnsi="Arial" w:cs="Arial"/>
                <w:sz w:val="24"/>
                <w:szCs w:val="24"/>
              </w:rPr>
              <w:t>70</w:t>
            </w:r>
            <w:r w:rsidRPr="00DA36BF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</w:tc>
      </w:tr>
    </w:tbl>
    <w:p w:rsidR="00FC408E" w:rsidRPr="00DA36BF" w:rsidRDefault="00FC408E" w:rsidP="00DA36B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Характеристика сферы реализации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</w:p>
    <w:p w:rsidR="007F6CBC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Одной из проблем учреждений культуры является недостаточно высокий уровень образования и квалификация персонала. </w:t>
      </w:r>
    </w:p>
    <w:p w:rsidR="007F6CBC" w:rsidRPr="00DA36BF" w:rsidRDefault="007F6CBC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Наличие специального образования имеет </w:t>
      </w:r>
      <w:proofErr w:type="gramStart"/>
      <w:r w:rsidRPr="00DA36BF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, так как отражается на эффективности деятельности учреждений. Еще одной составляющей в оценке кадрового потенциала является возрастной состав. В последние годы в сфере культуры растет число специалистов пенсионного возраста. 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36BF">
        <w:rPr>
          <w:rFonts w:ascii="Arial" w:hAnsi="Arial" w:cs="Arial"/>
          <w:sz w:val="24"/>
          <w:szCs w:val="24"/>
        </w:rPr>
        <w:t>Доля специалистов муниципальных учреждений культуры, имеющих образование по профилю работы, составляет 34%. Клубы, особенно сельские, испытывают острую нехватку специалистов, способных обогатить содержательную часть организации досуга с учетом новых потребностей и интересов населения, применять новые досуговые технологии, сохраняется высокий процент работников, нуждающихся в повышении квалификации.</w:t>
      </w:r>
      <w:proofErr w:type="gramEnd"/>
      <w:r w:rsidRPr="00DA36BF">
        <w:rPr>
          <w:rFonts w:ascii="Arial" w:hAnsi="Arial" w:cs="Arial"/>
          <w:sz w:val="24"/>
          <w:szCs w:val="24"/>
        </w:rPr>
        <w:t xml:space="preserve"> В 20</w:t>
      </w:r>
      <w:r w:rsidR="00EF6462" w:rsidRPr="00DA36BF">
        <w:rPr>
          <w:rFonts w:ascii="Arial" w:hAnsi="Arial" w:cs="Arial"/>
          <w:sz w:val="24"/>
          <w:szCs w:val="24"/>
        </w:rPr>
        <w:t>20</w:t>
      </w:r>
      <w:r w:rsidRPr="00DA36BF">
        <w:rPr>
          <w:rFonts w:ascii="Arial" w:hAnsi="Arial" w:cs="Arial"/>
          <w:sz w:val="24"/>
          <w:szCs w:val="24"/>
        </w:rPr>
        <w:t xml:space="preserve"> году число специалистов без учета совместителей в возрасте до 35 лет составило </w:t>
      </w:r>
      <w:r w:rsidR="00EF6462" w:rsidRPr="00DA36BF">
        <w:rPr>
          <w:rFonts w:ascii="Arial" w:hAnsi="Arial" w:cs="Arial"/>
          <w:sz w:val="24"/>
          <w:szCs w:val="24"/>
        </w:rPr>
        <w:t>2</w:t>
      </w:r>
      <w:r w:rsidRPr="00DA36BF">
        <w:rPr>
          <w:rFonts w:ascii="Arial" w:hAnsi="Arial" w:cs="Arial"/>
          <w:sz w:val="24"/>
          <w:szCs w:val="24"/>
        </w:rPr>
        <w:t xml:space="preserve">7 чел., от 35 до 50 лет </w:t>
      </w:r>
      <w:r w:rsidR="00EF6462" w:rsidRPr="00DA36BF">
        <w:rPr>
          <w:rFonts w:ascii="Arial" w:hAnsi="Arial" w:cs="Arial"/>
          <w:sz w:val="24"/>
          <w:szCs w:val="24"/>
        </w:rPr>
        <w:t>71</w:t>
      </w:r>
      <w:r w:rsidRPr="00DA36BF">
        <w:rPr>
          <w:rFonts w:ascii="Arial" w:hAnsi="Arial" w:cs="Arial"/>
          <w:sz w:val="24"/>
          <w:szCs w:val="24"/>
        </w:rPr>
        <w:t xml:space="preserve"> чел., старше 50 лет составило </w:t>
      </w:r>
      <w:r w:rsidR="00EF6462" w:rsidRPr="00DA36BF">
        <w:rPr>
          <w:rFonts w:ascii="Arial" w:hAnsi="Arial" w:cs="Arial"/>
          <w:sz w:val="24"/>
          <w:szCs w:val="24"/>
        </w:rPr>
        <w:t>78</w:t>
      </w:r>
      <w:r w:rsidRPr="00DA36BF">
        <w:rPr>
          <w:rFonts w:ascii="Arial" w:hAnsi="Arial" w:cs="Arial"/>
          <w:sz w:val="24"/>
          <w:szCs w:val="24"/>
        </w:rPr>
        <w:t xml:space="preserve"> чел.  </w:t>
      </w:r>
    </w:p>
    <w:p w:rsidR="00055D50" w:rsidRPr="00DA36BF" w:rsidRDefault="00055D50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Анализ кадрового потенциала муниципальн</w:t>
      </w:r>
      <w:r w:rsidR="00DE2962" w:rsidRPr="00DA36BF">
        <w:rPr>
          <w:rFonts w:ascii="Arial" w:hAnsi="Arial" w:cs="Arial"/>
          <w:sz w:val="24"/>
          <w:szCs w:val="24"/>
        </w:rPr>
        <w:t xml:space="preserve">ых учреждений культуры Тальменского </w:t>
      </w:r>
      <w:r w:rsidRPr="00DA36BF">
        <w:rPr>
          <w:rFonts w:ascii="Arial" w:hAnsi="Arial" w:cs="Arial"/>
          <w:sz w:val="24"/>
          <w:szCs w:val="24"/>
        </w:rPr>
        <w:t xml:space="preserve"> района показывает, что требуется обновление кадров молодыми специалистами, вместе с тем молодые специалисты не поступают на работу в учреждения</w:t>
      </w:r>
      <w:r w:rsidR="001016D0" w:rsidRPr="00DA36BF">
        <w:rPr>
          <w:rFonts w:ascii="Arial" w:hAnsi="Arial" w:cs="Arial"/>
          <w:sz w:val="24"/>
          <w:szCs w:val="24"/>
        </w:rPr>
        <w:t xml:space="preserve"> из-за низкого уровня</w:t>
      </w:r>
      <w:r w:rsidRPr="00DA36BF">
        <w:rPr>
          <w:rFonts w:ascii="Arial" w:hAnsi="Arial" w:cs="Arial"/>
          <w:sz w:val="24"/>
          <w:szCs w:val="24"/>
        </w:rPr>
        <w:t xml:space="preserve"> заработной платы и для них не созданы условия для эффективной работы и проживания.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Для поддержки профессионального уровня кадров культуры и оказания им социальной поддержки необходимо создание </w:t>
      </w:r>
      <w:proofErr w:type="gramStart"/>
      <w:r w:rsidRPr="00DA36BF">
        <w:rPr>
          <w:rFonts w:ascii="Arial" w:hAnsi="Arial" w:cs="Arial"/>
          <w:sz w:val="24"/>
          <w:szCs w:val="24"/>
        </w:rPr>
        <w:t>системы повышения квалификации специалистов культуры</w:t>
      </w:r>
      <w:proofErr w:type="gramEnd"/>
      <w:r w:rsidR="00055D50" w:rsidRPr="00DA36BF">
        <w:rPr>
          <w:rFonts w:ascii="Arial" w:hAnsi="Arial" w:cs="Arial"/>
          <w:sz w:val="24"/>
          <w:szCs w:val="24"/>
        </w:rPr>
        <w:t>.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, цели, задачи и показатели достижения целей и решения задач, ожидаемые конечные результаты, сроки реализации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Целью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являются </w:t>
      </w:r>
      <w:r w:rsidR="00A465BB" w:rsidRPr="00DA36BF">
        <w:rPr>
          <w:rFonts w:ascii="Arial" w:hAnsi="Arial" w:cs="Arial"/>
          <w:sz w:val="24"/>
          <w:szCs w:val="24"/>
        </w:rPr>
        <w:t>привлечение и закрепление кадров в учреждениях культуры для обеспечения доступных качественных услуг в сфере культуры Троицкого района</w:t>
      </w:r>
      <w:r w:rsidRPr="00DA36BF">
        <w:rPr>
          <w:rFonts w:ascii="Arial" w:hAnsi="Arial" w:cs="Arial"/>
          <w:sz w:val="24"/>
          <w:szCs w:val="24"/>
        </w:rPr>
        <w:t>.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lastRenderedPageBreak/>
        <w:t>Достижение поставленных целей возможно при условии выполнения следующих задач:</w:t>
      </w:r>
    </w:p>
    <w:p w:rsidR="00FC408E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создание системы социально-экономической поддержки и привлечения молодых специалистов для наиболее полного обеспечения потребности муниципальных учреждений в специалистах в сфере культуры.</w:t>
      </w:r>
    </w:p>
    <w:p w:rsidR="00182683" w:rsidRPr="00DA36BF" w:rsidRDefault="00182683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Решение задачи обеспечивается за счет реализации следующих программных мероприятий:</w:t>
      </w:r>
    </w:p>
    <w:p w:rsidR="00815DE9" w:rsidRPr="00DA36BF" w:rsidRDefault="00815DE9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работа с выпускниками школ, училищ и ВУЗов для увеличения количества молодых специалистов в муниципальных учреждениях культуры, в том числе выдача целевых направлений для получения профильного образования в сфере культуры;</w:t>
      </w:r>
    </w:p>
    <w:p w:rsidR="00815DE9" w:rsidRPr="00DA36BF" w:rsidRDefault="00815DE9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обеспечение условий для повышения квалификации на базе центров непрерывного образования и повышения квалификации кадров в сфере культуры;</w:t>
      </w:r>
    </w:p>
    <w:p w:rsidR="00815DE9" w:rsidRPr="00DA36BF" w:rsidRDefault="00815DE9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привлечение и работа с волонтерами;</w:t>
      </w:r>
    </w:p>
    <w:p w:rsidR="00815DE9" w:rsidRPr="00DA36BF" w:rsidRDefault="00815DE9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выплата дополнительных стимулирующих и стипендий Главы района молодым дарованиям и специалистам в сфере культуры;</w:t>
      </w:r>
    </w:p>
    <w:p w:rsidR="00182683" w:rsidRPr="00DA36BF" w:rsidRDefault="00815DE9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компенсация аренды жилья молодым специалистам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В результате реализации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к 2024 году предполагается: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количество специалистов, прошедших повышение квалификации на базе центров непрерывного образования и повышения квалификации кадров в сфере культуры сохранится на уровне 19 человек;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увеличится количество специалистов получающих  компенсацию аренды жилья до 2 человек;</w:t>
      </w:r>
    </w:p>
    <w:p w:rsidR="00FC408E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количество волонтеров, вовлеченных в программу «Волонтеры культуры» достигнет </w:t>
      </w:r>
      <w:r w:rsidR="00EF6462" w:rsidRPr="00DA36BF">
        <w:rPr>
          <w:rFonts w:ascii="Arial" w:hAnsi="Arial" w:cs="Arial"/>
          <w:sz w:val="24"/>
          <w:szCs w:val="24"/>
        </w:rPr>
        <w:t>70</w:t>
      </w:r>
      <w:r w:rsidRPr="00DA36BF">
        <w:rPr>
          <w:rFonts w:ascii="Arial" w:hAnsi="Arial" w:cs="Arial"/>
          <w:sz w:val="24"/>
          <w:szCs w:val="24"/>
        </w:rPr>
        <w:t xml:space="preserve"> человек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Подпрограмма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реализуется в период с 20</w:t>
      </w:r>
      <w:r w:rsidR="00C33F5D" w:rsidRPr="00DA36BF">
        <w:rPr>
          <w:rFonts w:ascii="Arial" w:hAnsi="Arial" w:cs="Arial"/>
          <w:sz w:val="24"/>
          <w:szCs w:val="24"/>
        </w:rPr>
        <w:t>21</w:t>
      </w:r>
      <w:r w:rsidRPr="00DA36BF">
        <w:rPr>
          <w:rFonts w:ascii="Arial" w:hAnsi="Arial" w:cs="Arial"/>
          <w:sz w:val="24"/>
          <w:szCs w:val="24"/>
        </w:rPr>
        <w:t xml:space="preserve"> по 2024 годы.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Объем финансирования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осуществляется за счет средств: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районного бюджет</w:t>
      </w:r>
      <w:r w:rsidR="00A465BB" w:rsidRPr="00DA36BF">
        <w:rPr>
          <w:rFonts w:ascii="Arial" w:hAnsi="Arial" w:cs="Arial"/>
          <w:sz w:val="24"/>
          <w:szCs w:val="24"/>
        </w:rPr>
        <w:t>а</w:t>
      </w:r>
      <w:r w:rsidRPr="00DA36BF">
        <w:rPr>
          <w:rFonts w:ascii="Arial" w:hAnsi="Arial" w:cs="Arial"/>
          <w:sz w:val="24"/>
          <w:szCs w:val="24"/>
        </w:rPr>
        <w:t xml:space="preserve"> – в с</w:t>
      </w:r>
      <w:r w:rsidR="00DE2962" w:rsidRPr="00DA36BF">
        <w:rPr>
          <w:rFonts w:ascii="Arial" w:hAnsi="Arial" w:cs="Arial"/>
          <w:sz w:val="24"/>
          <w:szCs w:val="24"/>
        </w:rPr>
        <w:t>оответствии с решением Тальменского</w:t>
      </w:r>
      <w:r w:rsidRPr="00DA36BF">
        <w:rPr>
          <w:rFonts w:ascii="Arial" w:hAnsi="Arial" w:cs="Arial"/>
          <w:sz w:val="24"/>
          <w:szCs w:val="24"/>
        </w:rPr>
        <w:t xml:space="preserve"> районного Совета депутатов на соответствующий финансовый год и на плановый период;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приносящей доход деятельности.</w:t>
      </w:r>
    </w:p>
    <w:p w:rsidR="00FC408E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общий объем финансирования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составляет </w:t>
      </w:r>
      <w:r w:rsidR="00B17B08" w:rsidRPr="00DA36BF">
        <w:rPr>
          <w:rFonts w:ascii="Arial" w:hAnsi="Arial" w:cs="Arial"/>
          <w:sz w:val="24"/>
          <w:szCs w:val="24"/>
        </w:rPr>
        <w:t>420</w:t>
      </w:r>
      <w:r w:rsidRPr="00DA36BF">
        <w:rPr>
          <w:rFonts w:ascii="Arial" w:hAnsi="Arial" w:cs="Arial"/>
          <w:sz w:val="24"/>
          <w:szCs w:val="24"/>
        </w:rPr>
        <w:t>,0  тыс. рублей, в том числе по годам: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2021 год – 1</w:t>
      </w:r>
      <w:r w:rsidR="00B17B08" w:rsidRPr="00DA36BF">
        <w:rPr>
          <w:rFonts w:ascii="Arial" w:hAnsi="Arial" w:cs="Arial"/>
          <w:sz w:val="24"/>
          <w:szCs w:val="24"/>
        </w:rPr>
        <w:t>0</w:t>
      </w:r>
      <w:r w:rsidRPr="00DA36BF">
        <w:rPr>
          <w:rFonts w:ascii="Arial" w:hAnsi="Arial" w:cs="Arial"/>
          <w:sz w:val="24"/>
          <w:szCs w:val="24"/>
        </w:rPr>
        <w:t>5,0 тыс. рублей;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2022 год – 1</w:t>
      </w:r>
      <w:r w:rsidR="00B17B08" w:rsidRPr="00DA36BF">
        <w:rPr>
          <w:rFonts w:ascii="Arial" w:hAnsi="Arial" w:cs="Arial"/>
          <w:sz w:val="24"/>
          <w:szCs w:val="24"/>
        </w:rPr>
        <w:t>0</w:t>
      </w:r>
      <w:r w:rsidRPr="00DA36BF">
        <w:rPr>
          <w:rFonts w:ascii="Arial" w:hAnsi="Arial" w:cs="Arial"/>
          <w:sz w:val="24"/>
          <w:szCs w:val="24"/>
        </w:rPr>
        <w:t>5,0 тыс. рублей;</w:t>
      </w:r>
    </w:p>
    <w:p w:rsidR="00A465BB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2023 год – 1</w:t>
      </w:r>
      <w:r w:rsidR="00B17B08" w:rsidRPr="00DA36BF">
        <w:rPr>
          <w:rFonts w:ascii="Arial" w:hAnsi="Arial" w:cs="Arial"/>
          <w:sz w:val="24"/>
          <w:szCs w:val="24"/>
        </w:rPr>
        <w:t>0</w:t>
      </w:r>
      <w:r w:rsidRPr="00DA36BF">
        <w:rPr>
          <w:rFonts w:ascii="Arial" w:hAnsi="Arial" w:cs="Arial"/>
          <w:sz w:val="24"/>
          <w:szCs w:val="24"/>
        </w:rPr>
        <w:t>5,0  тыс. рублей;</w:t>
      </w:r>
    </w:p>
    <w:p w:rsidR="00FC408E" w:rsidRPr="00DA36BF" w:rsidRDefault="00A465BB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>2024 год – 1</w:t>
      </w:r>
      <w:r w:rsidR="00B17B08" w:rsidRPr="00DA36BF">
        <w:rPr>
          <w:rFonts w:ascii="Arial" w:hAnsi="Arial" w:cs="Arial"/>
          <w:sz w:val="24"/>
          <w:szCs w:val="24"/>
        </w:rPr>
        <w:t>0</w:t>
      </w:r>
      <w:r w:rsidRPr="00DA36BF">
        <w:rPr>
          <w:rFonts w:ascii="Arial" w:hAnsi="Arial" w:cs="Arial"/>
          <w:sz w:val="24"/>
          <w:szCs w:val="24"/>
        </w:rPr>
        <w:t>5,0 тыс. рублей</w:t>
      </w:r>
      <w:r w:rsidR="00FC408E" w:rsidRPr="00DA36BF">
        <w:rPr>
          <w:rFonts w:ascii="Arial" w:hAnsi="Arial" w:cs="Arial"/>
          <w:sz w:val="24"/>
          <w:szCs w:val="24"/>
        </w:rPr>
        <w:t>.</w:t>
      </w:r>
    </w:p>
    <w:p w:rsidR="00A40750" w:rsidRPr="00DA36BF" w:rsidRDefault="00FC408E" w:rsidP="004D458C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DA36BF">
        <w:rPr>
          <w:rFonts w:ascii="Arial" w:hAnsi="Arial" w:cs="Arial"/>
          <w:sz w:val="24"/>
          <w:szCs w:val="24"/>
        </w:rPr>
        <w:t xml:space="preserve">Объем финансирования подпрограммы </w:t>
      </w:r>
      <w:r w:rsidR="00A465BB" w:rsidRPr="00DA36BF">
        <w:rPr>
          <w:rFonts w:ascii="Arial" w:hAnsi="Arial" w:cs="Arial"/>
          <w:sz w:val="24"/>
          <w:szCs w:val="24"/>
        </w:rPr>
        <w:t>6</w:t>
      </w:r>
      <w:r w:rsidRPr="00DA36BF">
        <w:rPr>
          <w:rFonts w:ascii="Arial" w:hAnsi="Arial" w:cs="Arial"/>
          <w:sz w:val="24"/>
          <w:szCs w:val="24"/>
        </w:rPr>
        <w:t xml:space="preserve"> подлежит ежегодному уточнению при формировании краевого и районного бюджетов на очередной финансовый год и на плановый период.</w:t>
      </w:r>
    </w:p>
    <w:sectPr w:rsidR="00A40750" w:rsidRPr="00DA36BF" w:rsidSect="00DA36BF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9C" w:rsidRDefault="00CA139C">
      <w:r>
        <w:separator/>
      </w:r>
    </w:p>
  </w:endnote>
  <w:endnote w:type="continuationSeparator" w:id="0">
    <w:p w:rsidR="00CA139C" w:rsidRDefault="00CA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F" w:rsidRDefault="00DA36BF" w:rsidP="00DB34DA">
    <w:pPr>
      <w:pStyle w:val="a7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A36BF" w:rsidRDefault="00DA36BF" w:rsidP="00640215">
    <w:pPr>
      <w:pStyle w:val="a7"/>
      <w:ind w:right="360"/>
    </w:pPr>
  </w:p>
  <w:p w:rsidR="00DA36BF" w:rsidRDefault="00DA36BF"/>
  <w:p w:rsidR="00DA36BF" w:rsidRDefault="00DA36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F" w:rsidRDefault="00DA36BF" w:rsidP="00DB34DA">
    <w:pPr>
      <w:pStyle w:val="a7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D458C">
      <w:rPr>
        <w:rStyle w:val="af8"/>
        <w:noProof/>
      </w:rPr>
      <w:t>47</w:t>
    </w:r>
    <w:r>
      <w:rPr>
        <w:rStyle w:val="af8"/>
      </w:rPr>
      <w:fldChar w:fldCharType="end"/>
    </w:r>
  </w:p>
  <w:p w:rsidR="00DA36BF" w:rsidRDefault="00DA36BF" w:rsidP="00640215">
    <w:pPr>
      <w:pStyle w:val="a7"/>
      <w:ind w:right="360"/>
    </w:pPr>
  </w:p>
  <w:p w:rsidR="00DA36BF" w:rsidRDefault="00DA36BF"/>
  <w:p w:rsidR="00DA36BF" w:rsidRDefault="00DA36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9C" w:rsidRDefault="00CA139C">
      <w:r>
        <w:separator/>
      </w:r>
    </w:p>
  </w:footnote>
  <w:footnote w:type="continuationSeparator" w:id="0">
    <w:p w:rsidR="00CA139C" w:rsidRDefault="00CA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577"/>
        </w:tabs>
        <w:ind w:left="75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A7C49"/>
    <w:multiLevelType w:val="hybridMultilevel"/>
    <w:tmpl w:val="A86E2AA4"/>
    <w:lvl w:ilvl="0" w:tplc="3BDCD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CE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164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4C4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EDE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AC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C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AAF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E85A7F"/>
    <w:multiLevelType w:val="hybridMultilevel"/>
    <w:tmpl w:val="F75C4E32"/>
    <w:lvl w:ilvl="0" w:tplc="401CEAA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3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3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2D94"/>
    <w:rsid w:val="00017FD6"/>
    <w:rsid w:val="00020BE4"/>
    <w:rsid w:val="000455B7"/>
    <w:rsid w:val="00055D50"/>
    <w:rsid w:val="00055E3F"/>
    <w:rsid w:val="000619E7"/>
    <w:rsid w:val="00063A15"/>
    <w:rsid w:val="000644CE"/>
    <w:rsid w:val="00065B4E"/>
    <w:rsid w:val="00070ECC"/>
    <w:rsid w:val="00074BAE"/>
    <w:rsid w:val="0008696E"/>
    <w:rsid w:val="0009098B"/>
    <w:rsid w:val="000A182E"/>
    <w:rsid w:val="000A1BBE"/>
    <w:rsid w:val="000A4FAB"/>
    <w:rsid w:val="000A6AC9"/>
    <w:rsid w:val="000A75D6"/>
    <w:rsid w:val="000C45C8"/>
    <w:rsid w:val="000D17AF"/>
    <w:rsid w:val="000D2378"/>
    <w:rsid w:val="000D2818"/>
    <w:rsid w:val="000E1F5B"/>
    <w:rsid w:val="000E47F6"/>
    <w:rsid w:val="000E7F15"/>
    <w:rsid w:val="000F04CA"/>
    <w:rsid w:val="000F1E6D"/>
    <w:rsid w:val="000F3646"/>
    <w:rsid w:val="001016D0"/>
    <w:rsid w:val="00101A5E"/>
    <w:rsid w:val="00102985"/>
    <w:rsid w:val="00103481"/>
    <w:rsid w:val="00105CC2"/>
    <w:rsid w:val="00112633"/>
    <w:rsid w:val="00113998"/>
    <w:rsid w:val="00136C45"/>
    <w:rsid w:val="0014148C"/>
    <w:rsid w:val="00142DD5"/>
    <w:rsid w:val="00146C81"/>
    <w:rsid w:val="00150118"/>
    <w:rsid w:val="001511E3"/>
    <w:rsid w:val="001537D3"/>
    <w:rsid w:val="00156B24"/>
    <w:rsid w:val="001733AC"/>
    <w:rsid w:val="00176BBC"/>
    <w:rsid w:val="001811C6"/>
    <w:rsid w:val="00182680"/>
    <w:rsid w:val="00182683"/>
    <w:rsid w:val="001835E6"/>
    <w:rsid w:val="001A1A02"/>
    <w:rsid w:val="001A2E31"/>
    <w:rsid w:val="001A509F"/>
    <w:rsid w:val="001B0E09"/>
    <w:rsid w:val="001B34E8"/>
    <w:rsid w:val="001C6BD2"/>
    <w:rsid w:val="001C7D9E"/>
    <w:rsid w:val="001D2028"/>
    <w:rsid w:val="001F0138"/>
    <w:rsid w:val="00205351"/>
    <w:rsid w:val="00205C01"/>
    <w:rsid w:val="00207F38"/>
    <w:rsid w:val="002120A5"/>
    <w:rsid w:val="002126BE"/>
    <w:rsid w:val="002136C9"/>
    <w:rsid w:val="00214942"/>
    <w:rsid w:val="00225F40"/>
    <w:rsid w:val="0023611F"/>
    <w:rsid w:val="00237068"/>
    <w:rsid w:val="00241EAC"/>
    <w:rsid w:val="00241F58"/>
    <w:rsid w:val="00244F1E"/>
    <w:rsid w:val="0024660E"/>
    <w:rsid w:val="0025721B"/>
    <w:rsid w:val="00260D57"/>
    <w:rsid w:val="00266959"/>
    <w:rsid w:val="00274DCA"/>
    <w:rsid w:val="00280137"/>
    <w:rsid w:val="002803E9"/>
    <w:rsid w:val="0028221E"/>
    <w:rsid w:val="00292934"/>
    <w:rsid w:val="00297314"/>
    <w:rsid w:val="002A1C91"/>
    <w:rsid w:val="002A213D"/>
    <w:rsid w:val="002B170E"/>
    <w:rsid w:val="002C5B62"/>
    <w:rsid w:val="002D6D76"/>
    <w:rsid w:val="002D7A48"/>
    <w:rsid w:val="002E1397"/>
    <w:rsid w:val="002E2134"/>
    <w:rsid w:val="002F0E61"/>
    <w:rsid w:val="002F607E"/>
    <w:rsid w:val="002F65CD"/>
    <w:rsid w:val="00302DE3"/>
    <w:rsid w:val="00303F39"/>
    <w:rsid w:val="00321156"/>
    <w:rsid w:val="003241F6"/>
    <w:rsid w:val="003274C5"/>
    <w:rsid w:val="00330DFA"/>
    <w:rsid w:val="00331C0A"/>
    <w:rsid w:val="0033261F"/>
    <w:rsid w:val="00336F44"/>
    <w:rsid w:val="003457B9"/>
    <w:rsid w:val="00345A4A"/>
    <w:rsid w:val="003462CB"/>
    <w:rsid w:val="00363C47"/>
    <w:rsid w:val="0037283A"/>
    <w:rsid w:val="00390D22"/>
    <w:rsid w:val="00393A32"/>
    <w:rsid w:val="003A1B45"/>
    <w:rsid w:val="003B05F0"/>
    <w:rsid w:val="003B7EF6"/>
    <w:rsid w:val="003C1350"/>
    <w:rsid w:val="003C5C8F"/>
    <w:rsid w:val="003D1052"/>
    <w:rsid w:val="003D1757"/>
    <w:rsid w:val="003D1B36"/>
    <w:rsid w:val="003D372B"/>
    <w:rsid w:val="003D52C9"/>
    <w:rsid w:val="003E32A7"/>
    <w:rsid w:val="003E50C6"/>
    <w:rsid w:val="003F1BE5"/>
    <w:rsid w:val="00400642"/>
    <w:rsid w:val="00415293"/>
    <w:rsid w:val="0042498B"/>
    <w:rsid w:val="0043533E"/>
    <w:rsid w:val="00441AE7"/>
    <w:rsid w:val="00456C60"/>
    <w:rsid w:val="004604A2"/>
    <w:rsid w:val="00472262"/>
    <w:rsid w:val="00472AF5"/>
    <w:rsid w:val="004949E9"/>
    <w:rsid w:val="004A035C"/>
    <w:rsid w:val="004A34B2"/>
    <w:rsid w:val="004A7CD3"/>
    <w:rsid w:val="004C0A9E"/>
    <w:rsid w:val="004C6FFD"/>
    <w:rsid w:val="004D458C"/>
    <w:rsid w:val="004E48F0"/>
    <w:rsid w:val="004E6E26"/>
    <w:rsid w:val="004E7F3E"/>
    <w:rsid w:val="004F05CF"/>
    <w:rsid w:val="004F0CBA"/>
    <w:rsid w:val="004F2972"/>
    <w:rsid w:val="004F34DD"/>
    <w:rsid w:val="005052E9"/>
    <w:rsid w:val="00511BE0"/>
    <w:rsid w:val="005144B0"/>
    <w:rsid w:val="005279B6"/>
    <w:rsid w:val="00535716"/>
    <w:rsid w:val="00544795"/>
    <w:rsid w:val="00555BEE"/>
    <w:rsid w:val="00555E21"/>
    <w:rsid w:val="00557D55"/>
    <w:rsid w:val="005702E4"/>
    <w:rsid w:val="00571551"/>
    <w:rsid w:val="00572137"/>
    <w:rsid w:val="00575BA3"/>
    <w:rsid w:val="005774DA"/>
    <w:rsid w:val="00585938"/>
    <w:rsid w:val="00591960"/>
    <w:rsid w:val="00597E8E"/>
    <w:rsid w:val="005A3EFB"/>
    <w:rsid w:val="005B5437"/>
    <w:rsid w:val="005C000D"/>
    <w:rsid w:val="005C60A9"/>
    <w:rsid w:val="005C7E35"/>
    <w:rsid w:val="005D1BFE"/>
    <w:rsid w:val="005E73B1"/>
    <w:rsid w:val="005F5062"/>
    <w:rsid w:val="005F6EBB"/>
    <w:rsid w:val="006028F3"/>
    <w:rsid w:val="0060370B"/>
    <w:rsid w:val="006118A0"/>
    <w:rsid w:val="006175CA"/>
    <w:rsid w:val="00620200"/>
    <w:rsid w:val="00623B80"/>
    <w:rsid w:val="00627193"/>
    <w:rsid w:val="00630038"/>
    <w:rsid w:val="00635543"/>
    <w:rsid w:val="00640215"/>
    <w:rsid w:val="006467F8"/>
    <w:rsid w:val="006476BC"/>
    <w:rsid w:val="00652EAF"/>
    <w:rsid w:val="00654396"/>
    <w:rsid w:val="00660347"/>
    <w:rsid w:val="00663A6F"/>
    <w:rsid w:val="00664B4F"/>
    <w:rsid w:val="00672A2A"/>
    <w:rsid w:val="0068788D"/>
    <w:rsid w:val="00691920"/>
    <w:rsid w:val="0069424B"/>
    <w:rsid w:val="0069791B"/>
    <w:rsid w:val="006A1841"/>
    <w:rsid w:val="006A730F"/>
    <w:rsid w:val="006B36E8"/>
    <w:rsid w:val="006D0CF5"/>
    <w:rsid w:val="006D1E2C"/>
    <w:rsid w:val="006E2758"/>
    <w:rsid w:val="006E5159"/>
    <w:rsid w:val="006E7580"/>
    <w:rsid w:val="006E7917"/>
    <w:rsid w:val="006F2A70"/>
    <w:rsid w:val="00701B13"/>
    <w:rsid w:val="00710760"/>
    <w:rsid w:val="007248C9"/>
    <w:rsid w:val="00726F72"/>
    <w:rsid w:val="00741456"/>
    <w:rsid w:val="007629A9"/>
    <w:rsid w:val="00767E39"/>
    <w:rsid w:val="00780F58"/>
    <w:rsid w:val="00781E6D"/>
    <w:rsid w:val="007860B5"/>
    <w:rsid w:val="007A230E"/>
    <w:rsid w:val="007A24D8"/>
    <w:rsid w:val="007A34DB"/>
    <w:rsid w:val="007A3BF3"/>
    <w:rsid w:val="007A3E7D"/>
    <w:rsid w:val="007C36D0"/>
    <w:rsid w:val="007D21CE"/>
    <w:rsid w:val="007E10A7"/>
    <w:rsid w:val="007E1908"/>
    <w:rsid w:val="007E2F54"/>
    <w:rsid w:val="007E333E"/>
    <w:rsid w:val="007E497D"/>
    <w:rsid w:val="007F2418"/>
    <w:rsid w:val="007F2B9E"/>
    <w:rsid w:val="007F6CBC"/>
    <w:rsid w:val="007F73EF"/>
    <w:rsid w:val="00800C0E"/>
    <w:rsid w:val="00815DE9"/>
    <w:rsid w:val="00830FC7"/>
    <w:rsid w:val="00832F23"/>
    <w:rsid w:val="008349F6"/>
    <w:rsid w:val="00837779"/>
    <w:rsid w:val="00847E60"/>
    <w:rsid w:val="00863D86"/>
    <w:rsid w:val="00872169"/>
    <w:rsid w:val="008736B0"/>
    <w:rsid w:val="00873846"/>
    <w:rsid w:val="00873CA0"/>
    <w:rsid w:val="00876389"/>
    <w:rsid w:val="00877274"/>
    <w:rsid w:val="008A18F5"/>
    <w:rsid w:val="008A6538"/>
    <w:rsid w:val="008B6A63"/>
    <w:rsid w:val="008D0DD5"/>
    <w:rsid w:val="008D2619"/>
    <w:rsid w:val="008E3D34"/>
    <w:rsid w:val="008E77A7"/>
    <w:rsid w:val="008F1FB0"/>
    <w:rsid w:val="008F3C73"/>
    <w:rsid w:val="0090150A"/>
    <w:rsid w:val="00902A91"/>
    <w:rsid w:val="00910279"/>
    <w:rsid w:val="0092324C"/>
    <w:rsid w:val="00940D8B"/>
    <w:rsid w:val="009444BE"/>
    <w:rsid w:val="00946F9C"/>
    <w:rsid w:val="009520F3"/>
    <w:rsid w:val="00961C3F"/>
    <w:rsid w:val="0096244A"/>
    <w:rsid w:val="00964A6E"/>
    <w:rsid w:val="009671F3"/>
    <w:rsid w:val="00985A17"/>
    <w:rsid w:val="009A1A65"/>
    <w:rsid w:val="009A5722"/>
    <w:rsid w:val="009B3F16"/>
    <w:rsid w:val="009B79C7"/>
    <w:rsid w:val="009C4E0D"/>
    <w:rsid w:val="009C583F"/>
    <w:rsid w:val="009D2112"/>
    <w:rsid w:val="009D265F"/>
    <w:rsid w:val="009D6859"/>
    <w:rsid w:val="009E0787"/>
    <w:rsid w:val="009E2675"/>
    <w:rsid w:val="009E389F"/>
    <w:rsid w:val="00A062E8"/>
    <w:rsid w:val="00A23D57"/>
    <w:rsid w:val="00A25D9E"/>
    <w:rsid w:val="00A378A0"/>
    <w:rsid w:val="00A40750"/>
    <w:rsid w:val="00A40DB5"/>
    <w:rsid w:val="00A46148"/>
    <w:rsid w:val="00A465BB"/>
    <w:rsid w:val="00A55250"/>
    <w:rsid w:val="00A6249F"/>
    <w:rsid w:val="00A7211F"/>
    <w:rsid w:val="00A84F0E"/>
    <w:rsid w:val="00A93AD0"/>
    <w:rsid w:val="00AA6EBF"/>
    <w:rsid w:val="00AB26A0"/>
    <w:rsid w:val="00AD08ED"/>
    <w:rsid w:val="00AD1D80"/>
    <w:rsid w:val="00AD2AA1"/>
    <w:rsid w:val="00AE7D32"/>
    <w:rsid w:val="00AE7FEC"/>
    <w:rsid w:val="00B03081"/>
    <w:rsid w:val="00B043F9"/>
    <w:rsid w:val="00B05C01"/>
    <w:rsid w:val="00B1219F"/>
    <w:rsid w:val="00B13749"/>
    <w:rsid w:val="00B138BB"/>
    <w:rsid w:val="00B17B08"/>
    <w:rsid w:val="00B239B5"/>
    <w:rsid w:val="00B326D4"/>
    <w:rsid w:val="00B33097"/>
    <w:rsid w:val="00B34219"/>
    <w:rsid w:val="00B41F21"/>
    <w:rsid w:val="00B57C6C"/>
    <w:rsid w:val="00B57FD7"/>
    <w:rsid w:val="00B63A0B"/>
    <w:rsid w:val="00B64F83"/>
    <w:rsid w:val="00B67D32"/>
    <w:rsid w:val="00B707BE"/>
    <w:rsid w:val="00B71E85"/>
    <w:rsid w:val="00B76447"/>
    <w:rsid w:val="00B836B2"/>
    <w:rsid w:val="00B877AE"/>
    <w:rsid w:val="00B92C70"/>
    <w:rsid w:val="00B95CB9"/>
    <w:rsid w:val="00BB51B3"/>
    <w:rsid w:val="00BB722D"/>
    <w:rsid w:val="00BC20FD"/>
    <w:rsid w:val="00BC5A8D"/>
    <w:rsid w:val="00BD016D"/>
    <w:rsid w:val="00BF5EAD"/>
    <w:rsid w:val="00C01428"/>
    <w:rsid w:val="00C0617D"/>
    <w:rsid w:val="00C06CEB"/>
    <w:rsid w:val="00C07243"/>
    <w:rsid w:val="00C30240"/>
    <w:rsid w:val="00C33F5D"/>
    <w:rsid w:val="00C37401"/>
    <w:rsid w:val="00C45E4B"/>
    <w:rsid w:val="00C47782"/>
    <w:rsid w:val="00C61841"/>
    <w:rsid w:val="00C639F0"/>
    <w:rsid w:val="00C6460C"/>
    <w:rsid w:val="00C7293A"/>
    <w:rsid w:val="00C72D94"/>
    <w:rsid w:val="00C82F1F"/>
    <w:rsid w:val="00C861F5"/>
    <w:rsid w:val="00C86FF1"/>
    <w:rsid w:val="00C913FA"/>
    <w:rsid w:val="00C96B46"/>
    <w:rsid w:val="00CA139C"/>
    <w:rsid w:val="00CA4184"/>
    <w:rsid w:val="00CB5125"/>
    <w:rsid w:val="00CE1F94"/>
    <w:rsid w:val="00CE27D6"/>
    <w:rsid w:val="00CE3013"/>
    <w:rsid w:val="00CE31A0"/>
    <w:rsid w:val="00CE5244"/>
    <w:rsid w:val="00CE5769"/>
    <w:rsid w:val="00CE5D4D"/>
    <w:rsid w:val="00CF1A4E"/>
    <w:rsid w:val="00CF1ABB"/>
    <w:rsid w:val="00CF6299"/>
    <w:rsid w:val="00CF66E6"/>
    <w:rsid w:val="00D03439"/>
    <w:rsid w:val="00D04084"/>
    <w:rsid w:val="00D1340D"/>
    <w:rsid w:val="00D17750"/>
    <w:rsid w:val="00D23EEC"/>
    <w:rsid w:val="00D24E71"/>
    <w:rsid w:val="00D278CC"/>
    <w:rsid w:val="00D32BA1"/>
    <w:rsid w:val="00D34BF9"/>
    <w:rsid w:val="00D35023"/>
    <w:rsid w:val="00D4377D"/>
    <w:rsid w:val="00D43D07"/>
    <w:rsid w:val="00D44A15"/>
    <w:rsid w:val="00D44CB5"/>
    <w:rsid w:val="00D53BA2"/>
    <w:rsid w:val="00D57A9C"/>
    <w:rsid w:val="00D65158"/>
    <w:rsid w:val="00D6674E"/>
    <w:rsid w:val="00D7103A"/>
    <w:rsid w:val="00D72657"/>
    <w:rsid w:val="00D8140F"/>
    <w:rsid w:val="00D86060"/>
    <w:rsid w:val="00D90EB1"/>
    <w:rsid w:val="00D94A74"/>
    <w:rsid w:val="00D94B4F"/>
    <w:rsid w:val="00DA36BF"/>
    <w:rsid w:val="00DA62A3"/>
    <w:rsid w:val="00DB161A"/>
    <w:rsid w:val="00DB2ABE"/>
    <w:rsid w:val="00DB34DA"/>
    <w:rsid w:val="00DB6BD2"/>
    <w:rsid w:val="00DC3CD9"/>
    <w:rsid w:val="00DC4157"/>
    <w:rsid w:val="00DC5CF9"/>
    <w:rsid w:val="00DD15EA"/>
    <w:rsid w:val="00DD315B"/>
    <w:rsid w:val="00DD33D6"/>
    <w:rsid w:val="00DE2962"/>
    <w:rsid w:val="00DF3E30"/>
    <w:rsid w:val="00DF706B"/>
    <w:rsid w:val="00DF70D1"/>
    <w:rsid w:val="00E022EC"/>
    <w:rsid w:val="00E06F0F"/>
    <w:rsid w:val="00E07509"/>
    <w:rsid w:val="00E1477C"/>
    <w:rsid w:val="00E26DFC"/>
    <w:rsid w:val="00E30168"/>
    <w:rsid w:val="00E3704E"/>
    <w:rsid w:val="00E4208D"/>
    <w:rsid w:val="00E565EC"/>
    <w:rsid w:val="00E57558"/>
    <w:rsid w:val="00E640C0"/>
    <w:rsid w:val="00E67897"/>
    <w:rsid w:val="00E726DC"/>
    <w:rsid w:val="00E7438A"/>
    <w:rsid w:val="00E75D65"/>
    <w:rsid w:val="00E77635"/>
    <w:rsid w:val="00E77C51"/>
    <w:rsid w:val="00E8340C"/>
    <w:rsid w:val="00E84B7D"/>
    <w:rsid w:val="00E84C85"/>
    <w:rsid w:val="00E85691"/>
    <w:rsid w:val="00EA30FA"/>
    <w:rsid w:val="00EA4BAA"/>
    <w:rsid w:val="00EB126E"/>
    <w:rsid w:val="00EB6387"/>
    <w:rsid w:val="00EB77A0"/>
    <w:rsid w:val="00EB79B8"/>
    <w:rsid w:val="00EC1E27"/>
    <w:rsid w:val="00EC3358"/>
    <w:rsid w:val="00ED68E1"/>
    <w:rsid w:val="00ED71D0"/>
    <w:rsid w:val="00ED73F2"/>
    <w:rsid w:val="00EE74BD"/>
    <w:rsid w:val="00EF2363"/>
    <w:rsid w:val="00EF6462"/>
    <w:rsid w:val="00EF649F"/>
    <w:rsid w:val="00F22657"/>
    <w:rsid w:val="00F41E98"/>
    <w:rsid w:val="00F421FE"/>
    <w:rsid w:val="00F436AF"/>
    <w:rsid w:val="00F50616"/>
    <w:rsid w:val="00F56807"/>
    <w:rsid w:val="00F57D0C"/>
    <w:rsid w:val="00F6307E"/>
    <w:rsid w:val="00F667DF"/>
    <w:rsid w:val="00F671C1"/>
    <w:rsid w:val="00F704FD"/>
    <w:rsid w:val="00F93CA6"/>
    <w:rsid w:val="00F9586E"/>
    <w:rsid w:val="00FC408E"/>
    <w:rsid w:val="00FC43C5"/>
    <w:rsid w:val="00FD5BFB"/>
    <w:rsid w:val="00FE75FA"/>
    <w:rsid w:val="00F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9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72D94"/>
    <w:pPr>
      <w:keepNext/>
      <w:numPr>
        <w:numId w:val="2"/>
      </w:numPr>
      <w:ind w:left="703"/>
      <w:outlineLvl w:val="0"/>
    </w:pPr>
    <w:rPr>
      <w:rFonts w:ascii="Arial" w:hAnsi="Arial" w:cs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72D94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2D94"/>
    <w:pPr>
      <w:keepNext/>
      <w:numPr>
        <w:ilvl w:val="2"/>
        <w:numId w:val="2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72D94"/>
    <w:pPr>
      <w:keepNext/>
      <w:numPr>
        <w:ilvl w:val="3"/>
        <w:numId w:val="2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72D94"/>
    <w:pPr>
      <w:keepNext/>
      <w:numPr>
        <w:ilvl w:val="4"/>
        <w:numId w:val="2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72D94"/>
    <w:pPr>
      <w:keepNext/>
      <w:numPr>
        <w:ilvl w:val="5"/>
        <w:numId w:val="2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72D94"/>
    <w:pPr>
      <w:keepNext/>
      <w:numPr>
        <w:ilvl w:val="6"/>
        <w:numId w:val="2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C72D94"/>
    <w:pPr>
      <w:keepNext/>
      <w:numPr>
        <w:ilvl w:val="7"/>
        <w:numId w:val="2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C72D94"/>
    <w:pPr>
      <w:keepNext/>
      <w:numPr>
        <w:ilvl w:val="8"/>
        <w:numId w:val="2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6B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semiHidden/>
    <w:locked/>
    <w:rsid w:val="001C6B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semiHidden/>
    <w:locked/>
    <w:rsid w:val="001C6B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semiHidden/>
    <w:locked/>
    <w:rsid w:val="001C6BD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semiHidden/>
    <w:locked/>
    <w:rsid w:val="001C6BD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locked/>
    <w:rsid w:val="001C6BD2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semiHidden/>
    <w:locked/>
    <w:rsid w:val="001C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semiHidden/>
    <w:locked/>
    <w:rsid w:val="001C6BD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semiHidden/>
    <w:locked/>
    <w:rsid w:val="001C6BD2"/>
    <w:rPr>
      <w:rFonts w:ascii="Cambria" w:hAnsi="Cambria" w:cs="Times New Roman"/>
      <w:sz w:val="22"/>
      <w:szCs w:val="22"/>
      <w:lang w:eastAsia="ar-SA" w:bidi="ar-SA"/>
    </w:rPr>
  </w:style>
  <w:style w:type="paragraph" w:styleId="a3">
    <w:name w:val="footnote text"/>
    <w:basedOn w:val="a"/>
    <w:link w:val="a4"/>
    <w:semiHidden/>
    <w:rsid w:val="00C72D94"/>
  </w:style>
  <w:style w:type="character" w:customStyle="1" w:styleId="a4">
    <w:name w:val="Текст сноски Знак"/>
    <w:link w:val="a3"/>
    <w:semiHidden/>
    <w:locked/>
    <w:rsid w:val="001C6BD2"/>
    <w:rPr>
      <w:rFonts w:cs="Times New Roman"/>
      <w:lang w:eastAsia="ar-SA" w:bidi="ar-SA"/>
    </w:rPr>
  </w:style>
  <w:style w:type="paragraph" w:styleId="a5">
    <w:name w:val="header"/>
    <w:basedOn w:val="a"/>
    <w:link w:val="a6"/>
    <w:rsid w:val="00C72D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locked/>
    <w:rsid w:val="001C6BD2"/>
    <w:rPr>
      <w:rFonts w:cs="Times New Roman"/>
      <w:lang w:eastAsia="ar-SA" w:bidi="ar-SA"/>
    </w:rPr>
  </w:style>
  <w:style w:type="paragraph" w:styleId="a7">
    <w:name w:val="footer"/>
    <w:basedOn w:val="a"/>
    <w:link w:val="a8"/>
    <w:rsid w:val="00C72D9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semiHidden/>
    <w:locked/>
    <w:rsid w:val="001C6BD2"/>
    <w:rPr>
      <w:rFonts w:cs="Times New Roman"/>
      <w:lang w:eastAsia="ar-SA" w:bidi="ar-SA"/>
    </w:rPr>
  </w:style>
  <w:style w:type="paragraph" w:styleId="a9">
    <w:name w:val="Body Text"/>
    <w:basedOn w:val="a"/>
    <w:link w:val="aa"/>
    <w:rsid w:val="00C72D9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link w:val="a9"/>
    <w:semiHidden/>
    <w:locked/>
    <w:rsid w:val="001C6BD2"/>
    <w:rPr>
      <w:rFonts w:cs="Times New Roman"/>
      <w:lang w:eastAsia="ar-SA" w:bidi="ar-SA"/>
    </w:rPr>
  </w:style>
  <w:style w:type="paragraph" w:styleId="ab">
    <w:name w:val="List"/>
    <w:basedOn w:val="a9"/>
    <w:rsid w:val="00C72D94"/>
    <w:rPr>
      <w:rFonts w:cs="Mangal"/>
    </w:rPr>
  </w:style>
  <w:style w:type="paragraph" w:styleId="ac">
    <w:name w:val="Body Text Indent"/>
    <w:basedOn w:val="a"/>
    <w:link w:val="ad"/>
    <w:rsid w:val="00C72D94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semiHidden/>
    <w:locked/>
    <w:rsid w:val="001C6BD2"/>
    <w:rPr>
      <w:rFonts w:cs="Times New Roman"/>
      <w:lang w:eastAsia="ar-SA" w:bidi="ar-SA"/>
    </w:rPr>
  </w:style>
  <w:style w:type="paragraph" w:customStyle="1" w:styleId="ae">
    <w:name w:val="Заголовок"/>
    <w:basedOn w:val="a"/>
    <w:next w:val="a9"/>
    <w:rsid w:val="00C72D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C72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72D9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C72D94"/>
    <w:pPr>
      <w:spacing w:before="240"/>
      <w:jc w:val="center"/>
    </w:pPr>
    <w:rPr>
      <w:smallCaps/>
      <w:spacing w:val="40"/>
      <w:sz w:val="28"/>
    </w:rPr>
  </w:style>
  <w:style w:type="paragraph" w:customStyle="1" w:styleId="21">
    <w:name w:val="Основной текст 21"/>
    <w:basedOn w:val="a"/>
    <w:rsid w:val="00C72D94"/>
    <w:pPr>
      <w:spacing w:line="240" w:lineRule="exact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C72D94"/>
    <w:pPr>
      <w:widowControl w:val="0"/>
      <w:autoSpaceDE w:val="0"/>
      <w:spacing w:after="120" w:line="480" w:lineRule="auto"/>
      <w:ind w:left="283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C72D94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72D94"/>
    <w:pPr>
      <w:widowControl w:val="0"/>
      <w:suppressAutoHyphens/>
      <w:autoSpaceDE w:val="0"/>
      <w:ind w:right="19772" w:firstLine="720"/>
    </w:pPr>
    <w:rPr>
      <w:sz w:val="32"/>
      <w:szCs w:val="32"/>
      <w:lang w:eastAsia="ar-SA"/>
    </w:rPr>
  </w:style>
  <w:style w:type="paragraph" w:styleId="af">
    <w:name w:val="List Paragraph"/>
    <w:basedOn w:val="a"/>
    <w:qFormat/>
    <w:rsid w:val="00C72D94"/>
    <w:pPr>
      <w:ind w:left="708"/>
    </w:pPr>
  </w:style>
  <w:style w:type="paragraph" w:customStyle="1" w:styleId="ConsPlusNormal">
    <w:name w:val="ConsPlusNormal"/>
    <w:rsid w:val="00C72D9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araAttribute2">
    <w:name w:val="ParaAttribute2"/>
    <w:rsid w:val="00C72D94"/>
    <w:pPr>
      <w:widowControl w:val="0"/>
      <w:suppressAutoHyphens/>
      <w:ind w:firstLine="709"/>
      <w:jc w:val="both"/>
    </w:pPr>
    <w:rPr>
      <w:rFonts w:eastAsia="Malgun Gothic"/>
      <w:sz w:val="22"/>
      <w:szCs w:val="22"/>
      <w:lang w:eastAsia="ar-SA"/>
    </w:rPr>
  </w:style>
  <w:style w:type="paragraph" w:customStyle="1" w:styleId="ConsPlusNonformat">
    <w:name w:val="ConsPlusNonformat"/>
    <w:rsid w:val="00C72D9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Знак1"/>
    <w:basedOn w:val="a"/>
    <w:rsid w:val="00C72D9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C72D94"/>
    <w:pPr>
      <w:suppressAutoHyphens/>
    </w:pPr>
    <w:rPr>
      <w:sz w:val="26"/>
      <w:lang w:eastAsia="ar-SA"/>
    </w:rPr>
  </w:style>
  <w:style w:type="paragraph" w:customStyle="1" w:styleId="af0">
    <w:name w:val="Знак Знак Знак Знак"/>
    <w:basedOn w:val="a"/>
    <w:rsid w:val="00C72D94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6">
    <w:name w:val="1"/>
    <w:basedOn w:val="a"/>
    <w:rsid w:val="00C72D9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rsid w:val="00C72D94"/>
    <w:pPr>
      <w:spacing w:before="280" w:after="280"/>
    </w:pPr>
    <w:rPr>
      <w:sz w:val="24"/>
      <w:szCs w:val="24"/>
    </w:rPr>
  </w:style>
  <w:style w:type="paragraph" w:customStyle="1" w:styleId="32">
    <w:name w:val="Стиль3"/>
    <w:basedOn w:val="a"/>
    <w:rsid w:val="00C72D94"/>
    <w:pPr>
      <w:spacing w:after="200" w:line="276" w:lineRule="auto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C72D94"/>
    <w:pPr>
      <w:suppressLineNumbers/>
    </w:pPr>
  </w:style>
  <w:style w:type="paragraph" w:customStyle="1" w:styleId="af2">
    <w:name w:val="Заголовок таблицы"/>
    <w:basedOn w:val="af1"/>
    <w:rsid w:val="00C72D94"/>
    <w:pPr>
      <w:jc w:val="center"/>
    </w:pPr>
    <w:rPr>
      <w:b/>
      <w:bCs/>
    </w:rPr>
  </w:style>
  <w:style w:type="character" w:customStyle="1" w:styleId="WW8Num18z0">
    <w:name w:val="WW8Num18z0"/>
    <w:rsid w:val="00C72D94"/>
    <w:rPr>
      <w:sz w:val="20"/>
    </w:rPr>
  </w:style>
  <w:style w:type="character" w:customStyle="1" w:styleId="17">
    <w:name w:val="Основной шрифт абзаца1"/>
    <w:rsid w:val="00C72D94"/>
  </w:style>
  <w:style w:type="character" w:customStyle="1" w:styleId="af3">
    <w:name w:val="Знак Знак"/>
    <w:rsid w:val="00C72D94"/>
    <w:rPr>
      <w:rFonts w:cs="Times New Roman"/>
      <w:lang w:val="ru-RU" w:eastAsia="ar-SA" w:bidi="ar-SA"/>
    </w:rPr>
  </w:style>
  <w:style w:type="character" w:customStyle="1" w:styleId="af4">
    <w:name w:val="Символ сноски"/>
    <w:rsid w:val="00C72D94"/>
    <w:rPr>
      <w:rFonts w:cs="Times New Roman"/>
      <w:vertAlign w:val="superscript"/>
    </w:rPr>
  </w:style>
  <w:style w:type="character" w:customStyle="1" w:styleId="CharAttribute1">
    <w:name w:val="CharAttribute1"/>
    <w:rsid w:val="00C72D94"/>
    <w:rPr>
      <w:rFonts w:ascii="Times New Roman" w:hAnsi="Times New Roman"/>
      <w:sz w:val="28"/>
    </w:rPr>
  </w:style>
  <w:style w:type="character" w:customStyle="1" w:styleId="af5">
    <w:name w:val="Гипертекстовая ссылка"/>
    <w:rsid w:val="00C72D94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C72D94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C72D94"/>
    <w:rPr>
      <w:rFonts w:ascii="Calibri" w:hAnsi="Calibri"/>
      <w:sz w:val="26"/>
      <w:lang w:val="ru-RU" w:eastAsia="ar-SA" w:bidi="ar-SA"/>
    </w:rPr>
  </w:style>
  <w:style w:type="character" w:styleId="af6">
    <w:name w:val="FollowedHyperlink"/>
    <w:rsid w:val="00C72D94"/>
    <w:rPr>
      <w:rFonts w:cs="Times New Roman"/>
      <w:color w:val="800080"/>
      <w:u w:val="single"/>
    </w:rPr>
  </w:style>
  <w:style w:type="character" w:styleId="af7">
    <w:name w:val="Hyperlink"/>
    <w:rsid w:val="00C72D94"/>
    <w:rPr>
      <w:rFonts w:cs="Times New Roman"/>
      <w:color w:val="0000FF"/>
      <w:u w:val="single"/>
    </w:rPr>
  </w:style>
  <w:style w:type="character" w:styleId="af8">
    <w:name w:val="page number"/>
    <w:rsid w:val="00640215"/>
    <w:rPr>
      <w:rFonts w:cs="Times New Roman"/>
    </w:rPr>
  </w:style>
  <w:style w:type="paragraph" w:customStyle="1" w:styleId="af9">
    <w:name w:val="Знак Знак Знак Знак"/>
    <w:basedOn w:val="a"/>
    <w:rsid w:val="004F05C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link w:val="afb"/>
    <w:semiHidden/>
    <w:unhideWhenUsed/>
    <w:rsid w:val="00B7644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semiHidden/>
    <w:rsid w:val="00B76447"/>
    <w:rPr>
      <w:rFonts w:ascii="Segoe UI" w:hAnsi="Segoe UI" w:cs="Segoe UI"/>
      <w:sz w:val="18"/>
      <w:szCs w:val="18"/>
      <w:lang w:eastAsia="ar-SA"/>
    </w:rPr>
  </w:style>
  <w:style w:type="paragraph" w:styleId="22">
    <w:name w:val="Body Text 2"/>
    <w:basedOn w:val="a"/>
    <w:link w:val="23"/>
    <w:semiHidden/>
    <w:unhideWhenUsed/>
    <w:rsid w:val="00910279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rsid w:val="00910279"/>
    <w:rPr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B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EB6387"/>
    <w:rPr>
      <w:rFonts w:ascii="Courier New" w:hAnsi="Courier New" w:cs="Courier New"/>
    </w:rPr>
  </w:style>
  <w:style w:type="paragraph" w:customStyle="1" w:styleId="18">
    <w:name w:val="Стиль1"/>
    <w:basedOn w:val="a"/>
    <w:link w:val="19"/>
    <w:qFormat/>
    <w:rsid w:val="001A509F"/>
    <w:pPr>
      <w:suppressAutoHyphens w:val="0"/>
      <w:spacing w:line="360" w:lineRule="auto"/>
      <w:ind w:firstLine="709"/>
      <w:contextualSpacing/>
      <w:jc w:val="both"/>
    </w:pPr>
    <w:rPr>
      <w:sz w:val="28"/>
      <w:szCs w:val="28"/>
      <w:lang w:eastAsia="ru-RU"/>
    </w:rPr>
  </w:style>
  <w:style w:type="character" w:customStyle="1" w:styleId="19">
    <w:name w:val="Стиль1 Знак"/>
    <w:link w:val="18"/>
    <w:rsid w:val="001A509F"/>
    <w:rPr>
      <w:sz w:val="28"/>
      <w:szCs w:val="28"/>
    </w:rPr>
  </w:style>
  <w:style w:type="character" w:customStyle="1" w:styleId="24">
    <w:name w:val="Основной текст (2)_"/>
    <w:link w:val="25"/>
    <w:rsid w:val="007A3E7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3E7D"/>
    <w:pPr>
      <w:widowControl w:val="0"/>
      <w:shd w:val="clear" w:color="auto" w:fill="FFFFFF"/>
      <w:suppressAutoHyphens w:val="0"/>
      <w:spacing w:before="780" w:after="1020" w:line="240" w:lineRule="exact"/>
      <w:ind w:hanging="560"/>
      <w:jc w:val="both"/>
    </w:pPr>
    <w:rPr>
      <w:sz w:val="28"/>
      <w:szCs w:val="28"/>
      <w:lang w:eastAsia="ru-RU"/>
    </w:rPr>
  </w:style>
  <w:style w:type="character" w:customStyle="1" w:styleId="22pt">
    <w:name w:val="Основной текст (2) + Интервал 2 pt"/>
    <w:rsid w:val="003D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c">
    <w:name w:val="No Spacing"/>
    <w:uiPriority w:val="1"/>
    <w:qFormat/>
    <w:rsid w:val="00DA36BF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9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72D94"/>
    <w:pPr>
      <w:keepNext/>
      <w:numPr>
        <w:numId w:val="2"/>
      </w:numPr>
      <w:ind w:left="703"/>
      <w:outlineLvl w:val="0"/>
    </w:pPr>
    <w:rPr>
      <w:rFonts w:ascii="Arial" w:hAnsi="Arial" w:cs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72D94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2D94"/>
    <w:pPr>
      <w:keepNext/>
      <w:numPr>
        <w:ilvl w:val="2"/>
        <w:numId w:val="2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72D94"/>
    <w:pPr>
      <w:keepNext/>
      <w:numPr>
        <w:ilvl w:val="3"/>
        <w:numId w:val="2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72D94"/>
    <w:pPr>
      <w:keepNext/>
      <w:numPr>
        <w:ilvl w:val="4"/>
        <w:numId w:val="2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72D94"/>
    <w:pPr>
      <w:keepNext/>
      <w:numPr>
        <w:ilvl w:val="5"/>
        <w:numId w:val="2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72D94"/>
    <w:pPr>
      <w:keepNext/>
      <w:numPr>
        <w:ilvl w:val="6"/>
        <w:numId w:val="2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C72D94"/>
    <w:pPr>
      <w:keepNext/>
      <w:numPr>
        <w:ilvl w:val="7"/>
        <w:numId w:val="2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C72D94"/>
    <w:pPr>
      <w:keepNext/>
      <w:numPr>
        <w:ilvl w:val="8"/>
        <w:numId w:val="2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6B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semiHidden/>
    <w:locked/>
    <w:rsid w:val="001C6B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semiHidden/>
    <w:locked/>
    <w:rsid w:val="001C6B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semiHidden/>
    <w:locked/>
    <w:rsid w:val="001C6BD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semiHidden/>
    <w:locked/>
    <w:rsid w:val="001C6BD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locked/>
    <w:rsid w:val="001C6BD2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semiHidden/>
    <w:locked/>
    <w:rsid w:val="001C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semiHidden/>
    <w:locked/>
    <w:rsid w:val="001C6BD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semiHidden/>
    <w:locked/>
    <w:rsid w:val="001C6BD2"/>
    <w:rPr>
      <w:rFonts w:ascii="Cambria" w:hAnsi="Cambria" w:cs="Times New Roman"/>
      <w:sz w:val="22"/>
      <w:szCs w:val="22"/>
      <w:lang w:eastAsia="ar-SA" w:bidi="ar-SA"/>
    </w:rPr>
  </w:style>
  <w:style w:type="paragraph" w:styleId="a3">
    <w:name w:val="footnote text"/>
    <w:basedOn w:val="a"/>
    <w:link w:val="a4"/>
    <w:semiHidden/>
    <w:rsid w:val="00C72D94"/>
  </w:style>
  <w:style w:type="character" w:customStyle="1" w:styleId="a4">
    <w:name w:val="Текст сноски Знак"/>
    <w:link w:val="a3"/>
    <w:semiHidden/>
    <w:locked/>
    <w:rsid w:val="001C6BD2"/>
    <w:rPr>
      <w:rFonts w:cs="Times New Roman"/>
      <w:lang w:eastAsia="ar-SA" w:bidi="ar-SA"/>
    </w:rPr>
  </w:style>
  <w:style w:type="paragraph" w:styleId="a5">
    <w:name w:val="header"/>
    <w:basedOn w:val="a"/>
    <w:link w:val="a6"/>
    <w:rsid w:val="00C72D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locked/>
    <w:rsid w:val="001C6BD2"/>
    <w:rPr>
      <w:rFonts w:cs="Times New Roman"/>
      <w:lang w:eastAsia="ar-SA" w:bidi="ar-SA"/>
    </w:rPr>
  </w:style>
  <w:style w:type="paragraph" w:styleId="a7">
    <w:name w:val="footer"/>
    <w:basedOn w:val="a"/>
    <w:link w:val="a8"/>
    <w:rsid w:val="00C72D9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semiHidden/>
    <w:locked/>
    <w:rsid w:val="001C6BD2"/>
    <w:rPr>
      <w:rFonts w:cs="Times New Roman"/>
      <w:lang w:eastAsia="ar-SA" w:bidi="ar-SA"/>
    </w:rPr>
  </w:style>
  <w:style w:type="paragraph" w:styleId="a9">
    <w:name w:val="Body Text"/>
    <w:basedOn w:val="a"/>
    <w:link w:val="aa"/>
    <w:rsid w:val="00C72D9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link w:val="a9"/>
    <w:semiHidden/>
    <w:locked/>
    <w:rsid w:val="001C6BD2"/>
    <w:rPr>
      <w:rFonts w:cs="Times New Roman"/>
      <w:lang w:eastAsia="ar-SA" w:bidi="ar-SA"/>
    </w:rPr>
  </w:style>
  <w:style w:type="paragraph" w:styleId="ab">
    <w:name w:val="List"/>
    <w:basedOn w:val="a9"/>
    <w:rsid w:val="00C72D94"/>
    <w:rPr>
      <w:rFonts w:cs="Mangal"/>
    </w:rPr>
  </w:style>
  <w:style w:type="paragraph" w:styleId="ac">
    <w:name w:val="Body Text Indent"/>
    <w:basedOn w:val="a"/>
    <w:link w:val="ad"/>
    <w:rsid w:val="00C72D94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semiHidden/>
    <w:locked/>
    <w:rsid w:val="001C6BD2"/>
    <w:rPr>
      <w:rFonts w:cs="Times New Roman"/>
      <w:lang w:eastAsia="ar-SA" w:bidi="ar-SA"/>
    </w:rPr>
  </w:style>
  <w:style w:type="paragraph" w:customStyle="1" w:styleId="ae">
    <w:name w:val="Заголовок"/>
    <w:basedOn w:val="a"/>
    <w:next w:val="a9"/>
    <w:rsid w:val="00C72D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C72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72D9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C72D94"/>
    <w:pPr>
      <w:spacing w:before="240"/>
      <w:jc w:val="center"/>
    </w:pPr>
    <w:rPr>
      <w:smallCaps/>
      <w:spacing w:val="40"/>
      <w:sz w:val="28"/>
    </w:rPr>
  </w:style>
  <w:style w:type="paragraph" w:customStyle="1" w:styleId="21">
    <w:name w:val="Основной текст 21"/>
    <w:basedOn w:val="a"/>
    <w:rsid w:val="00C72D94"/>
    <w:pPr>
      <w:spacing w:line="240" w:lineRule="exact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C72D94"/>
    <w:pPr>
      <w:widowControl w:val="0"/>
      <w:autoSpaceDE w:val="0"/>
      <w:spacing w:after="120" w:line="480" w:lineRule="auto"/>
      <w:ind w:left="283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C72D94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72D94"/>
    <w:pPr>
      <w:widowControl w:val="0"/>
      <w:suppressAutoHyphens/>
      <w:autoSpaceDE w:val="0"/>
      <w:ind w:right="19772" w:firstLine="720"/>
    </w:pPr>
    <w:rPr>
      <w:sz w:val="32"/>
      <w:szCs w:val="32"/>
      <w:lang w:eastAsia="ar-SA"/>
    </w:rPr>
  </w:style>
  <w:style w:type="paragraph" w:styleId="af">
    <w:name w:val="List Paragraph"/>
    <w:basedOn w:val="a"/>
    <w:qFormat/>
    <w:rsid w:val="00C72D94"/>
    <w:pPr>
      <w:ind w:left="708"/>
    </w:pPr>
  </w:style>
  <w:style w:type="paragraph" w:customStyle="1" w:styleId="ConsPlusNormal">
    <w:name w:val="ConsPlusNormal"/>
    <w:rsid w:val="00C72D9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araAttribute2">
    <w:name w:val="ParaAttribute2"/>
    <w:rsid w:val="00C72D94"/>
    <w:pPr>
      <w:widowControl w:val="0"/>
      <w:suppressAutoHyphens/>
      <w:ind w:firstLine="709"/>
      <w:jc w:val="both"/>
    </w:pPr>
    <w:rPr>
      <w:rFonts w:eastAsia="Malgun Gothic"/>
      <w:sz w:val="22"/>
      <w:szCs w:val="22"/>
      <w:lang w:eastAsia="ar-SA"/>
    </w:rPr>
  </w:style>
  <w:style w:type="paragraph" w:customStyle="1" w:styleId="ConsPlusNonformat">
    <w:name w:val="ConsPlusNonformat"/>
    <w:rsid w:val="00C72D9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Знак1"/>
    <w:basedOn w:val="a"/>
    <w:rsid w:val="00C72D9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C72D94"/>
    <w:pPr>
      <w:suppressAutoHyphens/>
    </w:pPr>
    <w:rPr>
      <w:sz w:val="26"/>
      <w:lang w:eastAsia="ar-SA"/>
    </w:rPr>
  </w:style>
  <w:style w:type="paragraph" w:customStyle="1" w:styleId="af0">
    <w:name w:val="Знак Знак Знак Знак"/>
    <w:basedOn w:val="a"/>
    <w:rsid w:val="00C72D94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6">
    <w:name w:val="1"/>
    <w:basedOn w:val="a"/>
    <w:rsid w:val="00C72D9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rsid w:val="00C72D94"/>
    <w:pPr>
      <w:spacing w:before="280" w:after="280"/>
    </w:pPr>
    <w:rPr>
      <w:sz w:val="24"/>
      <w:szCs w:val="24"/>
    </w:rPr>
  </w:style>
  <w:style w:type="paragraph" w:customStyle="1" w:styleId="32">
    <w:name w:val="Стиль3"/>
    <w:basedOn w:val="a"/>
    <w:rsid w:val="00C72D94"/>
    <w:pPr>
      <w:spacing w:after="200" w:line="276" w:lineRule="auto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C72D94"/>
    <w:pPr>
      <w:suppressLineNumbers/>
    </w:pPr>
  </w:style>
  <w:style w:type="paragraph" w:customStyle="1" w:styleId="af2">
    <w:name w:val="Заголовок таблицы"/>
    <w:basedOn w:val="af1"/>
    <w:rsid w:val="00C72D94"/>
    <w:pPr>
      <w:jc w:val="center"/>
    </w:pPr>
    <w:rPr>
      <w:b/>
      <w:bCs/>
    </w:rPr>
  </w:style>
  <w:style w:type="character" w:customStyle="1" w:styleId="WW8Num18z0">
    <w:name w:val="WW8Num18z0"/>
    <w:rsid w:val="00C72D94"/>
    <w:rPr>
      <w:sz w:val="20"/>
    </w:rPr>
  </w:style>
  <w:style w:type="character" w:customStyle="1" w:styleId="17">
    <w:name w:val="Основной шрифт абзаца1"/>
    <w:rsid w:val="00C72D94"/>
  </w:style>
  <w:style w:type="character" w:customStyle="1" w:styleId="af3">
    <w:name w:val="Знак Знак"/>
    <w:rsid w:val="00C72D94"/>
    <w:rPr>
      <w:rFonts w:cs="Times New Roman"/>
      <w:lang w:val="ru-RU" w:eastAsia="ar-SA" w:bidi="ar-SA"/>
    </w:rPr>
  </w:style>
  <w:style w:type="character" w:customStyle="1" w:styleId="af4">
    <w:name w:val="Символ сноски"/>
    <w:rsid w:val="00C72D94"/>
    <w:rPr>
      <w:rFonts w:cs="Times New Roman"/>
      <w:vertAlign w:val="superscript"/>
    </w:rPr>
  </w:style>
  <w:style w:type="character" w:customStyle="1" w:styleId="CharAttribute1">
    <w:name w:val="CharAttribute1"/>
    <w:rsid w:val="00C72D94"/>
    <w:rPr>
      <w:rFonts w:ascii="Times New Roman" w:hAnsi="Times New Roman"/>
      <w:sz w:val="28"/>
    </w:rPr>
  </w:style>
  <w:style w:type="character" w:customStyle="1" w:styleId="af5">
    <w:name w:val="Гипертекстовая ссылка"/>
    <w:rsid w:val="00C72D94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C72D94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C72D94"/>
    <w:rPr>
      <w:rFonts w:ascii="Calibri" w:hAnsi="Calibri"/>
      <w:sz w:val="26"/>
      <w:lang w:val="ru-RU" w:eastAsia="ar-SA" w:bidi="ar-SA"/>
    </w:rPr>
  </w:style>
  <w:style w:type="character" w:styleId="af6">
    <w:name w:val="FollowedHyperlink"/>
    <w:rsid w:val="00C72D94"/>
    <w:rPr>
      <w:rFonts w:cs="Times New Roman"/>
      <w:color w:val="800080"/>
      <w:u w:val="single"/>
    </w:rPr>
  </w:style>
  <w:style w:type="character" w:styleId="af7">
    <w:name w:val="Hyperlink"/>
    <w:rsid w:val="00C72D94"/>
    <w:rPr>
      <w:rFonts w:cs="Times New Roman"/>
      <w:color w:val="0000FF"/>
      <w:u w:val="single"/>
    </w:rPr>
  </w:style>
  <w:style w:type="character" w:styleId="af8">
    <w:name w:val="page number"/>
    <w:rsid w:val="00640215"/>
    <w:rPr>
      <w:rFonts w:cs="Times New Roman"/>
    </w:rPr>
  </w:style>
  <w:style w:type="paragraph" w:customStyle="1" w:styleId="af9">
    <w:name w:val="Знак Знак Знак Знак"/>
    <w:basedOn w:val="a"/>
    <w:rsid w:val="004F05C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link w:val="afb"/>
    <w:semiHidden/>
    <w:unhideWhenUsed/>
    <w:rsid w:val="00B7644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semiHidden/>
    <w:rsid w:val="00B76447"/>
    <w:rPr>
      <w:rFonts w:ascii="Segoe UI" w:hAnsi="Segoe UI" w:cs="Segoe UI"/>
      <w:sz w:val="18"/>
      <w:szCs w:val="18"/>
      <w:lang w:eastAsia="ar-SA"/>
    </w:rPr>
  </w:style>
  <w:style w:type="paragraph" w:styleId="22">
    <w:name w:val="Body Text 2"/>
    <w:basedOn w:val="a"/>
    <w:link w:val="23"/>
    <w:semiHidden/>
    <w:unhideWhenUsed/>
    <w:rsid w:val="00910279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rsid w:val="00910279"/>
    <w:rPr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B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EB6387"/>
    <w:rPr>
      <w:rFonts w:ascii="Courier New" w:hAnsi="Courier New" w:cs="Courier New"/>
    </w:rPr>
  </w:style>
  <w:style w:type="paragraph" w:customStyle="1" w:styleId="18">
    <w:name w:val="Стиль1"/>
    <w:basedOn w:val="a"/>
    <w:link w:val="19"/>
    <w:qFormat/>
    <w:rsid w:val="001A509F"/>
    <w:pPr>
      <w:suppressAutoHyphens w:val="0"/>
      <w:spacing w:line="360" w:lineRule="auto"/>
      <w:ind w:firstLine="709"/>
      <w:contextualSpacing/>
      <w:jc w:val="both"/>
    </w:pPr>
    <w:rPr>
      <w:sz w:val="28"/>
      <w:szCs w:val="28"/>
      <w:lang w:eastAsia="ru-RU"/>
    </w:rPr>
  </w:style>
  <w:style w:type="character" w:customStyle="1" w:styleId="19">
    <w:name w:val="Стиль1 Знак"/>
    <w:link w:val="18"/>
    <w:rsid w:val="001A509F"/>
    <w:rPr>
      <w:sz w:val="28"/>
      <w:szCs w:val="28"/>
    </w:rPr>
  </w:style>
  <w:style w:type="character" w:customStyle="1" w:styleId="24">
    <w:name w:val="Основной текст (2)_"/>
    <w:link w:val="25"/>
    <w:rsid w:val="007A3E7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3E7D"/>
    <w:pPr>
      <w:widowControl w:val="0"/>
      <w:shd w:val="clear" w:color="auto" w:fill="FFFFFF"/>
      <w:suppressAutoHyphens w:val="0"/>
      <w:spacing w:before="780" w:after="1020" w:line="240" w:lineRule="exact"/>
      <w:ind w:hanging="560"/>
      <w:jc w:val="both"/>
    </w:pPr>
    <w:rPr>
      <w:sz w:val="28"/>
      <w:szCs w:val="28"/>
      <w:lang w:eastAsia="ru-RU"/>
    </w:rPr>
  </w:style>
  <w:style w:type="character" w:customStyle="1" w:styleId="22pt">
    <w:name w:val="Основной текст (2) + Интервал 2 pt"/>
    <w:rsid w:val="003D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E16D-57B1-4511-A288-018A2359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13501</Words>
  <Characters>76956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90277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комитет по культуре</dc:creator>
  <cp:lastModifiedBy>Александр</cp:lastModifiedBy>
  <cp:revision>4</cp:revision>
  <cp:lastPrinted>2021-01-21T06:28:00Z</cp:lastPrinted>
  <dcterms:created xsi:type="dcterms:W3CDTF">2021-02-02T06:01:00Z</dcterms:created>
  <dcterms:modified xsi:type="dcterms:W3CDTF">2021-02-02T07:02:00Z</dcterms:modified>
</cp:coreProperties>
</file>