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1260" w:rsidRPr="006C1260" w:rsidRDefault="006C1260" w:rsidP="006C1260">
      <w:pPr>
        <w:pStyle w:val="a4"/>
        <w:jc w:val="center"/>
        <w:rPr>
          <w:rFonts w:ascii="Arial" w:hAnsi="Arial" w:cs="Arial"/>
          <w:b/>
          <w:sz w:val="24"/>
          <w:szCs w:val="24"/>
          <w:lang w:eastAsia="ru-RU"/>
        </w:rPr>
      </w:pPr>
      <w:r w:rsidRPr="006C1260">
        <w:rPr>
          <w:rFonts w:ascii="Arial" w:hAnsi="Arial" w:cs="Arial"/>
          <w:b/>
          <w:sz w:val="24"/>
          <w:szCs w:val="24"/>
          <w:lang w:eastAsia="ru-RU"/>
        </w:rPr>
        <w:t>РОССИЙСКАЯ ФЕДЕРАЦИЯ</w:t>
      </w:r>
    </w:p>
    <w:tbl>
      <w:tblPr>
        <w:tblW w:w="0" w:type="auto"/>
        <w:tblCellSpacing w:w="0" w:type="dxa"/>
        <w:tblCellMar>
          <w:left w:w="0" w:type="dxa"/>
          <w:right w:w="0" w:type="dxa"/>
        </w:tblCellMar>
        <w:tblLook w:val="04A0"/>
      </w:tblPr>
      <w:tblGrid>
        <w:gridCol w:w="9600"/>
      </w:tblGrid>
      <w:tr w:rsidR="006C1260" w:rsidRPr="006C1260" w:rsidTr="006C1260">
        <w:trPr>
          <w:tblCellSpacing w:w="0" w:type="dxa"/>
        </w:trPr>
        <w:tc>
          <w:tcPr>
            <w:tcW w:w="9600" w:type="dxa"/>
            <w:tcBorders>
              <w:top w:val="nil"/>
              <w:left w:val="nil"/>
              <w:bottom w:val="nil"/>
              <w:right w:val="nil"/>
            </w:tcBorders>
            <w:vAlign w:val="bottom"/>
            <w:hideMark/>
          </w:tcPr>
          <w:p w:rsidR="006C1260" w:rsidRPr="006C1260" w:rsidRDefault="006C1260" w:rsidP="006C1260">
            <w:pPr>
              <w:pStyle w:val="a4"/>
              <w:jc w:val="center"/>
              <w:rPr>
                <w:rFonts w:ascii="Arial" w:hAnsi="Arial" w:cs="Arial"/>
                <w:b/>
                <w:caps/>
                <w:color w:val="222233"/>
                <w:spacing w:val="30"/>
                <w:kern w:val="36"/>
                <w:sz w:val="24"/>
                <w:szCs w:val="24"/>
                <w:lang w:eastAsia="ru-RU"/>
              </w:rPr>
            </w:pPr>
            <w:r w:rsidRPr="006C1260">
              <w:rPr>
                <w:rFonts w:ascii="Arial" w:hAnsi="Arial" w:cs="Arial"/>
                <w:b/>
                <w:caps/>
                <w:color w:val="222233"/>
                <w:spacing w:val="30"/>
                <w:kern w:val="36"/>
                <w:sz w:val="24"/>
                <w:szCs w:val="24"/>
                <w:lang w:eastAsia="ru-RU"/>
              </w:rPr>
              <w:t>АДМИНИСТРАЦИЯ ТАЛЬМЕНСКОГО РАЙОНА АЛТАЙСКОГО КРАЯ</w:t>
            </w:r>
          </w:p>
          <w:p w:rsidR="006C1260" w:rsidRDefault="006C1260" w:rsidP="006C1260">
            <w:pPr>
              <w:pStyle w:val="a4"/>
              <w:jc w:val="center"/>
              <w:rPr>
                <w:rFonts w:ascii="Arial" w:hAnsi="Arial" w:cs="Arial"/>
                <w:b/>
                <w:color w:val="222233"/>
                <w:sz w:val="24"/>
                <w:szCs w:val="24"/>
                <w:lang w:eastAsia="ru-RU"/>
              </w:rPr>
            </w:pPr>
          </w:p>
          <w:p w:rsidR="006C1260" w:rsidRPr="006C1260" w:rsidRDefault="006C1260" w:rsidP="006C1260">
            <w:pPr>
              <w:pStyle w:val="a4"/>
              <w:jc w:val="center"/>
              <w:rPr>
                <w:rFonts w:ascii="Arial" w:hAnsi="Arial" w:cs="Arial"/>
                <w:b/>
                <w:color w:val="222233"/>
                <w:sz w:val="24"/>
                <w:szCs w:val="24"/>
                <w:lang w:eastAsia="ru-RU"/>
              </w:rPr>
            </w:pPr>
            <w:r w:rsidRPr="006C1260">
              <w:rPr>
                <w:rFonts w:ascii="Arial" w:hAnsi="Arial" w:cs="Arial"/>
                <w:b/>
                <w:color w:val="222233"/>
                <w:sz w:val="24"/>
                <w:szCs w:val="24"/>
                <w:lang w:eastAsia="ru-RU"/>
              </w:rPr>
              <w:t>ПОСТАНОВЛЕНИЕ</w:t>
            </w:r>
          </w:p>
        </w:tc>
      </w:tr>
      <w:tr w:rsidR="006C1260" w:rsidRPr="006C1260" w:rsidTr="006C1260">
        <w:trPr>
          <w:tblCellSpacing w:w="0" w:type="dxa"/>
        </w:trPr>
        <w:tc>
          <w:tcPr>
            <w:tcW w:w="9600" w:type="dxa"/>
            <w:tcBorders>
              <w:top w:val="nil"/>
              <w:left w:val="nil"/>
              <w:bottom w:val="nil"/>
              <w:right w:val="nil"/>
            </w:tcBorders>
            <w:vAlign w:val="bottom"/>
            <w:hideMark/>
          </w:tcPr>
          <w:p w:rsidR="006C1260" w:rsidRDefault="006C1260" w:rsidP="006C1260">
            <w:pPr>
              <w:pStyle w:val="a4"/>
              <w:jc w:val="center"/>
              <w:rPr>
                <w:rFonts w:ascii="Arial" w:hAnsi="Arial" w:cs="Arial"/>
                <w:b/>
                <w:sz w:val="24"/>
                <w:szCs w:val="24"/>
                <w:lang w:eastAsia="ru-RU"/>
              </w:rPr>
            </w:pPr>
          </w:p>
          <w:p w:rsidR="006C1260" w:rsidRPr="006C1260" w:rsidRDefault="006C1260" w:rsidP="006C1260">
            <w:pPr>
              <w:pStyle w:val="a4"/>
              <w:jc w:val="center"/>
              <w:rPr>
                <w:rFonts w:ascii="Arial" w:hAnsi="Arial" w:cs="Arial"/>
                <w:b/>
                <w:sz w:val="24"/>
                <w:szCs w:val="24"/>
                <w:lang w:eastAsia="ru-RU"/>
              </w:rPr>
            </w:pPr>
            <w:r w:rsidRPr="006C1260">
              <w:rPr>
                <w:rFonts w:ascii="Arial" w:hAnsi="Arial" w:cs="Arial"/>
                <w:b/>
                <w:sz w:val="24"/>
                <w:szCs w:val="24"/>
                <w:lang w:eastAsia="ru-RU"/>
              </w:rPr>
              <w:t>29.12.2021                                                                                                          № 1024</w:t>
            </w:r>
          </w:p>
          <w:p w:rsidR="006C1260" w:rsidRDefault="006C1260" w:rsidP="006C1260">
            <w:pPr>
              <w:pStyle w:val="a4"/>
              <w:jc w:val="center"/>
              <w:rPr>
                <w:rFonts w:ascii="Arial" w:hAnsi="Arial" w:cs="Arial"/>
                <w:b/>
                <w:sz w:val="24"/>
                <w:szCs w:val="24"/>
                <w:lang w:eastAsia="ru-RU"/>
              </w:rPr>
            </w:pPr>
          </w:p>
          <w:p w:rsidR="006C1260" w:rsidRPr="006C1260" w:rsidRDefault="006C1260" w:rsidP="006C1260">
            <w:pPr>
              <w:pStyle w:val="a4"/>
              <w:jc w:val="center"/>
              <w:rPr>
                <w:rFonts w:ascii="Arial" w:hAnsi="Arial" w:cs="Arial"/>
                <w:b/>
                <w:sz w:val="24"/>
                <w:szCs w:val="24"/>
                <w:lang w:eastAsia="ru-RU"/>
              </w:rPr>
            </w:pPr>
            <w:r>
              <w:rPr>
                <w:rFonts w:ascii="Arial" w:hAnsi="Arial" w:cs="Arial"/>
                <w:b/>
                <w:sz w:val="24"/>
                <w:szCs w:val="24"/>
                <w:lang w:eastAsia="ru-RU"/>
              </w:rPr>
              <w:t>р</w:t>
            </w:r>
            <w:r w:rsidRPr="006C1260">
              <w:rPr>
                <w:rFonts w:ascii="Arial" w:hAnsi="Arial" w:cs="Arial"/>
                <w:b/>
                <w:sz w:val="24"/>
                <w:szCs w:val="24"/>
                <w:lang w:eastAsia="ru-RU"/>
              </w:rPr>
              <w:t>.п. Тальменка</w:t>
            </w:r>
          </w:p>
          <w:p w:rsidR="006C1260" w:rsidRPr="006C1260" w:rsidRDefault="006C1260" w:rsidP="006C1260">
            <w:pPr>
              <w:pStyle w:val="a4"/>
              <w:jc w:val="center"/>
              <w:rPr>
                <w:rFonts w:ascii="Arial" w:hAnsi="Arial" w:cs="Arial"/>
                <w:b/>
                <w:sz w:val="24"/>
                <w:szCs w:val="24"/>
                <w:lang w:eastAsia="ru-RU"/>
              </w:rPr>
            </w:pPr>
          </w:p>
        </w:tc>
      </w:tr>
      <w:tr w:rsidR="006C1260" w:rsidRPr="006C1260" w:rsidTr="006C1260">
        <w:trPr>
          <w:tblCellSpacing w:w="0" w:type="dxa"/>
        </w:trPr>
        <w:tc>
          <w:tcPr>
            <w:tcW w:w="9600" w:type="dxa"/>
            <w:tcBorders>
              <w:top w:val="nil"/>
              <w:left w:val="nil"/>
              <w:bottom w:val="nil"/>
              <w:right w:val="nil"/>
            </w:tcBorders>
            <w:vAlign w:val="bottom"/>
            <w:hideMark/>
          </w:tcPr>
          <w:tbl>
            <w:tblPr>
              <w:tblW w:w="0" w:type="auto"/>
              <w:tblCellSpacing w:w="0" w:type="dxa"/>
              <w:tblCellMar>
                <w:left w:w="0" w:type="dxa"/>
                <w:right w:w="0" w:type="dxa"/>
              </w:tblCellMar>
              <w:tblLook w:val="04A0"/>
            </w:tblPr>
            <w:tblGrid>
              <w:gridCol w:w="9375"/>
            </w:tblGrid>
            <w:tr w:rsidR="006C1260" w:rsidRPr="006C1260" w:rsidTr="00D6797E">
              <w:trPr>
                <w:tblCellSpacing w:w="0" w:type="dxa"/>
              </w:trPr>
              <w:tc>
                <w:tcPr>
                  <w:tcW w:w="9375" w:type="dxa"/>
                  <w:tcBorders>
                    <w:top w:val="nil"/>
                    <w:left w:val="nil"/>
                    <w:bottom w:val="nil"/>
                    <w:right w:val="nil"/>
                  </w:tcBorders>
                  <w:vAlign w:val="bottom"/>
                  <w:hideMark/>
                </w:tcPr>
                <w:p w:rsidR="006C1260" w:rsidRPr="006C1260" w:rsidRDefault="006C1260" w:rsidP="006C1260">
                  <w:pPr>
                    <w:pStyle w:val="a4"/>
                    <w:jc w:val="center"/>
                    <w:rPr>
                      <w:rFonts w:ascii="Arial" w:hAnsi="Arial" w:cs="Arial"/>
                      <w:b/>
                      <w:sz w:val="24"/>
                      <w:szCs w:val="24"/>
                      <w:lang w:eastAsia="ru-RU"/>
                    </w:rPr>
                  </w:pPr>
                  <w:r w:rsidRPr="006C1260">
                    <w:rPr>
                      <w:rFonts w:ascii="Arial" w:hAnsi="Arial" w:cs="Arial"/>
                      <w:b/>
                      <w:sz w:val="24"/>
                      <w:szCs w:val="24"/>
                      <w:lang w:eastAsia="ru-RU"/>
                    </w:rPr>
                    <w:t>Об утверждении Положения</w:t>
                  </w:r>
                  <w:r w:rsidRPr="006C1260">
                    <w:rPr>
                      <w:rFonts w:ascii="Arial" w:hAnsi="Arial" w:cs="Arial"/>
                      <w:b/>
                      <w:sz w:val="24"/>
                      <w:szCs w:val="24"/>
                      <w:lang w:eastAsia="ru-RU"/>
                    </w:rPr>
                    <w:br/>
                    <w:t>о порядке и условиях предоставления дополнительных мер социальной поддержки в целях соблюдения предельного индекса платы граждан за коммунальные услуги по теплоснабжению на территории Тальменского района Алтайского края</w:t>
                  </w:r>
                </w:p>
              </w:tc>
            </w:tr>
          </w:tbl>
          <w:p w:rsidR="006C1260" w:rsidRPr="006C1260" w:rsidRDefault="006C1260" w:rsidP="006C1260">
            <w:pPr>
              <w:pStyle w:val="a4"/>
              <w:jc w:val="center"/>
              <w:rPr>
                <w:rFonts w:ascii="Arial" w:hAnsi="Arial" w:cs="Arial"/>
                <w:b/>
                <w:sz w:val="24"/>
                <w:szCs w:val="24"/>
                <w:lang w:eastAsia="ru-RU"/>
              </w:rPr>
            </w:pPr>
          </w:p>
        </w:tc>
      </w:tr>
    </w:tbl>
    <w:p w:rsidR="006C1260" w:rsidRDefault="006C1260" w:rsidP="006C1260">
      <w:pPr>
        <w:pStyle w:val="a4"/>
        <w:jc w:val="both"/>
        <w:rPr>
          <w:rFonts w:ascii="Arial" w:hAnsi="Arial" w:cs="Arial"/>
          <w:sz w:val="24"/>
          <w:szCs w:val="24"/>
          <w:lang w:eastAsia="ru-RU"/>
        </w:rPr>
      </w:pPr>
    </w:p>
    <w:p w:rsidR="006C1260" w:rsidRPr="006C1260" w:rsidRDefault="006C1260" w:rsidP="006C1260">
      <w:pPr>
        <w:pStyle w:val="a4"/>
        <w:ind w:firstLine="709"/>
        <w:jc w:val="both"/>
        <w:rPr>
          <w:rFonts w:ascii="Arial" w:hAnsi="Arial" w:cs="Arial"/>
          <w:sz w:val="24"/>
          <w:szCs w:val="24"/>
          <w:lang w:eastAsia="ru-RU"/>
        </w:rPr>
      </w:pPr>
      <w:proofErr w:type="gramStart"/>
      <w:r w:rsidRPr="006C1260">
        <w:rPr>
          <w:rFonts w:ascii="Arial" w:hAnsi="Arial" w:cs="Arial"/>
          <w:sz w:val="24"/>
          <w:szCs w:val="24"/>
          <w:lang w:eastAsia="ru-RU"/>
        </w:rPr>
        <w:t>В соответствии с частью 5 ст. 20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от 30.04.2014 № 400 «О формировании индексов изменения размера платы граждан за коммунальные услуги в Российской Федерации» (далее – Основы формирования индексов) с целью обеспечения дополнительных мер социальной поддержки потребителям коммунальных услуг для обеспечения соблюдения установленных предельных</w:t>
      </w:r>
      <w:proofErr w:type="gramEnd"/>
      <w:r w:rsidRPr="006C1260">
        <w:rPr>
          <w:rFonts w:ascii="Arial" w:hAnsi="Arial" w:cs="Arial"/>
          <w:sz w:val="24"/>
          <w:szCs w:val="24"/>
          <w:lang w:eastAsia="ru-RU"/>
        </w:rPr>
        <w:t xml:space="preserve"> индексов изменения платы граждан за коммунальные услуги по теплоснабжению на территории муниципального образования Тальменский район Алтайского края постановляю:</w:t>
      </w:r>
    </w:p>
    <w:p w:rsidR="006C1260" w:rsidRPr="006C1260" w:rsidRDefault="006C1260" w:rsidP="006C1260">
      <w:pPr>
        <w:pStyle w:val="a4"/>
        <w:ind w:firstLine="709"/>
        <w:jc w:val="both"/>
        <w:rPr>
          <w:rFonts w:ascii="Arial" w:hAnsi="Arial" w:cs="Arial"/>
          <w:sz w:val="24"/>
          <w:szCs w:val="24"/>
          <w:lang w:eastAsia="ru-RU"/>
        </w:rPr>
      </w:pPr>
      <w:r>
        <w:rPr>
          <w:rFonts w:ascii="Arial" w:hAnsi="Arial" w:cs="Arial"/>
          <w:sz w:val="24"/>
          <w:szCs w:val="24"/>
          <w:lang w:eastAsia="ru-RU"/>
        </w:rPr>
        <w:t>1.</w:t>
      </w:r>
      <w:r w:rsidRPr="006C1260">
        <w:rPr>
          <w:rFonts w:ascii="Arial" w:hAnsi="Arial" w:cs="Arial"/>
          <w:sz w:val="24"/>
          <w:szCs w:val="24"/>
          <w:lang w:eastAsia="ru-RU"/>
        </w:rPr>
        <w:t>Утвердить Положение о порядке и условиях предоставления дополнительных мер социальной поддержки в целях соблюдения предельного индекса платы граждан за коммунальные услуги по теплоснабжению на территории муниципального образования Тальменский район Алтайского края (приложение).</w:t>
      </w:r>
    </w:p>
    <w:p w:rsidR="006C1260" w:rsidRPr="006C1260" w:rsidRDefault="006C1260" w:rsidP="006C1260">
      <w:pPr>
        <w:pStyle w:val="a4"/>
        <w:ind w:firstLine="709"/>
        <w:jc w:val="both"/>
        <w:rPr>
          <w:rFonts w:ascii="Arial" w:hAnsi="Arial" w:cs="Arial"/>
          <w:sz w:val="24"/>
          <w:szCs w:val="24"/>
          <w:lang w:eastAsia="ru-RU"/>
        </w:rPr>
      </w:pPr>
      <w:r>
        <w:rPr>
          <w:rFonts w:ascii="Arial" w:hAnsi="Arial" w:cs="Arial"/>
          <w:sz w:val="24"/>
          <w:szCs w:val="24"/>
          <w:lang w:eastAsia="ru-RU"/>
        </w:rPr>
        <w:t>2.</w:t>
      </w:r>
      <w:r w:rsidRPr="006C1260">
        <w:rPr>
          <w:rFonts w:ascii="Arial" w:hAnsi="Arial" w:cs="Arial"/>
          <w:sz w:val="24"/>
          <w:szCs w:val="24"/>
          <w:lang w:eastAsia="ru-RU"/>
        </w:rPr>
        <w:t>Комитету по финансам, налоговой и кредитной политике Кононенко Л.Ф. осуществлять финансирование на основании расчетов в пределах средств, предусмотренных в бюджете муниципального образования Тальменский район Алтайского края на указанные цели.</w:t>
      </w:r>
    </w:p>
    <w:p w:rsidR="006C1260" w:rsidRPr="006C1260" w:rsidRDefault="006C1260" w:rsidP="006C1260">
      <w:pPr>
        <w:pStyle w:val="a4"/>
        <w:ind w:firstLine="709"/>
        <w:jc w:val="both"/>
        <w:rPr>
          <w:rFonts w:ascii="Arial" w:hAnsi="Arial" w:cs="Arial"/>
          <w:sz w:val="24"/>
          <w:szCs w:val="24"/>
          <w:lang w:eastAsia="ru-RU"/>
        </w:rPr>
      </w:pPr>
      <w:r>
        <w:rPr>
          <w:rFonts w:ascii="Arial" w:hAnsi="Arial" w:cs="Arial"/>
          <w:sz w:val="24"/>
          <w:szCs w:val="24"/>
          <w:lang w:eastAsia="ru-RU"/>
        </w:rPr>
        <w:t>3.</w:t>
      </w:r>
      <w:r w:rsidRPr="006C1260">
        <w:rPr>
          <w:rFonts w:ascii="Arial" w:hAnsi="Arial" w:cs="Arial"/>
          <w:sz w:val="24"/>
          <w:szCs w:val="24"/>
          <w:lang w:eastAsia="ru-RU"/>
        </w:rPr>
        <w:t>Финансовому отделу (Киктенко Т.А.) производить выплаты в соответствии с реестром начисленной платы за коммунальную услугу.</w:t>
      </w:r>
    </w:p>
    <w:p w:rsidR="006C1260" w:rsidRPr="006C1260" w:rsidRDefault="006C1260" w:rsidP="006C1260">
      <w:pPr>
        <w:pStyle w:val="a4"/>
        <w:ind w:firstLine="709"/>
        <w:jc w:val="both"/>
        <w:rPr>
          <w:rFonts w:ascii="Arial" w:hAnsi="Arial" w:cs="Arial"/>
          <w:sz w:val="24"/>
          <w:szCs w:val="24"/>
          <w:lang w:eastAsia="ru-RU"/>
        </w:rPr>
      </w:pPr>
      <w:r>
        <w:rPr>
          <w:rFonts w:ascii="Arial" w:hAnsi="Arial" w:cs="Arial"/>
          <w:sz w:val="24"/>
          <w:szCs w:val="24"/>
          <w:lang w:eastAsia="ru-RU"/>
        </w:rPr>
        <w:t>4.</w:t>
      </w:r>
      <w:r w:rsidRPr="006C1260">
        <w:rPr>
          <w:rFonts w:ascii="Arial" w:hAnsi="Arial" w:cs="Arial"/>
          <w:sz w:val="24"/>
          <w:szCs w:val="24"/>
          <w:lang w:eastAsia="ru-RU"/>
        </w:rPr>
        <w:t>Специалисту Кравец С.А. заключить Соглашение, предусматривающее обмен информацией в электронном виде между Администрацией Тальменского района, ресурсоснабжающей организацией, предоставляющей коммунальные услугипо теплоснабжению территории Тальменского района;</w:t>
      </w:r>
    </w:p>
    <w:p w:rsidR="006C1260" w:rsidRPr="006C1260" w:rsidRDefault="006C1260" w:rsidP="006C1260">
      <w:pPr>
        <w:pStyle w:val="a4"/>
        <w:ind w:firstLine="709"/>
        <w:jc w:val="both"/>
        <w:rPr>
          <w:rFonts w:ascii="Arial" w:hAnsi="Arial" w:cs="Arial"/>
          <w:sz w:val="24"/>
          <w:szCs w:val="24"/>
          <w:lang w:eastAsia="ru-RU"/>
        </w:rPr>
      </w:pPr>
      <w:r>
        <w:rPr>
          <w:rFonts w:ascii="Arial" w:hAnsi="Arial" w:cs="Arial"/>
          <w:sz w:val="24"/>
          <w:szCs w:val="24"/>
          <w:lang w:eastAsia="ru-RU"/>
        </w:rPr>
        <w:t>5.</w:t>
      </w:r>
      <w:r w:rsidRPr="006C1260">
        <w:rPr>
          <w:rFonts w:ascii="Arial" w:hAnsi="Arial" w:cs="Arial"/>
          <w:sz w:val="24"/>
          <w:szCs w:val="24"/>
          <w:lang w:eastAsia="ru-RU"/>
        </w:rPr>
        <w:t>Опубликовать настоящее постановление на официальном сайте;</w:t>
      </w:r>
    </w:p>
    <w:p w:rsidR="006C1260" w:rsidRPr="006C1260" w:rsidRDefault="006C1260" w:rsidP="006C1260">
      <w:pPr>
        <w:pStyle w:val="a4"/>
        <w:ind w:firstLine="709"/>
        <w:jc w:val="both"/>
        <w:rPr>
          <w:rFonts w:ascii="Arial" w:hAnsi="Arial" w:cs="Arial"/>
          <w:sz w:val="24"/>
          <w:szCs w:val="24"/>
          <w:lang w:eastAsia="ru-RU"/>
        </w:rPr>
      </w:pPr>
      <w:r>
        <w:rPr>
          <w:rFonts w:ascii="Arial" w:hAnsi="Arial" w:cs="Arial"/>
          <w:sz w:val="24"/>
          <w:szCs w:val="24"/>
          <w:lang w:eastAsia="ru-RU"/>
        </w:rPr>
        <w:t>6.</w:t>
      </w:r>
      <w:proofErr w:type="gramStart"/>
      <w:r w:rsidRPr="006C1260">
        <w:rPr>
          <w:rFonts w:ascii="Arial" w:hAnsi="Arial" w:cs="Arial"/>
          <w:sz w:val="24"/>
          <w:szCs w:val="24"/>
          <w:lang w:eastAsia="ru-RU"/>
        </w:rPr>
        <w:t>Контроль за</w:t>
      </w:r>
      <w:proofErr w:type="gramEnd"/>
      <w:r w:rsidRPr="006C1260">
        <w:rPr>
          <w:rFonts w:ascii="Arial" w:hAnsi="Arial" w:cs="Arial"/>
          <w:sz w:val="24"/>
          <w:szCs w:val="24"/>
          <w:lang w:eastAsia="ru-RU"/>
        </w:rPr>
        <w:t xml:space="preserve"> исполнением данного постановления возложить</w:t>
      </w:r>
      <w:r w:rsidRPr="006C1260">
        <w:rPr>
          <w:rFonts w:ascii="Arial" w:hAnsi="Arial" w:cs="Arial"/>
          <w:sz w:val="24"/>
          <w:szCs w:val="24"/>
          <w:lang w:eastAsia="ru-RU"/>
        </w:rPr>
        <w:br/>
        <w:t>на первого заместителя главы по оперативным вопросам Щербакова И.А.</w:t>
      </w:r>
    </w:p>
    <w:tbl>
      <w:tblPr>
        <w:tblW w:w="0" w:type="auto"/>
        <w:tblCellSpacing w:w="0" w:type="dxa"/>
        <w:tblCellMar>
          <w:left w:w="0" w:type="dxa"/>
          <w:right w:w="0" w:type="dxa"/>
        </w:tblCellMar>
        <w:tblLook w:val="04A0"/>
      </w:tblPr>
      <w:tblGrid>
        <w:gridCol w:w="9060"/>
      </w:tblGrid>
      <w:tr w:rsidR="006C1260" w:rsidRPr="006C1260" w:rsidTr="00AD5629">
        <w:trPr>
          <w:trHeight w:val="868"/>
          <w:tblCellSpacing w:w="0" w:type="dxa"/>
        </w:trPr>
        <w:tc>
          <w:tcPr>
            <w:tcW w:w="9060" w:type="dxa"/>
            <w:tcBorders>
              <w:top w:val="nil"/>
              <w:left w:val="nil"/>
              <w:bottom w:val="nil"/>
              <w:right w:val="nil"/>
            </w:tcBorders>
            <w:vAlign w:val="bottom"/>
            <w:hideMark/>
          </w:tcPr>
          <w:p w:rsidR="006C1260" w:rsidRDefault="006C1260" w:rsidP="006C1260">
            <w:pPr>
              <w:pStyle w:val="a4"/>
              <w:jc w:val="both"/>
              <w:rPr>
                <w:rFonts w:ascii="Arial" w:hAnsi="Arial" w:cs="Arial"/>
                <w:sz w:val="24"/>
                <w:szCs w:val="24"/>
                <w:lang w:eastAsia="ru-RU"/>
              </w:rPr>
            </w:pPr>
          </w:p>
          <w:p w:rsidR="006C1260" w:rsidRDefault="006C1260" w:rsidP="006C1260">
            <w:pPr>
              <w:pStyle w:val="a4"/>
              <w:jc w:val="both"/>
              <w:rPr>
                <w:rFonts w:ascii="Arial" w:hAnsi="Arial" w:cs="Arial"/>
                <w:sz w:val="24"/>
                <w:szCs w:val="24"/>
                <w:lang w:eastAsia="ru-RU"/>
              </w:rPr>
            </w:pPr>
          </w:p>
          <w:p w:rsidR="006C1260" w:rsidRPr="006C1260" w:rsidRDefault="006C1260" w:rsidP="006C1260">
            <w:pPr>
              <w:pStyle w:val="a4"/>
              <w:jc w:val="both"/>
              <w:rPr>
                <w:rFonts w:ascii="Arial" w:hAnsi="Arial" w:cs="Arial"/>
                <w:sz w:val="24"/>
                <w:szCs w:val="24"/>
                <w:lang w:eastAsia="ru-RU"/>
              </w:rPr>
            </w:pPr>
            <w:r>
              <w:rPr>
                <w:rFonts w:ascii="Arial" w:hAnsi="Arial" w:cs="Arial"/>
                <w:sz w:val="24"/>
                <w:szCs w:val="24"/>
                <w:lang w:eastAsia="ru-RU"/>
              </w:rPr>
              <w:t>Глава р</w:t>
            </w:r>
            <w:r w:rsidRPr="006C1260">
              <w:rPr>
                <w:rFonts w:ascii="Arial" w:hAnsi="Arial" w:cs="Arial"/>
                <w:sz w:val="24"/>
                <w:szCs w:val="24"/>
                <w:lang w:eastAsia="ru-RU"/>
              </w:rPr>
              <w:t>айона</w:t>
            </w:r>
            <w:r>
              <w:rPr>
                <w:rFonts w:ascii="Arial" w:hAnsi="Arial" w:cs="Arial"/>
                <w:sz w:val="24"/>
                <w:szCs w:val="24"/>
                <w:lang w:eastAsia="ru-RU"/>
              </w:rPr>
              <w:t xml:space="preserve">                                                                                    С.Д. Самсоненко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4D0E1D">
            <w:pPr>
              <w:pStyle w:val="a4"/>
              <w:jc w:val="both"/>
              <w:rPr>
                <w:rFonts w:ascii="Arial" w:hAnsi="Arial" w:cs="Arial"/>
                <w:sz w:val="24"/>
                <w:szCs w:val="24"/>
                <w:lang w:eastAsia="ru-RU"/>
              </w:rPr>
            </w:pPr>
            <w:r w:rsidRPr="006C1260">
              <w:rPr>
                <w:rFonts w:ascii="Arial" w:hAnsi="Arial" w:cs="Arial"/>
                <w:sz w:val="24"/>
                <w:szCs w:val="24"/>
                <w:lang w:eastAsia="ru-RU"/>
              </w:rPr>
              <w:t>  </w:t>
            </w:r>
          </w:p>
        </w:tc>
      </w:tr>
    </w:tbl>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Приложение к постановлению администрации Тальменского района Алтайского края</w:t>
      </w:r>
    </w:p>
    <w:p w:rsidR="006C1260" w:rsidRPr="00FF6F76"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xml:space="preserve">от </w:t>
      </w:r>
      <w:r w:rsidR="00FF6F76">
        <w:rPr>
          <w:rFonts w:ascii="Arial" w:hAnsi="Arial" w:cs="Arial"/>
          <w:sz w:val="24"/>
          <w:szCs w:val="24"/>
          <w:lang w:eastAsia="ru-RU"/>
        </w:rPr>
        <w:t>21.12.2021</w:t>
      </w:r>
      <w:r w:rsidRPr="006C1260">
        <w:rPr>
          <w:rFonts w:ascii="Arial" w:hAnsi="Arial" w:cs="Arial"/>
          <w:sz w:val="24"/>
          <w:szCs w:val="24"/>
          <w:lang w:eastAsia="ru-RU"/>
        </w:rPr>
        <w:t xml:space="preserve"> №</w:t>
      </w:r>
      <w:r w:rsidR="00FF6F76">
        <w:rPr>
          <w:rFonts w:ascii="Arial" w:hAnsi="Arial" w:cs="Arial"/>
          <w:sz w:val="24"/>
          <w:szCs w:val="24"/>
          <w:lang w:eastAsia="ru-RU"/>
        </w:rPr>
        <w:t xml:space="preserve">1024 </w:t>
      </w:r>
      <w:r w:rsidR="00FF6F76" w:rsidRPr="00FF6F76">
        <w:rPr>
          <w:rFonts w:ascii="Arial" w:hAnsi="Arial" w:cs="Arial"/>
          <w:sz w:val="24"/>
          <w:szCs w:val="24"/>
          <w:lang w:eastAsia="ru-RU"/>
        </w:rPr>
        <w:t>«Об утверждении Положения</w:t>
      </w:r>
      <w:r w:rsidR="00FF6F76" w:rsidRPr="00FF6F76">
        <w:rPr>
          <w:rFonts w:ascii="Arial" w:hAnsi="Arial" w:cs="Arial"/>
          <w:sz w:val="24"/>
          <w:szCs w:val="24"/>
          <w:lang w:eastAsia="ru-RU"/>
        </w:rPr>
        <w:br/>
        <w:t>о порядке и условиях</w:t>
      </w:r>
      <w:r w:rsidR="00FF6F76" w:rsidRPr="006C1260">
        <w:rPr>
          <w:rFonts w:ascii="Arial" w:hAnsi="Arial" w:cs="Arial"/>
          <w:b/>
          <w:sz w:val="24"/>
          <w:szCs w:val="24"/>
          <w:lang w:eastAsia="ru-RU"/>
        </w:rPr>
        <w:t xml:space="preserve"> </w:t>
      </w:r>
      <w:r w:rsidR="00FF6F76" w:rsidRPr="00FF6F76">
        <w:rPr>
          <w:rFonts w:ascii="Arial" w:hAnsi="Arial" w:cs="Arial"/>
          <w:sz w:val="24"/>
          <w:szCs w:val="24"/>
          <w:lang w:eastAsia="ru-RU"/>
        </w:rPr>
        <w:t>предоставления дополнительных мер социальной поддержки в целях соблюдения предельного индекса платы граждан за коммунальные услуги по теплоснабжению на территории Тальменского района Алтайского края</w:t>
      </w:r>
      <w:r w:rsidR="00FF6F76">
        <w:rPr>
          <w:rFonts w:ascii="Arial" w:hAnsi="Arial" w:cs="Arial"/>
          <w:sz w:val="24"/>
          <w:szCs w:val="24"/>
          <w:lang w:eastAsia="ru-RU"/>
        </w:rPr>
        <w:t>»</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FF6F76"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lastRenderedPageBreak/>
        <w:t> </w:t>
      </w:r>
    </w:p>
    <w:p w:rsidR="006C1260" w:rsidRPr="00FF6F76" w:rsidRDefault="006C1260" w:rsidP="00FF6F76">
      <w:pPr>
        <w:pStyle w:val="a4"/>
        <w:jc w:val="center"/>
        <w:rPr>
          <w:rFonts w:ascii="Arial" w:hAnsi="Arial" w:cs="Arial"/>
          <w:b/>
          <w:sz w:val="24"/>
          <w:szCs w:val="24"/>
          <w:lang w:eastAsia="ru-RU"/>
        </w:rPr>
      </w:pPr>
      <w:r w:rsidRPr="00FF6F76">
        <w:rPr>
          <w:rFonts w:ascii="Arial" w:hAnsi="Arial" w:cs="Arial"/>
          <w:b/>
          <w:sz w:val="24"/>
          <w:szCs w:val="24"/>
          <w:lang w:eastAsia="ru-RU"/>
        </w:rPr>
        <w:t>ПОЛОЖЕНИЕ</w:t>
      </w:r>
    </w:p>
    <w:p w:rsidR="006C1260" w:rsidRPr="00FF6F76" w:rsidRDefault="006C1260" w:rsidP="004D0E1D">
      <w:pPr>
        <w:pStyle w:val="a4"/>
        <w:jc w:val="center"/>
        <w:rPr>
          <w:rFonts w:ascii="Arial" w:hAnsi="Arial" w:cs="Arial"/>
          <w:b/>
          <w:sz w:val="24"/>
          <w:szCs w:val="24"/>
          <w:lang w:eastAsia="ru-RU"/>
        </w:rPr>
      </w:pPr>
      <w:r w:rsidRPr="00FF6F76">
        <w:rPr>
          <w:rFonts w:ascii="Arial" w:hAnsi="Arial" w:cs="Arial"/>
          <w:b/>
          <w:sz w:val="24"/>
          <w:szCs w:val="24"/>
          <w:lang w:eastAsia="ru-RU"/>
        </w:rPr>
        <w:t>о порядке и условиях предоставления дополнительных мер социальной</w:t>
      </w:r>
      <w:r w:rsidRPr="00FF6F76">
        <w:rPr>
          <w:rFonts w:ascii="Arial" w:hAnsi="Arial" w:cs="Arial"/>
          <w:b/>
          <w:sz w:val="24"/>
          <w:szCs w:val="24"/>
          <w:lang w:eastAsia="ru-RU"/>
        </w:rPr>
        <w:br/>
        <w:t>поддержки в целях соблюдения предельного индекса платы граждан за</w:t>
      </w:r>
      <w:r w:rsidRPr="00FF6F76">
        <w:rPr>
          <w:rFonts w:ascii="Arial" w:hAnsi="Arial" w:cs="Arial"/>
          <w:b/>
          <w:sz w:val="24"/>
          <w:szCs w:val="24"/>
          <w:lang w:eastAsia="ru-RU"/>
        </w:rPr>
        <w:br/>
        <w:t>коммунальные услуги по теплоснабжению на территории муниципального образования</w:t>
      </w:r>
      <w:r w:rsidR="004D0E1D">
        <w:rPr>
          <w:rFonts w:ascii="Arial" w:hAnsi="Arial" w:cs="Arial"/>
          <w:b/>
          <w:sz w:val="24"/>
          <w:szCs w:val="24"/>
          <w:lang w:eastAsia="ru-RU"/>
        </w:rPr>
        <w:t xml:space="preserve"> </w:t>
      </w:r>
      <w:r w:rsidRPr="00FF6F76">
        <w:rPr>
          <w:rFonts w:ascii="Arial" w:hAnsi="Arial" w:cs="Arial"/>
          <w:b/>
          <w:sz w:val="24"/>
          <w:szCs w:val="24"/>
          <w:lang w:eastAsia="ru-RU"/>
        </w:rPr>
        <w:t>Тальменского района Алтайского края</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1. Общие положения</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1.1. Настоящее Положение устанавливает </w:t>
      </w:r>
      <w:proofErr w:type="gramStart"/>
      <w:r w:rsidRPr="006C1260">
        <w:rPr>
          <w:rFonts w:ascii="Arial" w:hAnsi="Arial" w:cs="Arial"/>
          <w:sz w:val="24"/>
          <w:szCs w:val="24"/>
          <w:lang w:eastAsia="ru-RU"/>
        </w:rPr>
        <w:t>порядок</w:t>
      </w:r>
      <w:proofErr w:type="gramEnd"/>
      <w:r w:rsidRPr="006C1260">
        <w:rPr>
          <w:rFonts w:ascii="Arial" w:hAnsi="Arial" w:cs="Arial"/>
          <w:sz w:val="24"/>
          <w:szCs w:val="24"/>
          <w:lang w:eastAsia="ru-RU"/>
        </w:rPr>
        <w:t xml:space="preserve"> и условия предоставления дополнительных мер социальной поддержки в целях соблюдения предельного индекса платы граждан за коммунальные услуги на территории муниципального образования Тальменский район Алтайского края для потребителей услуги по теплоснабжению (далее – «Компенсация»).</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1.2. </w:t>
      </w:r>
      <w:proofErr w:type="gramStart"/>
      <w:r w:rsidRPr="006C1260">
        <w:rPr>
          <w:rFonts w:ascii="Arial" w:hAnsi="Arial" w:cs="Arial"/>
          <w:sz w:val="24"/>
          <w:szCs w:val="24"/>
          <w:lang w:eastAsia="ru-RU"/>
        </w:rPr>
        <w:t>Компенсация предоставляется физическим лицам – потребителям услуги по теплоснабжению (далее – «ресурсоснабжающая организация»), в случае превышения фактического роста платы граждан за коммунальные услуги по отношению к установленному Указом Губернатора Алтайского края предельному индексу изменения размера платы граждан за коммунальные услуги (далее – «Получатель») в форме перечисления потребителю Компенсации за коммунальные услуги по теплоснабжению денежных средств из бюджета Тальменского района.</w:t>
      </w:r>
      <w:proofErr w:type="gramEnd"/>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1.3. </w:t>
      </w:r>
      <w:proofErr w:type="gramStart"/>
      <w:r w:rsidRPr="006C1260">
        <w:rPr>
          <w:rFonts w:ascii="Arial" w:hAnsi="Arial" w:cs="Arial"/>
          <w:sz w:val="24"/>
          <w:szCs w:val="24"/>
          <w:lang w:eastAsia="ru-RU"/>
        </w:rPr>
        <w:t>Право на получение Компенсации имеют собственники жилых помещений, наниматели жилых помещений либо члены их семей, а также иные лица, зарегистрированные в соответствующем жилом помещении, осуществляющие оплату коммунальных услуг, на территории муниципального образования Тальменский район Алтайского края вне зависимости от уровня доходов потребителей коммунальных услуг, количества и площади жилых помещений, доли жилого помещения в собственности Получателя.</w:t>
      </w:r>
      <w:proofErr w:type="gramEnd"/>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1.4. Органом, ответственным за выплату Компенсации, является Администрация Тальменского района.</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1.5. Компенсация рассчитывается в соответствии с п. 3.3 на основании информации, полученной в результате электронного взаимодействия с ресурсоснабжающей организацией, </w:t>
      </w:r>
      <w:proofErr w:type="gramStart"/>
      <w:r w:rsidRPr="006C1260">
        <w:rPr>
          <w:rFonts w:ascii="Arial" w:hAnsi="Arial" w:cs="Arial"/>
          <w:sz w:val="24"/>
          <w:szCs w:val="24"/>
          <w:lang w:eastAsia="ru-RU"/>
        </w:rPr>
        <w:t>оказывающими</w:t>
      </w:r>
      <w:proofErr w:type="gramEnd"/>
      <w:r w:rsidRPr="006C1260">
        <w:rPr>
          <w:rFonts w:ascii="Arial" w:hAnsi="Arial" w:cs="Arial"/>
          <w:sz w:val="24"/>
          <w:szCs w:val="24"/>
          <w:lang w:eastAsia="ru-RU"/>
        </w:rPr>
        <w:t xml:space="preserve"> коммунальные услуги на территории района.</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1.6. Компенсация рассчитывается за расчетный период или в заявительном порядке за прошедшие периоды, определенные Получателем, но не ранее месяца возникновения права на получение денежной компенсации в срок, установленный в разделе 2 настоящего порядка.</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1.7. Компенсация начисляется и выплачивается при условии отсутствия у Получателя задолженности по оплате услуги по теплоснабжению за более чем два расчетных периода или при заключении и (или) выполнении Получателем соглашения по погашению задолженности, заключаемому с ресурсоснабжающей организацией. Техническая задолженность в размере менее 1 руб. 00 коп</w:t>
      </w:r>
      <w:proofErr w:type="gramStart"/>
      <w:r w:rsidRPr="006C1260">
        <w:rPr>
          <w:rFonts w:ascii="Arial" w:hAnsi="Arial" w:cs="Arial"/>
          <w:sz w:val="24"/>
          <w:szCs w:val="24"/>
          <w:lang w:eastAsia="ru-RU"/>
        </w:rPr>
        <w:t>.</w:t>
      </w:r>
      <w:proofErr w:type="gramEnd"/>
      <w:r w:rsidRPr="006C1260">
        <w:rPr>
          <w:rFonts w:ascii="Arial" w:hAnsi="Arial" w:cs="Arial"/>
          <w:sz w:val="24"/>
          <w:szCs w:val="24"/>
          <w:lang w:eastAsia="ru-RU"/>
        </w:rPr>
        <w:t xml:space="preserve"> </w:t>
      </w:r>
      <w:proofErr w:type="gramStart"/>
      <w:r w:rsidRPr="006C1260">
        <w:rPr>
          <w:rFonts w:ascii="Arial" w:hAnsi="Arial" w:cs="Arial"/>
          <w:sz w:val="24"/>
          <w:szCs w:val="24"/>
          <w:lang w:eastAsia="ru-RU"/>
        </w:rPr>
        <w:t>в</w:t>
      </w:r>
      <w:proofErr w:type="gramEnd"/>
      <w:r w:rsidRPr="006C1260">
        <w:rPr>
          <w:rFonts w:ascii="Arial" w:hAnsi="Arial" w:cs="Arial"/>
          <w:sz w:val="24"/>
          <w:szCs w:val="24"/>
          <w:lang w:eastAsia="ru-RU"/>
        </w:rPr>
        <w:t xml:space="preserve"> целях настоящего Положения не признается задолженностью, препятствующей выплате Компенсации.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1.8. Предоставление компенсации осуществляется за счет бюджетных ассигнований, предусмотренных в бюджете муниципального образования Тальменский район Алтайского края.</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FF6F76"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Порядок предоставления Компенсации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 xml:space="preserve">1.Администрация Тальменского района ежемесячно в срок не позднее последнего дня месяца, за который будет начислена компенсация, предоставляет в электронном виде в ресурсоснабжающую организацию ООО «Темп» реестр об </w:t>
      </w:r>
      <w:r w:rsidR="006C1260" w:rsidRPr="006C1260">
        <w:rPr>
          <w:rFonts w:ascii="Arial" w:hAnsi="Arial" w:cs="Arial"/>
          <w:sz w:val="24"/>
          <w:szCs w:val="24"/>
          <w:lang w:eastAsia="ru-RU"/>
        </w:rPr>
        <w:lastRenderedPageBreak/>
        <w:t>обратившихся гражданах за компенсацией в соответствии с приложением №1 к настоящему Положению.</w:t>
      </w:r>
    </w:p>
    <w:p w:rsidR="006C1260" w:rsidRPr="006C1260" w:rsidRDefault="004D0E1D" w:rsidP="00FF6F76">
      <w:pPr>
        <w:pStyle w:val="a4"/>
        <w:ind w:firstLine="709"/>
        <w:jc w:val="both"/>
        <w:rPr>
          <w:rFonts w:ascii="Arial" w:hAnsi="Arial" w:cs="Arial"/>
          <w:sz w:val="24"/>
          <w:szCs w:val="24"/>
          <w:lang w:eastAsia="ru-RU"/>
        </w:rPr>
      </w:pPr>
      <w:proofErr w:type="gramStart"/>
      <w:r>
        <w:rPr>
          <w:rFonts w:ascii="Arial" w:hAnsi="Arial" w:cs="Arial"/>
          <w:sz w:val="24"/>
          <w:szCs w:val="24"/>
          <w:lang w:eastAsia="ru-RU"/>
        </w:rPr>
        <w:t>2.</w:t>
      </w:r>
      <w:r w:rsidR="006C1260" w:rsidRPr="006C1260">
        <w:rPr>
          <w:rFonts w:ascii="Arial" w:hAnsi="Arial" w:cs="Arial"/>
          <w:sz w:val="24"/>
          <w:szCs w:val="24"/>
          <w:lang w:eastAsia="ru-RU"/>
        </w:rPr>
        <w:t>2.Ресурсоснабжающая организация ООО «Темп» в соответствии с п.3.3 производит расчет компенсационных выплат для граждан в соответствии с предоставленным реестром Администрации Тальменского района и предоставляет не позднее 5 числа следующего за отчетным в электронном виде расчет в соответствии с Приложением 2 к настоящему Положению, с указанием потребителей, по которым имеется задолженность по оплате коммунальных услуг более двух расчетных периодов</w:t>
      </w:r>
      <w:proofErr w:type="gramEnd"/>
      <w:r w:rsidR="006C1260" w:rsidRPr="006C1260">
        <w:rPr>
          <w:rFonts w:ascii="Arial" w:hAnsi="Arial" w:cs="Arial"/>
          <w:sz w:val="24"/>
          <w:szCs w:val="24"/>
          <w:lang w:eastAsia="ru-RU"/>
        </w:rPr>
        <w:t xml:space="preserve"> и отсутствует (не выполняется) соглашение по погашению задолженности.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3.Администрация Тальменского района на основе информации, полученной в соответствии с п. 2.2. настоящего Положения, не позднее пяти рабочих дней со дня получения указанной информации формирует реестр в соответствии с приложением 4 и направляет заявку на финансирование в комитет по финансам.</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4.Комитет по финансам в соответствии со сводной бюджетной росписью в пределах, утвержденных в установленном порядке бюджетных ассигнований, на основании заявки на финансирование в течени</w:t>
      </w:r>
      <w:proofErr w:type="gramStart"/>
      <w:r w:rsidR="006C1260" w:rsidRPr="006C1260">
        <w:rPr>
          <w:rFonts w:ascii="Arial" w:hAnsi="Arial" w:cs="Arial"/>
          <w:sz w:val="24"/>
          <w:szCs w:val="24"/>
          <w:lang w:eastAsia="ru-RU"/>
        </w:rPr>
        <w:t>и</w:t>
      </w:r>
      <w:proofErr w:type="gramEnd"/>
      <w:r w:rsidR="006C1260" w:rsidRPr="006C1260">
        <w:rPr>
          <w:rFonts w:ascii="Arial" w:hAnsi="Arial" w:cs="Arial"/>
          <w:sz w:val="24"/>
          <w:szCs w:val="24"/>
          <w:lang w:eastAsia="ru-RU"/>
        </w:rPr>
        <w:t xml:space="preserve"> двух следующих месяцев перечисляет денежные средства на лицевой счет Администрации Тальменского района.</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5.Администрация Тальменского района после получения финансирования на основании реестра в соответствии с приложением 4, не позднее семи рабочих дней перечисляет денежные средства Получателю.</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6. Расчет Компенсации осуществляется Ресурсоснабжающая организация ООО «Темп» в соответствии с разделом 3 настоящего Положения.</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7.Администрация предоставляет по запросу Получателей информацию о размере рассчитанных Компенсаций.</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8.Потребители коммунальных услуг в случае несогласия</w:t>
      </w:r>
      <w:r w:rsidR="006C1260" w:rsidRPr="006C1260">
        <w:rPr>
          <w:rFonts w:ascii="Arial" w:hAnsi="Arial" w:cs="Arial"/>
          <w:sz w:val="24"/>
          <w:szCs w:val="24"/>
          <w:lang w:eastAsia="ru-RU"/>
        </w:rPr>
        <w:br/>
        <w:t>с отсутствием либо размером начисленной Компенсации вправе направить в Администрацию заявление об осуществлении перерасчета. Заявитель имеет право подтвердить платежными документами размер платы за коммунальные услуги.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9.Администрация Тальменского района в случае получения от потребителей коммунальных услуг заявления по п. 2.5. настоящего Положения в течение 10 рабочих дней рассматривает его и направляет ответ с разъяснениями в формате Приложения 2 настоящего Положения.</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2.</w:t>
      </w:r>
      <w:r w:rsidR="006C1260" w:rsidRPr="006C1260">
        <w:rPr>
          <w:rFonts w:ascii="Arial" w:hAnsi="Arial" w:cs="Arial"/>
          <w:sz w:val="24"/>
          <w:szCs w:val="24"/>
          <w:lang w:eastAsia="ru-RU"/>
        </w:rPr>
        <w:t>10.Решение об отказе в начислении Компенсации принимается в случаях ее расчета в размере 0 рублей, либо наличия у Получателя задолженности по оплате коммунальных услуг более 2 месяцев, в отношении которой отсутствует соглашение о погашении задолженности.</w:t>
      </w:r>
    </w:p>
    <w:p w:rsidR="00FF6F76" w:rsidRDefault="00FF6F76" w:rsidP="006C1260">
      <w:pPr>
        <w:pStyle w:val="a4"/>
        <w:jc w:val="both"/>
        <w:rPr>
          <w:rFonts w:ascii="Arial" w:hAnsi="Arial" w:cs="Arial"/>
          <w:sz w:val="24"/>
          <w:szCs w:val="24"/>
          <w:lang w:eastAsia="ru-RU"/>
        </w:rPr>
      </w:pPr>
    </w:p>
    <w:p w:rsidR="006C1260" w:rsidRPr="006C1260" w:rsidRDefault="00FF6F76" w:rsidP="00FF6F76">
      <w:pPr>
        <w:pStyle w:val="a4"/>
        <w:ind w:firstLine="709"/>
        <w:jc w:val="both"/>
        <w:rPr>
          <w:rFonts w:ascii="Arial" w:hAnsi="Arial" w:cs="Arial"/>
          <w:sz w:val="24"/>
          <w:szCs w:val="24"/>
          <w:lang w:eastAsia="ru-RU"/>
        </w:rPr>
      </w:pPr>
      <w:r>
        <w:rPr>
          <w:rFonts w:ascii="Arial" w:hAnsi="Arial" w:cs="Arial"/>
          <w:sz w:val="24"/>
          <w:szCs w:val="24"/>
          <w:lang w:eastAsia="ru-RU"/>
        </w:rPr>
        <w:t>3.</w:t>
      </w:r>
      <w:r w:rsidR="006C1260" w:rsidRPr="006C1260">
        <w:rPr>
          <w:rFonts w:ascii="Arial" w:hAnsi="Arial" w:cs="Arial"/>
          <w:sz w:val="24"/>
          <w:szCs w:val="24"/>
          <w:lang w:eastAsia="ru-RU"/>
        </w:rPr>
        <w:t>Порядок расчета Компенсации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3.</w:t>
      </w:r>
      <w:r w:rsidR="006C1260" w:rsidRPr="006C1260">
        <w:rPr>
          <w:rFonts w:ascii="Arial" w:hAnsi="Arial" w:cs="Arial"/>
          <w:sz w:val="24"/>
          <w:szCs w:val="24"/>
          <w:lang w:eastAsia="ru-RU"/>
        </w:rPr>
        <w:t>1.Расчет компенсации осуществляется исходя из фактического размера платы за коммунальные услуги в расчетном месяце (месяцах) и размера платы за коммунальные услуги в базовом месяце. При этом объемы коммунальной услуги и количество совместно проживающих граждан в базовом месяце приводятся к значениям расчетного месяца (обеспечивается анализ изменения платежей в сопоставимых условиях).</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3.</w:t>
      </w:r>
      <w:r w:rsidR="006C1260" w:rsidRPr="006C1260">
        <w:rPr>
          <w:rFonts w:ascii="Arial" w:hAnsi="Arial" w:cs="Arial"/>
          <w:sz w:val="24"/>
          <w:szCs w:val="24"/>
          <w:lang w:eastAsia="ru-RU"/>
        </w:rPr>
        <w:t>2.При расчете размера компенсации не подлежит учету объем предоставленных гражданам субсидий, предусмотренных статьей 159 Жилищного кодекса Российской Федерации.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3.</w:t>
      </w:r>
      <w:r w:rsidR="006C1260" w:rsidRPr="006C1260">
        <w:rPr>
          <w:rFonts w:ascii="Arial" w:hAnsi="Arial" w:cs="Arial"/>
          <w:sz w:val="24"/>
          <w:szCs w:val="24"/>
          <w:lang w:eastAsia="ru-RU"/>
        </w:rPr>
        <w:t>3.Расчетный размер компенсации в целях соблюдения предельного индекса платы граждан за коммунальные услуги за расчетный месяц определяется по формуле:</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С = Vр*(</w:t>
      </w:r>
      <w:proofErr w:type="gramStart"/>
      <w:r w:rsidRPr="006C1260">
        <w:rPr>
          <w:rFonts w:ascii="Arial" w:hAnsi="Arial" w:cs="Arial"/>
          <w:sz w:val="24"/>
          <w:szCs w:val="24"/>
          <w:lang w:eastAsia="ru-RU"/>
        </w:rPr>
        <w:t>Тр</w:t>
      </w:r>
      <w:proofErr w:type="gramEnd"/>
      <w:r w:rsidRPr="006C1260">
        <w:rPr>
          <w:rFonts w:ascii="Arial" w:hAnsi="Arial" w:cs="Arial"/>
          <w:sz w:val="24"/>
          <w:szCs w:val="24"/>
          <w:lang w:eastAsia="ru-RU"/>
        </w:rPr>
        <w:t xml:space="preserve"> - Тдоп),</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где:</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lastRenderedPageBreak/>
        <w:t>С - Расчетный размер компенсации, (руб.);</w:t>
      </w:r>
    </w:p>
    <w:p w:rsidR="006C1260" w:rsidRPr="006C1260" w:rsidRDefault="006C1260" w:rsidP="00FF6F76">
      <w:pPr>
        <w:pStyle w:val="a4"/>
        <w:ind w:firstLine="709"/>
        <w:jc w:val="both"/>
        <w:rPr>
          <w:rFonts w:ascii="Arial" w:hAnsi="Arial" w:cs="Arial"/>
          <w:sz w:val="24"/>
          <w:szCs w:val="24"/>
          <w:lang w:eastAsia="ru-RU"/>
        </w:rPr>
      </w:pPr>
      <w:proofErr w:type="gramStart"/>
      <w:r w:rsidRPr="006C1260">
        <w:rPr>
          <w:rFonts w:ascii="Arial" w:hAnsi="Arial" w:cs="Arial"/>
          <w:sz w:val="24"/>
          <w:szCs w:val="24"/>
          <w:lang w:eastAsia="ru-RU"/>
        </w:rPr>
        <w:t>V</w:t>
      </w:r>
      <w:proofErr w:type="gramEnd"/>
      <w:r w:rsidRPr="006C1260">
        <w:rPr>
          <w:rFonts w:ascii="Arial" w:hAnsi="Arial" w:cs="Arial"/>
          <w:sz w:val="24"/>
          <w:szCs w:val="24"/>
          <w:lang w:eastAsia="ru-RU"/>
        </w:rPr>
        <w:t>р – расчетный объем оказанной коммунальной услуги, определенный ресурсоснабжающей организацией в соответствии с действующим законодательством исходя из норматива потребления услуги по теплоснабжению и площади помещений;</w:t>
      </w:r>
    </w:p>
    <w:p w:rsidR="006C1260" w:rsidRPr="006C1260" w:rsidRDefault="006C1260" w:rsidP="00FF6F76">
      <w:pPr>
        <w:pStyle w:val="a4"/>
        <w:ind w:firstLine="709"/>
        <w:jc w:val="both"/>
        <w:rPr>
          <w:rFonts w:ascii="Arial" w:hAnsi="Arial" w:cs="Arial"/>
          <w:sz w:val="24"/>
          <w:szCs w:val="24"/>
          <w:lang w:eastAsia="ru-RU"/>
        </w:rPr>
      </w:pPr>
      <w:proofErr w:type="gramStart"/>
      <w:r w:rsidRPr="006C1260">
        <w:rPr>
          <w:rFonts w:ascii="Arial" w:hAnsi="Arial" w:cs="Arial"/>
          <w:sz w:val="24"/>
          <w:szCs w:val="24"/>
          <w:lang w:eastAsia="ru-RU"/>
        </w:rPr>
        <w:t>Тр</w:t>
      </w:r>
      <w:proofErr w:type="gramEnd"/>
      <w:r w:rsidRPr="006C1260">
        <w:rPr>
          <w:rFonts w:ascii="Arial" w:hAnsi="Arial" w:cs="Arial"/>
          <w:sz w:val="24"/>
          <w:szCs w:val="24"/>
          <w:lang w:eastAsia="ru-RU"/>
        </w:rPr>
        <w:t xml:space="preserve"> – утвержденный на расчетный месяц тариф на коммунальную услугу (руб./м3);</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в муниципальном образовании Тальменский район:</w:t>
      </w:r>
    </w:p>
    <w:p w:rsidR="006C1260" w:rsidRPr="006C1260" w:rsidRDefault="006C1260" w:rsidP="00FF6F76">
      <w:pPr>
        <w:pStyle w:val="a4"/>
        <w:ind w:firstLine="709"/>
        <w:jc w:val="both"/>
        <w:rPr>
          <w:rFonts w:ascii="Arial" w:hAnsi="Arial" w:cs="Arial"/>
          <w:sz w:val="24"/>
          <w:szCs w:val="24"/>
          <w:lang w:eastAsia="ru-RU"/>
        </w:rPr>
      </w:pPr>
      <w:proofErr w:type="gramStart"/>
      <w:r w:rsidRPr="006C1260">
        <w:rPr>
          <w:rFonts w:ascii="Arial" w:hAnsi="Arial" w:cs="Arial"/>
          <w:sz w:val="24"/>
          <w:szCs w:val="24"/>
          <w:lang w:eastAsia="ru-RU"/>
        </w:rPr>
        <w:t>на</w:t>
      </w:r>
      <w:proofErr w:type="gramEnd"/>
      <w:r w:rsidRPr="006C1260">
        <w:rPr>
          <w:rFonts w:ascii="Arial" w:hAnsi="Arial" w:cs="Arial"/>
          <w:sz w:val="24"/>
          <w:szCs w:val="24"/>
          <w:lang w:eastAsia="ru-RU"/>
        </w:rPr>
        <w:t xml:space="preserve"> с 01 </w:t>
      </w:r>
      <w:proofErr w:type="gramStart"/>
      <w:r w:rsidRPr="006C1260">
        <w:rPr>
          <w:rFonts w:ascii="Arial" w:hAnsi="Arial" w:cs="Arial"/>
          <w:sz w:val="24"/>
          <w:szCs w:val="24"/>
          <w:lang w:eastAsia="ru-RU"/>
        </w:rPr>
        <w:t>июля</w:t>
      </w:r>
      <w:proofErr w:type="gramEnd"/>
      <w:r w:rsidRPr="006C1260">
        <w:rPr>
          <w:rFonts w:ascii="Arial" w:hAnsi="Arial" w:cs="Arial"/>
          <w:sz w:val="24"/>
          <w:szCs w:val="24"/>
          <w:lang w:eastAsia="ru-RU"/>
        </w:rPr>
        <w:t xml:space="preserve"> 2022 по 31 декабря 2022года 2868,18руб</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Тдоп - тариф на коммунальную услугу, применение которого обеспечивает соблюдение на территории муниципального образования Тальменский район установленных Указом Губернатора Алтайского края на соответствующий период предельных (максимальных) индексов изменения размера платы граждан за коммунальные услуги в соответствии с Основами формирования индексов (руб./м3).</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Тдоп подлежит ежегодному пересмотру. С 01.10.2021 по 30.06.2022 Тдоп применяется:</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в муниципальном образовании Тальменский район:</w:t>
      </w:r>
    </w:p>
    <w:p w:rsidR="006C1260" w:rsidRPr="006C1260" w:rsidRDefault="006C1260" w:rsidP="00FF6F76">
      <w:pPr>
        <w:pStyle w:val="a4"/>
        <w:ind w:firstLine="709"/>
        <w:jc w:val="both"/>
        <w:rPr>
          <w:rFonts w:ascii="Arial" w:hAnsi="Arial" w:cs="Arial"/>
          <w:sz w:val="24"/>
          <w:szCs w:val="24"/>
          <w:lang w:eastAsia="ru-RU"/>
        </w:rPr>
      </w:pPr>
      <w:proofErr w:type="gramStart"/>
      <w:r w:rsidRPr="006C1260">
        <w:rPr>
          <w:rFonts w:ascii="Arial" w:hAnsi="Arial" w:cs="Arial"/>
          <w:sz w:val="24"/>
          <w:szCs w:val="24"/>
          <w:lang w:eastAsia="ru-RU"/>
        </w:rPr>
        <w:t>на</w:t>
      </w:r>
      <w:proofErr w:type="gramEnd"/>
      <w:r w:rsidRPr="006C1260">
        <w:rPr>
          <w:rFonts w:ascii="Arial" w:hAnsi="Arial" w:cs="Arial"/>
          <w:sz w:val="24"/>
          <w:szCs w:val="24"/>
          <w:lang w:eastAsia="ru-RU"/>
        </w:rPr>
        <w:t xml:space="preserve"> с 01 </w:t>
      </w:r>
      <w:proofErr w:type="gramStart"/>
      <w:r w:rsidRPr="006C1260">
        <w:rPr>
          <w:rFonts w:ascii="Arial" w:hAnsi="Arial" w:cs="Arial"/>
          <w:sz w:val="24"/>
          <w:szCs w:val="24"/>
          <w:lang w:eastAsia="ru-RU"/>
        </w:rPr>
        <w:t>июля</w:t>
      </w:r>
      <w:proofErr w:type="gramEnd"/>
      <w:r w:rsidRPr="006C1260">
        <w:rPr>
          <w:rFonts w:ascii="Arial" w:hAnsi="Arial" w:cs="Arial"/>
          <w:sz w:val="24"/>
          <w:szCs w:val="24"/>
          <w:lang w:eastAsia="ru-RU"/>
        </w:rPr>
        <w:t xml:space="preserve"> 2022 по 31 декабря 2022года 2847,85 руб</w:t>
      </w:r>
      <w:r w:rsidR="00CC2AA9">
        <w:rPr>
          <w:rFonts w:ascii="Arial" w:hAnsi="Arial" w:cs="Arial"/>
          <w:sz w:val="24"/>
          <w:szCs w:val="24"/>
          <w:lang w:eastAsia="ru-RU"/>
        </w:rPr>
        <w:t>.</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Таким образом (</w:t>
      </w:r>
      <w:proofErr w:type="gramStart"/>
      <w:r w:rsidRPr="006C1260">
        <w:rPr>
          <w:rFonts w:ascii="Arial" w:hAnsi="Arial" w:cs="Arial"/>
          <w:sz w:val="24"/>
          <w:szCs w:val="24"/>
          <w:lang w:eastAsia="ru-RU"/>
        </w:rPr>
        <w:t>Тр</w:t>
      </w:r>
      <w:proofErr w:type="gramEnd"/>
      <w:r w:rsidRPr="006C1260">
        <w:rPr>
          <w:rFonts w:ascii="Arial" w:hAnsi="Arial" w:cs="Arial"/>
          <w:sz w:val="24"/>
          <w:szCs w:val="24"/>
          <w:lang w:eastAsia="ru-RU"/>
        </w:rPr>
        <w:t xml:space="preserve"> - Тдоп) равно</w:t>
      </w:r>
    </w:p>
    <w:p w:rsidR="006C1260" w:rsidRPr="006C1260" w:rsidRDefault="00CC2AA9" w:rsidP="00FF6F76">
      <w:pPr>
        <w:pStyle w:val="a4"/>
        <w:ind w:firstLine="709"/>
        <w:jc w:val="both"/>
        <w:rPr>
          <w:rFonts w:ascii="Arial" w:hAnsi="Arial" w:cs="Arial"/>
          <w:sz w:val="24"/>
          <w:szCs w:val="24"/>
          <w:lang w:eastAsia="ru-RU"/>
        </w:rPr>
      </w:pPr>
      <w:r>
        <w:rPr>
          <w:rFonts w:ascii="Arial" w:hAnsi="Arial" w:cs="Arial"/>
          <w:sz w:val="24"/>
          <w:szCs w:val="24"/>
          <w:lang w:eastAsia="ru-RU"/>
        </w:rPr>
        <w:t>с 01.07.2022 по 31.12</w:t>
      </w:r>
      <w:r w:rsidR="006C1260" w:rsidRPr="006C1260">
        <w:rPr>
          <w:rFonts w:ascii="Arial" w:hAnsi="Arial" w:cs="Arial"/>
          <w:sz w:val="24"/>
          <w:szCs w:val="24"/>
          <w:lang w:eastAsia="ru-RU"/>
        </w:rPr>
        <w:t xml:space="preserve"> 2022 20,32 руб/Гкал</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Расчетный месяц – месяц, за который производится начисление оплаты за коммунальную услугу;</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В случаях, если потребитель является получателем компенсаций (льгот) на оплату коммунальных услуг, предоставляемых за счет средств </w:t>
      </w:r>
      <w:proofErr w:type="gramStart"/>
      <w:r w:rsidRPr="006C1260">
        <w:rPr>
          <w:rFonts w:ascii="Arial" w:hAnsi="Arial" w:cs="Arial"/>
          <w:sz w:val="24"/>
          <w:szCs w:val="24"/>
          <w:lang w:eastAsia="ru-RU"/>
        </w:rPr>
        <w:t>федерального</w:t>
      </w:r>
      <w:proofErr w:type="gramEnd"/>
      <w:r w:rsidRPr="006C1260">
        <w:rPr>
          <w:rFonts w:ascii="Arial" w:hAnsi="Arial" w:cs="Arial"/>
          <w:sz w:val="24"/>
          <w:szCs w:val="24"/>
          <w:lang w:eastAsia="ru-RU"/>
        </w:rPr>
        <w:t xml:space="preserve"> либо краевого бюджета, расчетный размер компенсации в целях соблюдения предельного индекса снижается пропорционально доле, компенсированной из федерального либо краевого бюджета, рассчитанной следующим образом:</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Кльгот</w:t>
      </w:r>
      <w:proofErr w:type="gramStart"/>
      <w:r w:rsidRPr="006C1260">
        <w:rPr>
          <w:rFonts w:ascii="Arial" w:hAnsi="Arial" w:cs="Arial"/>
          <w:sz w:val="24"/>
          <w:szCs w:val="24"/>
          <w:lang w:eastAsia="ru-RU"/>
        </w:rPr>
        <w:t xml:space="preserve"> = С</w:t>
      </w:r>
      <w:proofErr w:type="gramEnd"/>
      <w:r w:rsidRPr="006C1260">
        <w:rPr>
          <w:rFonts w:ascii="Arial" w:hAnsi="Arial" w:cs="Arial"/>
          <w:sz w:val="24"/>
          <w:szCs w:val="24"/>
          <w:lang w:eastAsia="ru-RU"/>
        </w:rPr>
        <w:t xml:space="preserve"> * (1 – ДЭЛ / ПЛАТА), где:</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Кльгот - размер компенсации в целях соблюдения предельного индекса для потребителей, получающих компенсации (льготы) на оплату коммунальных услуг, предоставляемых за счет средств федерального либо краевого бюджета (за исключением получателей субсидий, предусмотренных статьей 159 Жилищного кодекса Российской Федерации);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С – расчетный размер компенсации в целях соблюдения предельного индекса платы граждан за коммунальные услуги, определенный в п. 3.3 настоящего Положения.</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ДЭЛ - денежный эквивалент компенсаций (льгот), предоставляемых за счет средств федерального либо краевого бюджета в расчетном месяце в отношении конкретной коммунальной услуги на соответствующее жилое помещение.</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ПЛАТА – фактическая плата за коммунальную услугу, из которой </w:t>
      </w:r>
      <w:proofErr w:type="gramStart"/>
      <w:r w:rsidRPr="006C1260">
        <w:rPr>
          <w:rFonts w:ascii="Arial" w:hAnsi="Arial" w:cs="Arial"/>
          <w:sz w:val="24"/>
          <w:szCs w:val="24"/>
          <w:lang w:eastAsia="ru-RU"/>
        </w:rPr>
        <w:t>рассчитан</w:t>
      </w:r>
      <w:proofErr w:type="gramEnd"/>
      <w:r w:rsidRPr="006C1260">
        <w:rPr>
          <w:rFonts w:ascii="Arial" w:hAnsi="Arial" w:cs="Arial"/>
          <w:sz w:val="24"/>
          <w:szCs w:val="24"/>
          <w:lang w:eastAsia="ru-RU"/>
        </w:rPr>
        <w:t xml:space="preserve"> ДЭЛ.</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3.4. В случае если по результатам расчетов размер Компенсации отрицательный, она определяется в размере 0 руб.</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3.5. При расчете Компенсации не подлежит учету разница в размере платежей, возникающая </w:t>
      </w:r>
      <w:proofErr w:type="gramStart"/>
      <w:r w:rsidRPr="006C1260">
        <w:rPr>
          <w:rFonts w:ascii="Arial" w:hAnsi="Arial" w:cs="Arial"/>
          <w:sz w:val="24"/>
          <w:szCs w:val="24"/>
          <w:lang w:eastAsia="ru-RU"/>
        </w:rPr>
        <w:t>вследствие</w:t>
      </w:r>
      <w:proofErr w:type="gramEnd"/>
      <w:r w:rsidRPr="006C1260">
        <w:rPr>
          <w:rFonts w:ascii="Arial" w:hAnsi="Arial" w:cs="Arial"/>
          <w:sz w:val="24"/>
          <w:szCs w:val="24"/>
          <w:lang w:eastAsia="ru-RU"/>
        </w:rPr>
        <w:t>:</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3.5.1. Изменения размера компенсаций (льгот) на оплату коммунальных услуг, предоставляемых за счет средств федерального либо краевого бюджета (в случаях, если потребитель является их получателем);</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3.5.2. Изменения фактических объемов потребления коммунальных услуг в результате перерасчета размера платы за коммунальные услуги за прошедшие месяцы;</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3.5.3. Применения в соответствии с законодательством Российской Федерации штрафных санкций, повышающих коэффициентов к тарифам на коммунальные услуги и нормативам потребления коммунальных услуг;</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При расчете суммы Компенсации в рублях ее значение округляется до двух десятичных знаков после запятой.</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lastRenderedPageBreak/>
        <w:t>3.</w:t>
      </w:r>
      <w:r w:rsidR="006C1260" w:rsidRPr="006C1260">
        <w:rPr>
          <w:rFonts w:ascii="Arial" w:hAnsi="Arial" w:cs="Arial"/>
          <w:sz w:val="24"/>
          <w:szCs w:val="24"/>
          <w:lang w:eastAsia="ru-RU"/>
        </w:rPr>
        <w:t>6.Споры по вопросам назначения и выплаты Компенсации разрешаются в установленном законодательством порядке.</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3.</w:t>
      </w:r>
      <w:r w:rsidR="006C1260" w:rsidRPr="006C1260">
        <w:rPr>
          <w:rFonts w:ascii="Arial" w:hAnsi="Arial" w:cs="Arial"/>
          <w:sz w:val="24"/>
          <w:szCs w:val="24"/>
          <w:lang w:eastAsia="ru-RU"/>
        </w:rPr>
        <w:t>7.Документы, содержащие сведения, на основании которых была назначена Компенсация, хранятся в течение 3 лет.</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FF6F76" w:rsidP="00FF6F76">
      <w:pPr>
        <w:pStyle w:val="a4"/>
        <w:ind w:firstLine="709"/>
        <w:jc w:val="both"/>
        <w:rPr>
          <w:rFonts w:ascii="Arial" w:hAnsi="Arial" w:cs="Arial"/>
          <w:sz w:val="24"/>
          <w:szCs w:val="24"/>
          <w:lang w:eastAsia="ru-RU"/>
        </w:rPr>
      </w:pPr>
      <w:r>
        <w:rPr>
          <w:rFonts w:ascii="Arial" w:hAnsi="Arial" w:cs="Arial"/>
          <w:sz w:val="24"/>
          <w:szCs w:val="24"/>
          <w:lang w:eastAsia="ru-RU"/>
        </w:rPr>
        <w:t>4.</w:t>
      </w:r>
      <w:r w:rsidR="006C1260" w:rsidRPr="006C1260">
        <w:rPr>
          <w:rFonts w:ascii="Arial" w:hAnsi="Arial" w:cs="Arial"/>
          <w:sz w:val="24"/>
          <w:szCs w:val="24"/>
          <w:lang w:eastAsia="ru-RU"/>
        </w:rPr>
        <w:t>Порядок обращения граждан за предоставлением Компенсации.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4.</w:t>
      </w:r>
      <w:r w:rsidR="006C1260" w:rsidRPr="006C1260">
        <w:rPr>
          <w:rFonts w:ascii="Arial" w:hAnsi="Arial" w:cs="Arial"/>
          <w:sz w:val="24"/>
          <w:szCs w:val="24"/>
          <w:lang w:eastAsia="ru-RU"/>
        </w:rPr>
        <w:t>1</w:t>
      </w:r>
      <w:proofErr w:type="gramStart"/>
      <w:r w:rsidR="006C1260" w:rsidRPr="006C1260">
        <w:rPr>
          <w:rFonts w:ascii="Arial" w:hAnsi="Arial" w:cs="Arial"/>
          <w:sz w:val="24"/>
          <w:szCs w:val="24"/>
          <w:lang w:eastAsia="ru-RU"/>
        </w:rPr>
        <w:t>Д</w:t>
      </w:r>
      <w:proofErr w:type="gramEnd"/>
      <w:r w:rsidR="006C1260" w:rsidRPr="006C1260">
        <w:rPr>
          <w:rFonts w:ascii="Arial" w:hAnsi="Arial" w:cs="Arial"/>
          <w:sz w:val="24"/>
          <w:szCs w:val="24"/>
          <w:lang w:eastAsia="ru-RU"/>
        </w:rPr>
        <w:t>ля получения Компенсации граждане, указанные в п. 1.3 Положения, или лица, уполномоченные ими (далее - Заявитель), на основании доверенности, оформленной в соответствии с законодательством Российской Федерации, представляют в Администрацию документ, удостоверяющий личность, а также следующие документы:</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4.</w:t>
      </w:r>
      <w:r w:rsidR="006C1260" w:rsidRPr="006C1260">
        <w:rPr>
          <w:rFonts w:ascii="Arial" w:hAnsi="Arial" w:cs="Arial"/>
          <w:sz w:val="24"/>
          <w:szCs w:val="24"/>
          <w:lang w:eastAsia="ru-RU"/>
        </w:rPr>
        <w:t>1.1Заявление о назначении Компенсации в соответствии с приложением №3, содержащее согласие на обработку персональных данных;</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4.</w:t>
      </w:r>
      <w:r w:rsidR="006C1260" w:rsidRPr="006C1260">
        <w:rPr>
          <w:rFonts w:ascii="Arial" w:hAnsi="Arial" w:cs="Arial"/>
          <w:sz w:val="24"/>
          <w:szCs w:val="24"/>
          <w:lang w:eastAsia="ru-RU"/>
        </w:rPr>
        <w:t>1.2Правоустанавливающие документы на жилое помещение, права на которое не зарегистрированы в Едином государственном реестре недвижимости, и (или) документы, подтверждающие пользование жилым помещением;</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4.</w:t>
      </w:r>
      <w:r w:rsidR="006C1260" w:rsidRPr="006C1260">
        <w:rPr>
          <w:rFonts w:ascii="Arial" w:hAnsi="Arial" w:cs="Arial"/>
          <w:sz w:val="24"/>
          <w:szCs w:val="24"/>
          <w:lang w:eastAsia="ru-RU"/>
        </w:rPr>
        <w:t>1.3Реквизиты счета в кредитной организации Сбербанк для перечисления Компенсации.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4.2 Администрация Тальменского района в рамках межведомственного взаимодействия запрашивает в Управлении Федеральной службы государственной регистрации, кадастра и картографии по Алтайскому краю выписку из Единого государственного реестра недвижимости (при необходимости).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4.3</w:t>
      </w:r>
      <w:r w:rsidR="004D0E1D">
        <w:rPr>
          <w:rFonts w:ascii="Arial" w:hAnsi="Arial" w:cs="Arial"/>
          <w:sz w:val="24"/>
          <w:szCs w:val="24"/>
          <w:lang w:eastAsia="ru-RU"/>
        </w:rPr>
        <w:t>.</w:t>
      </w:r>
      <w:r w:rsidRPr="006C1260">
        <w:rPr>
          <w:rFonts w:ascii="Arial" w:hAnsi="Arial" w:cs="Arial"/>
          <w:sz w:val="24"/>
          <w:szCs w:val="24"/>
          <w:lang w:eastAsia="ru-RU"/>
        </w:rPr>
        <w:t xml:space="preserve"> Документы предоставляются Заявителем однократно, а также в случае, если информация, содержащаяся в них, изменилась.</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4.3</w:t>
      </w:r>
      <w:r w:rsidR="004D0E1D">
        <w:rPr>
          <w:rFonts w:ascii="Arial" w:hAnsi="Arial" w:cs="Arial"/>
          <w:sz w:val="24"/>
          <w:szCs w:val="24"/>
          <w:lang w:eastAsia="ru-RU"/>
        </w:rPr>
        <w:t>.1.</w:t>
      </w:r>
      <w:r w:rsidRPr="006C1260">
        <w:rPr>
          <w:rFonts w:ascii="Arial" w:hAnsi="Arial" w:cs="Arial"/>
          <w:sz w:val="24"/>
          <w:szCs w:val="24"/>
          <w:lang w:eastAsia="ru-RU"/>
        </w:rPr>
        <w:t>Заявитель несет ответственность за достоверность предоставляемых сведений и документов, являющихся основанием для предоставления Компенсации.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4.4</w:t>
      </w:r>
      <w:r w:rsidR="004D0E1D">
        <w:rPr>
          <w:rFonts w:ascii="Arial" w:hAnsi="Arial" w:cs="Arial"/>
          <w:sz w:val="24"/>
          <w:szCs w:val="24"/>
          <w:lang w:eastAsia="ru-RU"/>
        </w:rPr>
        <w:t>.</w:t>
      </w:r>
      <w:r w:rsidRPr="006C1260">
        <w:rPr>
          <w:rFonts w:ascii="Arial" w:hAnsi="Arial" w:cs="Arial"/>
          <w:sz w:val="24"/>
          <w:szCs w:val="24"/>
          <w:lang w:eastAsia="ru-RU"/>
        </w:rPr>
        <w:t xml:space="preserve"> Основаниями для отказа в приеме заявления и документов является предоставление Заявителем документов, указанных в пункте 4.1 настоящего раздела не в полном объеме.</w:t>
      </w:r>
    </w:p>
    <w:p w:rsidR="00FF6F76" w:rsidRDefault="00FF6F76" w:rsidP="006C1260">
      <w:pPr>
        <w:pStyle w:val="a4"/>
        <w:jc w:val="both"/>
        <w:rPr>
          <w:rFonts w:ascii="Arial" w:hAnsi="Arial" w:cs="Arial"/>
          <w:sz w:val="24"/>
          <w:szCs w:val="24"/>
          <w:lang w:eastAsia="ru-RU"/>
        </w:rPr>
      </w:pPr>
    </w:p>
    <w:p w:rsidR="006C1260" w:rsidRPr="006C1260" w:rsidRDefault="00FF6F76" w:rsidP="00FF6F76">
      <w:pPr>
        <w:pStyle w:val="a4"/>
        <w:ind w:firstLine="709"/>
        <w:jc w:val="both"/>
        <w:rPr>
          <w:rFonts w:ascii="Arial" w:hAnsi="Arial" w:cs="Arial"/>
          <w:sz w:val="24"/>
          <w:szCs w:val="24"/>
          <w:lang w:eastAsia="ru-RU"/>
        </w:rPr>
      </w:pPr>
      <w:r>
        <w:rPr>
          <w:rFonts w:ascii="Arial" w:hAnsi="Arial" w:cs="Arial"/>
          <w:sz w:val="24"/>
          <w:szCs w:val="24"/>
          <w:lang w:eastAsia="ru-RU"/>
        </w:rPr>
        <w:t>5.</w:t>
      </w:r>
      <w:r w:rsidR="006C1260" w:rsidRPr="006C1260">
        <w:rPr>
          <w:rFonts w:ascii="Arial" w:hAnsi="Arial" w:cs="Arial"/>
          <w:sz w:val="24"/>
          <w:szCs w:val="24"/>
          <w:lang w:eastAsia="ru-RU"/>
        </w:rPr>
        <w:t>Прочие условия</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5.</w:t>
      </w:r>
      <w:r w:rsidR="006C1260" w:rsidRPr="006C1260">
        <w:rPr>
          <w:rFonts w:ascii="Arial" w:hAnsi="Arial" w:cs="Arial"/>
          <w:sz w:val="24"/>
          <w:szCs w:val="24"/>
          <w:lang w:eastAsia="ru-RU"/>
        </w:rPr>
        <w:t>1</w:t>
      </w:r>
      <w:r>
        <w:rPr>
          <w:rFonts w:ascii="Arial" w:hAnsi="Arial" w:cs="Arial"/>
          <w:sz w:val="24"/>
          <w:szCs w:val="24"/>
          <w:lang w:eastAsia="ru-RU"/>
        </w:rPr>
        <w:t xml:space="preserve">. </w:t>
      </w:r>
      <w:r w:rsidR="006C1260" w:rsidRPr="006C1260">
        <w:rPr>
          <w:rFonts w:ascii="Arial" w:hAnsi="Arial" w:cs="Arial"/>
          <w:sz w:val="24"/>
          <w:szCs w:val="24"/>
          <w:lang w:eastAsia="ru-RU"/>
        </w:rPr>
        <w:t>Администрация Тальменского района, в случае обнаружения излишне начисленной суммы денежной компенсации из бюджета Тальменского района засчитывает эту сумму в счет будущей денежной компенсации.</w:t>
      </w:r>
    </w:p>
    <w:p w:rsidR="006C1260" w:rsidRPr="006C1260" w:rsidRDefault="004D0E1D" w:rsidP="00FF6F76">
      <w:pPr>
        <w:pStyle w:val="a4"/>
        <w:ind w:firstLine="709"/>
        <w:jc w:val="both"/>
        <w:rPr>
          <w:rFonts w:ascii="Arial" w:hAnsi="Arial" w:cs="Arial"/>
          <w:sz w:val="24"/>
          <w:szCs w:val="24"/>
          <w:lang w:eastAsia="ru-RU"/>
        </w:rPr>
      </w:pPr>
      <w:r>
        <w:rPr>
          <w:rFonts w:ascii="Arial" w:hAnsi="Arial" w:cs="Arial"/>
          <w:sz w:val="24"/>
          <w:szCs w:val="24"/>
          <w:lang w:eastAsia="ru-RU"/>
        </w:rPr>
        <w:t>5.</w:t>
      </w:r>
      <w:r w:rsidR="006C1260" w:rsidRPr="006C1260">
        <w:rPr>
          <w:rFonts w:ascii="Arial" w:hAnsi="Arial" w:cs="Arial"/>
          <w:sz w:val="24"/>
          <w:szCs w:val="24"/>
          <w:lang w:eastAsia="ru-RU"/>
        </w:rPr>
        <w:t>2</w:t>
      </w:r>
      <w:r>
        <w:rPr>
          <w:rFonts w:ascii="Arial" w:hAnsi="Arial" w:cs="Arial"/>
          <w:sz w:val="24"/>
          <w:szCs w:val="24"/>
          <w:lang w:eastAsia="ru-RU"/>
        </w:rPr>
        <w:t xml:space="preserve">. </w:t>
      </w:r>
      <w:r w:rsidR="006C1260" w:rsidRPr="006C1260">
        <w:rPr>
          <w:rFonts w:ascii="Arial" w:hAnsi="Arial" w:cs="Arial"/>
          <w:sz w:val="24"/>
          <w:szCs w:val="24"/>
          <w:lang w:eastAsia="ru-RU"/>
        </w:rPr>
        <w:t>В случае отсутствия возможности зачесть необоснованно полученную сумму денежной компенсации в счет компенсации за следующий период такая сумма подлежит возврату в бюджет. В случае отказа от добровольного возврата взыскание необоснованно полученной суммы Компенсации производится в судебном порядке в соответствии с действующим законодательством.</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bl>
      <w:tblPr>
        <w:tblW w:w="0" w:type="auto"/>
        <w:tblCellSpacing w:w="0" w:type="dxa"/>
        <w:tblCellMar>
          <w:left w:w="0" w:type="dxa"/>
          <w:right w:w="0" w:type="dxa"/>
        </w:tblCellMar>
        <w:tblLook w:val="04A0"/>
      </w:tblPr>
      <w:tblGrid>
        <w:gridCol w:w="4680"/>
        <w:gridCol w:w="4395"/>
      </w:tblGrid>
      <w:tr w:rsidR="006C1260" w:rsidRPr="006C1260" w:rsidTr="006C1260">
        <w:trPr>
          <w:tblCellSpacing w:w="0" w:type="dxa"/>
        </w:trPr>
        <w:tc>
          <w:tcPr>
            <w:tcW w:w="4680" w:type="dxa"/>
            <w:tcBorders>
              <w:top w:val="nil"/>
              <w:left w:val="nil"/>
              <w:bottom w:val="nil"/>
              <w:right w:val="nil"/>
            </w:tcBorders>
            <w:vAlign w:val="bottom"/>
            <w:hideMark/>
          </w:tcPr>
          <w:p w:rsidR="006C1260" w:rsidRPr="006C1260" w:rsidRDefault="006C1260" w:rsidP="00FF6F76">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4395" w:type="dxa"/>
            <w:tcBorders>
              <w:top w:val="nil"/>
              <w:left w:val="nil"/>
              <w:bottom w:val="nil"/>
              <w:right w:val="nil"/>
            </w:tcBorders>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bl>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Приложение 1</w:t>
      </w:r>
      <w:r w:rsidR="00FF6F76">
        <w:rPr>
          <w:rFonts w:ascii="Arial" w:hAnsi="Arial" w:cs="Arial"/>
          <w:sz w:val="24"/>
          <w:szCs w:val="24"/>
          <w:lang w:eastAsia="ru-RU"/>
        </w:rPr>
        <w:t xml:space="preserve"> </w:t>
      </w:r>
      <w:r w:rsidRPr="006C1260">
        <w:rPr>
          <w:rFonts w:ascii="Arial" w:hAnsi="Arial" w:cs="Arial"/>
          <w:sz w:val="24"/>
          <w:szCs w:val="24"/>
          <w:lang w:eastAsia="ru-RU"/>
        </w:rPr>
        <w:t>к Положению о порядке и условиях</w:t>
      </w:r>
      <w:r w:rsidR="00FF6F76">
        <w:rPr>
          <w:rFonts w:ascii="Arial" w:hAnsi="Arial" w:cs="Arial"/>
          <w:sz w:val="24"/>
          <w:szCs w:val="24"/>
          <w:lang w:eastAsia="ru-RU"/>
        </w:rPr>
        <w:t xml:space="preserve"> </w:t>
      </w:r>
      <w:r w:rsidRPr="006C1260">
        <w:rPr>
          <w:rFonts w:ascii="Arial" w:hAnsi="Arial" w:cs="Arial"/>
          <w:sz w:val="24"/>
          <w:szCs w:val="24"/>
          <w:lang w:eastAsia="ru-RU"/>
        </w:rPr>
        <w:t>предоставления дополнительных мер</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социальной поддержки в целях соблюдения предельного индекса платы граждан за коммунальные услуги на территории муниципального образования Тальменский район Алтайского края</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РЕЕСТР</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об обратившихся гражданах за компенсацией</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за __________ 20___г.</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(месяц)</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lastRenderedPageBreak/>
        <w:t> </w:t>
      </w:r>
    </w:p>
    <w:tbl>
      <w:tblPr>
        <w:tblW w:w="0" w:type="auto"/>
        <w:tblCellSpacing w:w="0" w:type="dxa"/>
        <w:shd w:val="clear" w:color="auto" w:fill="FFFFFF"/>
        <w:tblCellMar>
          <w:left w:w="0" w:type="dxa"/>
          <w:right w:w="0" w:type="dxa"/>
        </w:tblCellMar>
        <w:tblLook w:val="04A0"/>
      </w:tblPr>
      <w:tblGrid>
        <w:gridCol w:w="675"/>
        <w:gridCol w:w="3300"/>
        <w:gridCol w:w="5145"/>
        <w:gridCol w:w="67"/>
      </w:tblGrid>
      <w:tr w:rsidR="006C1260" w:rsidRPr="006C1260" w:rsidTr="006C1260">
        <w:trPr>
          <w:trHeight w:val="270"/>
          <w:tblCellSpacing w:w="0" w:type="dxa"/>
        </w:trPr>
        <w:tc>
          <w:tcPr>
            <w:tcW w:w="675" w:type="dxa"/>
            <w:vMerge w:val="restart"/>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w:t>
            </w:r>
          </w:p>
          <w:p w:rsidR="006C1260" w:rsidRPr="006C1260" w:rsidRDefault="006C1260" w:rsidP="006C1260">
            <w:pPr>
              <w:pStyle w:val="a4"/>
              <w:jc w:val="both"/>
              <w:rPr>
                <w:rFonts w:ascii="Arial" w:hAnsi="Arial" w:cs="Arial"/>
                <w:sz w:val="24"/>
                <w:szCs w:val="24"/>
                <w:lang w:eastAsia="ru-RU"/>
              </w:rPr>
            </w:pPr>
            <w:proofErr w:type="gramStart"/>
            <w:r w:rsidRPr="006C1260">
              <w:rPr>
                <w:rFonts w:ascii="Arial" w:hAnsi="Arial" w:cs="Arial"/>
                <w:sz w:val="24"/>
                <w:szCs w:val="24"/>
                <w:lang w:eastAsia="ru-RU"/>
              </w:rPr>
              <w:t>п</w:t>
            </w:r>
            <w:proofErr w:type="gramEnd"/>
            <w:r w:rsidRPr="006C1260">
              <w:rPr>
                <w:rFonts w:ascii="Arial" w:hAnsi="Arial" w:cs="Arial"/>
                <w:sz w:val="24"/>
                <w:szCs w:val="24"/>
                <w:lang w:eastAsia="ru-RU"/>
              </w:rPr>
              <w:t>/п</w:t>
            </w:r>
          </w:p>
        </w:tc>
        <w:tc>
          <w:tcPr>
            <w:tcW w:w="3300" w:type="dxa"/>
            <w:vMerge w:val="restart"/>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ФИО</w:t>
            </w:r>
          </w:p>
        </w:tc>
        <w:tc>
          <w:tcPr>
            <w:tcW w:w="5145" w:type="dxa"/>
            <w:vMerge w:val="restart"/>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Адрес</w:t>
            </w: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rHeight w:val="225"/>
          <w:tblCellSpacing w:w="0" w:type="dxa"/>
        </w:trPr>
        <w:tc>
          <w:tcPr>
            <w:tcW w:w="0" w:type="auto"/>
            <w:vMerge/>
            <w:tcBorders>
              <w:top w:val="nil"/>
              <w:left w:val="nil"/>
              <w:bottom w:val="nil"/>
              <w:right w:val="nil"/>
            </w:tcBorders>
            <w:shd w:val="clear" w:color="auto" w:fill="FFFFFF"/>
            <w:vAlign w:val="center"/>
            <w:hideMark/>
          </w:tcPr>
          <w:p w:rsidR="006C1260" w:rsidRPr="006C1260" w:rsidRDefault="006C1260" w:rsidP="006C1260">
            <w:pPr>
              <w:pStyle w:val="a4"/>
              <w:jc w:val="both"/>
              <w:rPr>
                <w:rFonts w:ascii="Arial" w:hAnsi="Arial" w:cs="Arial"/>
                <w:sz w:val="24"/>
                <w:szCs w:val="24"/>
                <w:lang w:eastAsia="ru-RU"/>
              </w:rPr>
            </w:pPr>
          </w:p>
        </w:tc>
        <w:tc>
          <w:tcPr>
            <w:tcW w:w="0" w:type="auto"/>
            <w:vMerge/>
            <w:tcBorders>
              <w:top w:val="nil"/>
              <w:left w:val="nil"/>
              <w:bottom w:val="nil"/>
              <w:right w:val="nil"/>
            </w:tcBorders>
            <w:shd w:val="clear" w:color="auto" w:fill="FFFFFF"/>
            <w:vAlign w:val="center"/>
            <w:hideMark/>
          </w:tcPr>
          <w:p w:rsidR="006C1260" w:rsidRPr="006C1260" w:rsidRDefault="006C1260" w:rsidP="006C1260">
            <w:pPr>
              <w:pStyle w:val="a4"/>
              <w:jc w:val="both"/>
              <w:rPr>
                <w:rFonts w:ascii="Arial" w:hAnsi="Arial" w:cs="Arial"/>
                <w:sz w:val="24"/>
                <w:szCs w:val="24"/>
                <w:lang w:eastAsia="ru-RU"/>
              </w:rPr>
            </w:pPr>
          </w:p>
        </w:tc>
        <w:tc>
          <w:tcPr>
            <w:tcW w:w="0" w:type="auto"/>
            <w:vMerge/>
            <w:tcBorders>
              <w:top w:val="nil"/>
              <w:left w:val="nil"/>
              <w:bottom w:val="nil"/>
              <w:right w:val="nil"/>
            </w:tcBorders>
            <w:shd w:val="clear" w:color="auto" w:fill="FFFFFF"/>
            <w:vAlign w:val="center"/>
            <w:hideMark/>
          </w:tcPr>
          <w:p w:rsidR="006C1260" w:rsidRPr="006C1260" w:rsidRDefault="006C1260" w:rsidP="006C1260">
            <w:pPr>
              <w:pStyle w:val="a4"/>
              <w:jc w:val="both"/>
              <w:rPr>
                <w:rFonts w:ascii="Arial" w:hAnsi="Arial" w:cs="Arial"/>
                <w:sz w:val="24"/>
                <w:szCs w:val="24"/>
                <w:lang w:eastAsia="ru-RU"/>
              </w:rPr>
            </w:pP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blCellSpacing w:w="0" w:type="dxa"/>
        </w:trPr>
        <w:tc>
          <w:tcPr>
            <w:tcW w:w="67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1</w:t>
            </w:r>
          </w:p>
        </w:tc>
        <w:tc>
          <w:tcPr>
            <w:tcW w:w="330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514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blCellSpacing w:w="0" w:type="dxa"/>
        </w:trPr>
        <w:tc>
          <w:tcPr>
            <w:tcW w:w="67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2</w:t>
            </w:r>
          </w:p>
        </w:tc>
        <w:tc>
          <w:tcPr>
            <w:tcW w:w="330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514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blCellSpacing w:w="0" w:type="dxa"/>
        </w:trPr>
        <w:tc>
          <w:tcPr>
            <w:tcW w:w="67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3</w:t>
            </w:r>
          </w:p>
        </w:tc>
        <w:tc>
          <w:tcPr>
            <w:tcW w:w="330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514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blCellSpacing w:w="0" w:type="dxa"/>
        </w:trPr>
        <w:tc>
          <w:tcPr>
            <w:tcW w:w="67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w:t>
            </w:r>
          </w:p>
        </w:tc>
        <w:tc>
          <w:tcPr>
            <w:tcW w:w="330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ИТОГО</w:t>
            </w:r>
          </w:p>
        </w:tc>
        <w:tc>
          <w:tcPr>
            <w:tcW w:w="514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blCellSpacing w:w="0" w:type="dxa"/>
        </w:trPr>
        <w:tc>
          <w:tcPr>
            <w:tcW w:w="67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330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5145"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6"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bl>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_________________________________________                                                                             _________________________   ___________________________________________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(должность)                                                                                                                                  (подпись)                                               (расшифровка)</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 ___________ 20___ г.</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Приложение 2</w:t>
      </w:r>
      <w:r w:rsidR="00FF6F76">
        <w:rPr>
          <w:rFonts w:ascii="Arial" w:hAnsi="Arial" w:cs="Arial"/>
          <w:sz w:val="24"/>
          <w:szCs w:val="24"/>
          <w:lang w:eastAsia="ru-RU"/>
        </w:rPr>
        <w:t xml:space="preserve"> </w:t>
      </w:r>
      <w:r w:rsidRPr="006C1260">
        <w:rPr>
          <w:rFonts w:ascii="Arial" w:hAnsi="Arial" w:cs="Arial"/>
          <w:sz w:val="24"/>
          <w:szCs w:val="24"/>
          <w:lang w:eastAsia="ru-RU"/>
        </w:rPr>
        <w:t>к Положению о порядке и условиях</w:t>
      </w:r>
      <w:r w:rsidR="00FF6F76">
        <w:rPr>
          <w:rFonts w:ascii="Arial" w:hAnsi="Arial" w:cs="Arial"/>
          <w:sz w:val="24"/>
          <w:szCs w:val="24"/>
          <w:lang w:eastAsia="ru-RU"/>
        </w:rPr>
        <w:t xml:space="preserve"> </w:t>
      </w:r>
      <w:r w:rsidRPr="006C1260">
        <w:rPr>
          <w:rFonts w:ascii="Arial" w:hAnsi="Arial" w:cs="Arial"/>
          <w:sz w:val="24"/>
          <w:szCs w:val="24"/>
          <w:lang w:eastAsia="ru-RU"/>
        </w:rPr>
        <w:t>предоставления дополнительных мер</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социальной поддержки в целях соблюдения предельного индекса платы граждан за коммунальные услуги на территории муниципального образования Тальменский район Алтайского края</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РЕЕСТР</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начисленной платы за коммунальную услугу</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за __________ 20___г.</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(месяц)</w:t>
      </w:r>
    </w:p>
    <w:tbl>
      <w:tblPr>
        <w:tblW w:w="0" w:type="auto"/>
        <w:tblCellSpacing w:w="0" w:type="dxa"/>
        <w:shd w:val="clear" w:color="auto" w:fill="FFFFFF"/>
        <w:tblCellMar>
          <w:left w:w="0" w:type="dxa"/>
          <w:right w:w="0" w:type="dxa"/>
        </w:tblCellMar>
        <w:tblLook w:val="04A0"/>
      </w:tblPr>
      <w:tblGrid>
        <w:gridCol w:w="394"/>
        <w:gridCol w:w="1049"/>
        <w:gridCol w:w="1011"/>
        <w:gridCol w:w="1324"/>
        <w:gridCol w:w="1132"/>
        <w:gridCol w:w="824"/>
        <w:gridCol w:w="904"/>
        <w:gridCol w:w="1550"/>
        <w:gridCol w:w="1904"/>
      </w:tblGrid>
      <w:tr w:rsidR="006C1260" w:rsidRPr="006C1260" w:rsidTr="00FF6F76">
        <w:trPr>
          <w:tblCellSpacing w:w="0" w:type="dxa"/>
        </w:trPr>
        <w:tc>
          <w:tcPr>
            <w:tcW w:w="394" w:type="dxa"/>
            <w:vMerge w:val="restart"/>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proofErr w:type="gramStart"/>
            <w:r w:rsidRPr="006C1260">
              <w:rPr>
                <w:rFonts w:ascii="Arial" w:hAnsi="Arial" w:cs="Arial"/>
                <w:sz w:val="24"/>
                <w:szCs w:val="24"/>
                <w:lang w:eastAsia="ru-RU"/>
              </w:rPr>
              <w:t>п</w:t>
            </w:r>
            <w:proofErr w:type="gramEnd"/>
            <w:r w:rsidRPr="006C1260">
              <w:rPr>
                <w:rFonts w:ascii="Arial" w:hAnsi="Arial" w:cs="Arial"/>
                <w:sz w:val="24"/>
                <w:szCs w:val="24"/>
                <w:lang w:eastAsia="ru-RU"/>
              </w:rPr>
              <w:t>/п</w:t>
            </w:r>
          </w:p>
        </w:tc>
        <w:tc>
          <w:tcPr>
            <w:tcW w:w="1049" w:type="dxa"/>
            <w:vMerge w:val="restart"/>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ФИО</w:t>
            </w:r>
          </w:p>
        </w:tc>
        <w:tc>
          <w:tcPr>
            <w:tcW w:w="1011" w:type="dxa"/>
            <w:vMerge w:val="restart"/>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Адрес</w:t>
            </w:r>
          </w:p>
        </w:tc>
        <w:tc>
          <w:tcPr>
            <w:tcW w:w="4184" w:type="dxa"/>
            <w:gridSpan w:val="4"/>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Начисленная плата за коммунальную услугу, (руб., коп.):</w:t>
            </w:r>
          </w:p>
        </w:tc>
        <w:tc>
          <w:tcPr>
            <w:tcW w:w="155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proofErr w:type="gramStart"/>
            <w:r w:rsidRPr="006C1260">
              <w:rPr>
                <w:rFonts w:ascii="Arial" w:hAnsi="Arial" w:cs="Arial"/>
                <w:sz w:val="24"/>
                <w:szCs w:val="24"/>
                <w:lang w:eastAsia="ru-RU"/>
              </w:rPr>
              <w:t>Расчетная сумма компенсации, руб.,)</w:t>
            </w:r>
            <w:proofErr w:type="gramEnd"/>
          </w:p>
        </w:tc>
        <w:tc>
          <w:tcPr>
            <w:tcW w:w="1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Информация о наличии задолженности более двух расчетных периодов (да / нет)</w:t>
            </w:r>
          </w:p>
        </w:tc>
      </w:tr>
      <w:tr w:rsidR="00FF6F76" w:rsidRPr="006C1260" w:rsidTr="00FF6F76">
        <w:trPr>
          <w:tblCellSpacing w:w="0" w:type="dxa"/>
        </w:trPr>
        <w:tc>
          <w:tcPr>
            <w:tcW w:w="0" w:type="auto"/>
            <w:vMerge/>
            <w:tcBorders>
              <w:top w:val="nil"/>
              <w:left w:val="nil"/>
              <w:bottom w:val="nil"/>
              <w:right w:val="nil"/>
            </w:tcBorders>
            <w:shd w:val="clear" w:color="auto" w:fill="FFFFFF"/>
            <w:vAlign w:val="center"/>
            <w:hideMark/>
          </w:tcPr>
          <w:p w:rsidR="006C1260" w:rsidRPr="006C1260" w:rsidRDefault="006C1260" w:rsidP="006C1260">
            <w:pPr>
              <w:pStyle w:val="a4"/>
              <w:jc w:val="both"/>
              <w:rPr>
                <w:rFonts w:ascii="Arial" w:hAnsi="Arial" w:cs="Arial"/>
                <w:sz w:val="24"/>
                <w:szCs w:val="24"/>
                <w:lang w:eastAsia="ru-RU"/>
              </w:rPr>
            </w:pPr>
          </w:p>
        </w:tc>
        <w:tc>
          <w:tcPr>
            <w:tcW w:w="0" w:type="auto"/>
            <w:vMerge/>
            <w:tcBorders>
              <w:top w:val="nil"/>
              <w:left w:val="nil"/>
              <w:bottom w:val="nil"/>
              <w:right w:val="nil"/>
            </w:tcBorders>
            <w:shd w:val="clear" w:color="auto" w:fill="FFFFFF"/>
            <w:vAlign w:val="center"/>
            <w:hideMark/>
          </w:tcPr>
          <w:p w:rsidR="006C1260" w:rsidRPr="006C1260" w:rsidRDefault="006C1260" w:rsidP="006C1260">
            <w:pPr>
              <w:pStyle w:val="a4"/>
              <w:jc w:val="both"/>
              <w:rPr>
                <w:rFonts w:ascii="Arial" w:hAnsi="Arial" w:cs="Arial"/>
                <w:sz w:val="24"/>
                <w:szCs w:val="24"/>
                <w:lang w:eastAsia="ru-RU"/>
              </w:rPr>
            </w:pPr>
          </w:p>
        </w:tc>
        <w:tc>
          <w:tcPr>
            <w:tcW w:w="0" w:type="auto"/>
            <w:vMerge/>
            <w:tcBorders>
              <w:top w:val="nil"/>
              <w:left w:val="nil"/>
              <w:bottom w:val="nil"/>
              <w:right w:val="nil"/>
            </w:tcBorders>
            <w:shd w:val="clear" w:color="auto" w:fill="FFFFFF"/>
            <w:vAlign w:val="center"/>
            <w:hideMark/>
          </w:tcPr>
          <w:p w:rsidR="006C1260" w:rsidRPr="006C1260" w:rsidRDefault="006C1260" w:rsidP="006C1260">
            <w:pPr>
              <w:pStyle w:val="a4"/>
              <w:jc w:val="both"/>
              <w:rPr>
                <w:rFonts w:ascii="Arial" w:hAnsi="Arial" w:cs="Arial"/>
                <w:sz w:val="24"/>
                <w:szCs w:val="24"/>
                <w:lang w:eastAsia="ru-RU"/>
              </w:rPr>
            </w:pPr>
          </w:p>
        </w:tc>
        <w:tc>
          <w:tcPr>
            <w:tcW w:w="13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Площадь, м</w:t>
            </w:r>
            <w:proofErr w:type="gramStart"/>
            <w:r w:rsidRPr="006C1260">
              <w:rPr>
                <w:rFonts w:ascii="Arial" w:hAnsi="Arial" w:cs="Arial"/>
                <w:sz w:val="24"/>
                <w:szCs w:val="24"/>
                <w:lang w:eastAsia="ru-RU"/>
              </w:rPr>
              <w:t>2</w:t>
            </w:r>
            <w:proofErr w:type="gramEnd"/>
          </w:p>
        </w:tc>
        <w:tc>
          <w:tcPr>
            <w:tcW w:w="1132"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Норматив</w:t>
            </w:r>
          </w:p>
        </w:tc>
        <w:tc>
          <w:tcPr>
            <w:tcW w:w="8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Тариф</w:t>
            </w:r>
          </w:p>
        </w:tc>
        <w:tc>
          <w:tcPr>
            <w:tcW w:w="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Плата</w:t>
            </w:r>
          </w:p>
        </w:tc>
        <w:tc>
          <w:tcPr>
            <w:tcW w:w="155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FF6F76" w:rsidRPr="006C1260" w:rsidTr="00FF6F76">
        <w:trPr>
          <w:tblCellSpacing w:w="0" w:type="dxa"/>
        </w:trPr>
        <w:tc>
          <w:tcPr>
            <w:tcW w:w="39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1</w:t>
            </w:r>
          </w:p>
        </w:tc>
        <w:tc>
          <w:tcPr>
            <w:tcW w:w="1049"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011"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3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132"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8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55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FF6F76" w:rsidRPr="006C1260" w:rsidTr="00FF6F76">
        <w:trPr>
          <w:tblCellSpacing w:w="0" w:type="dxa"/>
        </w:trPr>
        <w:tc>
          <w:tcPr>
            <w:tcW w:w="39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2</w:t>
            </w:r>
          </w:p>
        </w:tc>
        <w:tc>
          <w:tcPr>
            <w:tcW w:w="1049"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011"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3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132"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8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55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FF6F76" w:rsidRPr="006C1260" w:rsidTr="00FF6F76">
        <w:trPr>
          <w:tblCellSpacing w:w="0" w:type="dxa"/>
        </w:trPr>
        <w:tc>
          <w:tcPr>
            <w:tcW w:w="39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3</w:t>
            </w:r>
          </w:p>
        </w:tc>
        <w:tc>
          <w:tcPr>
            <w:tcW w:w="1049"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011"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3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132"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8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55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FF6F76" w:rsidRPr="006C1260" w:rsidTr="00FF6F76">
        <w:trPr>
          <w:tblCellSpacing w:w="0" w:type="dxa"/>
        </w:trPr>
        <w:tc>
          <w:tcPr>
            <w:tcW w:w="39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w:t>
            </w:r>
          </w:p>
        </w:tc>
        <w:tc>
          <w:tcPr>
            <w:tcW w:w="1049"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ИТОГО</w:t>
            </w:r>
          </w:p>
        </w:tc>
        <w:tc>
          <w:tcPr>
            <w:tcW w:w="1011"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3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132"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82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55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1904"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bl>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_________________________________________                                                                         _________________________   ___________________________________________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(должность)                                                                                                                                 (подпись)                                             (расшифровка)</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lastRenderedPageBreak/>
        <w:t>«__» ___________ 20___ г.</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Приложение 3</w:t>
      </w:r>
      <w:r w:rsidR="00FF6F76">
        <w:rPr>
          <w:rFonts w:ascii="Arial" w:hAnsi="Arial" w:cs="Arial"/>
          <w:sz w:val="24"/>
          <w:szCs w:val="24"/>
          <w:lang w:eastAsia="ru-RU"/>
        </w:rPr>
        <w:t xml:space="preserve"> </w:t>
      </w:r>
      <w:r w:rsidRPr="006C1260">
        <w:rPr>
          <w:rFonts w:ascii="Arial" w:hAnsi="Arial" w:cs="Arial"/>
          <w:sz w:val="24"/>
          <w:szCs w:val="24"/>
          <w:lang w:eastAsia="ru-RU"/>
        </w:rPr>
        <w:t>к Положению о порядке и условиях</w:t>
      </w:r>
      <w:r w:rsidR="00FF6F76">
        <w:rPr>
          <w:rFonts w:ascii="Arial" w:hAnsi="Arial" w:cs="Arial"/>
          <w:sz w:val="24"/>
          <w:szCs w:val="24"/>
          <w:lang w:eastAsia="ru-RU"/>
        </w:rPr>
        <w:t xml:space="preserve"> </w:t>
      </w:r>
      <w:r w:rsidRPr="006C1260">
        <w:rPr>
          <w:rFonts w:ascii="Arial" w:hAnsi="Arial" w:cs="Arial"/>
          <w:sz w:val="24"/>
          <w:szCs w:val="24"/>
          <w:lang w:eastAsia="ru-RU"/>
        </w:rPr>
        <w:t>предоставления дополнительных мер</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социальной поддержки в целях соблюдения предельного индекса платы граждан за коммунальные услуги на территории муниципального образования Тальменского района Алтайского края</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FF6F76" w:rsidRDefault="00FF6F76" w:rsidP="006C1260">
      <w:pPr>
        <w:pStyle w:val="a4"/>
        <w:jc w:val="both"/>
        <w:rPr>
          <w:rFonts w:ascii="Arial" w:hAnsi="Arial" w:cs="Arial"/>
          <w:sz w:val="24"/>
          <w:szCs w:val="24"/>
          <w:lang w:eastAsia="ru-RU"/>
        </w:rPr>
      </w:pP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Форма заявления о предоставлении Компенсации</w:t>
      </w:r>
    </w:p>
    <w:p w:rsidR="006C1260" w:rsidRPr="006C1260" w:rsidRDefault="006C1260" w:rsidP="00FF6F76">
      <w:pPr>
        <w:pStyle w:val="a4"/>
        <w:jc w:val="center"/>
        <w:rPr>
          <w:rFonts w:ascii="Arial" w:hAnsi="Arial" w:cs="Arial"/>
          <w:sz w:val="24"/>
          <w:szCs w:val="24"/>
          <w:lang w:eastAsia="ru-RU"/>
        </w:rPr>
      </w:pP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 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Прошу предоставить Компенсацию в связи с фактом превышения   установленного предельного индекса изменения размера вносимой гражданами платы за теплоснабжение от ресурсоснабжающей организац</w:t>
      </w:r>
      <w:proofErr w:type="gramStart"/>
      <w:r w:rsidRPr="006C1260">
        <w:rPr>
          <w:rFonts w:ascii="Arial" w:hAnsi="Arial" w:cs="Arial"/>
          <w:sz w:val="24"/>
          <w:szCs w:val="24"/>
          <w:lang w:eastAsia="ru-RU"/>
        </w:rPr>
        <w:t>ии ООО</w:t>
      </w:r>
      <w:proofErr w:type="gramEnd"/>
      <w:r w:rsidRPr="006C1260">
        <w:rPr>
          <w:rFonts w:ascii="Arial" w:hAnsi="Arial" w:cs="Arial"/>
          <w:sz w:val="24"/>
          <w:szCs w:val="24"/>
          <w:lang w:eastAsia="ru-RU"/>
        </w:rPr>
        <w:t xml:space="preserve"> «Темп», на жилое помещение, расположенное по адресу: ______________________________________________________________________________________________.</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Я обязуюсь в течение 10 дней извещать Администрацию Тальменского района об утрате (приобретении) права собственности (пользования) жилым помещением, изменении данных лицевых счетов в кредитных организациях, изменении лицевых счетов жилого помещения, окончании срока регистрации на территории Тальменского района.</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Подтверждаю согласие на обработку персональных данных в соответствии с требованиями Федерального закона от 27.07.2006 №152-ФЗ «О персональных данных». Персональные данные предоставляются для обработки с целью предоставления денежной компенсации.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 xml:space="preserve">Согласие на обработку персональных данных действует </w:t>
      </w:r>
      <w:proofErr w:type="gramStart"/>
      <w:r w:rsidRPr="006C1260">
        <w:rPr>
          <w:rFonts w:ascii="Arial" w:hAnsi="Arial" w:cs="Arial"/>
          <w:sz w:val="24"/>
          <w:szCs w:val="24"/>
          <w:lang w:eastAsia="ru-RU"/>
        </w:rPr>
        <w:t>с даты</w:t>
      </w:r>
      <w:proofErr w:type="gramEnd"/>
      <w:r w:rsidRPr="006C1260">
        <w:rPr>
          <w:rFonts w:ascii="Arial" w:hAnsi="Arial" w:cs="Arial"/>
          <w:sz w:val="24"/>
          <w:szCs w:val="24"/>
          <w:lang w:eastAsia="ru-RU"/>
        </w:rPr>
        <w:t xml:space="preserve"> настоящего согласия в течение всего срока предоставления денежной компенсации и в течение пяти лет после прекращения предоставления денежной компенсации.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Согласие на обработку персональных данных может быть отозвано на основании письменного заявления в произвольной форме, что является основанием для прекращения денежной компенсации.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По истечении срока действия согласия персональные данные подлежат уничтожению.</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Выражаю согласие на информирование по номеру телефона, указанному в настоящем заявлении, в соответствии с требованиями Федерального закона от 07.07.2003 №126-ФЗ «О связи».</w:t>
      </w:r>
    </w:p>
    <w:p w:rsidR="006C1260" w:rsidRPr="006C1260" w:rsidRDefault="006C1260" w:rsidP="00FF6F76">
      <w:pPr>
        <w:pStyle w:val="a4"/>
        <w:ind w:firstLine="709"/>
        <w:jc w:val="both"/>
        <w:rPr>
          <w:rFonts w:ascii="Arial" w:hAnsi="Arial" w:cs="Arial"/>
          <w:sz w:val="24"/>
          <w:szCs w:val="24"/>
          <w:lang w:eastAsia="ru-RU"/>
        </w:rPr>
      </w:pPr>
      <w:r w:rsidRPr="006C1260">
        <w:rPr>
          <w:rFonts w:ascii="Arial" w:hAnsi="Arial" w:cs="Arial"/>
          <w:sz w:val="24"/>
          <w:szCs w:val="24"/>
          <w:lang w:eastAsia="ru-RU"/>
        </w:rPr>
        <w:t>За достоверность предоставленных документов и содержащихся в них сведений несу ответственность.</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«__»___________20___г.       _______________ __________________________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(дата)                                       (подпись)                               (расшифровка)</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Документы_____________________принял_____________________________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(Ф.И.О. заявителя)                 (Ф.И.О., должность специалиста отдела)</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 ___________ 20___ г.</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Контактная информация: телефон ________________, адрес электронной почты _____________________________.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lastRenderedPageBreak/>
        <w:br/>
        <w:t xml:space="preserve">- - - - - - - - - - - - - - - - - - - - - - - - - </w:t>
      </w:r>
      <w:r w:rsidR="00FF6F76">
        <w:rPr>
          <w:rFonts w:ascii="Arial" w:hAnsi="Arial" w:cs="Arial"/>
          <w:sz w:val="24"/>
          <w:szCs w:val="24"/>
          <w:lang w:eastAsia="ru-RU"/>
        </w:rPr>
        <w:t>- - - - - -</w:t>
      </w:r>
      <w:r w:rsidRPr="006C1260">
        <w:rPr>
          <w:rFonts w:ascii="Arial" w:hAnsi="Arial" w:cs="Arial"/>
          <w:sz w:val="24"/>
          <w:szCs w:val="24"/>
          <w:lang w:eastAsia="ru-RU"/>
        </w:rPr>
        <w:t>Расписка-уведомление</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Регистрационный номер заявления ________________________ Решение о предоставлении компенсации будет принято в течение 15 рабочих дней.</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Документы_____________________принял_____________________________</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(Ф.И.О. заявителя)                 (Ф.И.О., должность специалиста Комитета)</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 ___________ 20___ г.</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FF6F76" w:rsidRDefault="00FF6F76" w:rsidP="006C1260">
      <w:pPr>
        <w:pStyle w:val="a4"/>
        <w:jc w:val="both"/>
        <w:rPr>
          <w:rFonts w:ascii="Arial" w:hAnsi="Arial" w:cs="Arial"/>
          <w:sz w:val="24"/>
          <w:szCs w:val="24"/>
          <w:lang w:eastAsia="ru-RU"/>
        </w:rPr>
      </w:pPr>
    </w:p>
    <w:p w:rsidR="00FF6F76" w:rsidRDefault="00FF6F76" w:rsidP="006C1260">
      <w:pPr>
        <w:pStyle w:val="a4"/>
        <w:jc w:val="both"/>
        <w:rPr>
          <w:rFonts w:ascii="Arial" w:hAnsi="Arial" w:cs="Arial"/>
          <w:sz w:val="24"/>
          <w:szCs w:val="24"/>
          <w:lang w:eastAsia="ru-RU"/>
        </w:rPr>
      </w:pP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Приложение 4</w:t>
      </w:r>
      <w:r w:rsidR="00FF6F76">
        <w:rPr>
          <w:rFonts w:ascii="Arial" w:hAnsi="Arial" w:cs="Arial"/>
          <w:sz w:val="24"/>
          <w:szCs w:val="24"/>
          <w:lang w:eastAsia="ru-RU"/>
        </w:rPr>
        <w:t xml:space="preserve"> </w:t>
      </w:r>
      <w:r w:rsidRPr="006C1260">
        <w:rPr>
          <w:rFonts w:ascii="Arial" w:hAnsi="Arial" w:cs="Arial"/>
          <w:sz w:val="24"/>
          <w:szCs w:val="24"/>
          <w:lang w:eastAsia="ru-RU"/>
        </w:rPr>
        <w:t>к Положению о порядке и условиях</w:t>
      </w:r>
      <w:r w:rsidR="00FF6F76">
        <w:rPr>
          <w:rFonts w:ascii="Arial" w:hAnsi="Arial" w:cs="Arial"/>
          <w:sz w:val="24"/>
          <w:szCs w:val="24"/>
          <w:lang w:eastAsia="ru-RU"/>
        </w:rPr>
        <w:t xml:space="preserve"> </w:t>
      </w:r>
      <w:r w:rsidRPr="006C1260">
        <w:rPr>
          <w:rFonts w:ascii="Arial" w:hAnsi="Arial" w:cs="Arial"/>
          <w:sz w:val="24"/>
          <w:szCs w:val="24"/>
          <w:lang w:eastAsia="ru-RU"/>
        </w:rPr>
        <w:t>предоставления дополнительных мер</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социальной поддержки в целях соблюдения предельного индекса платы граждан за коммунальные услуги на территории муниципального образования Тальменского района Алтайского края</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FF6F76" w:rsidRDefault="00FF6F76" w:rsidP="006C1260">
      <w:pPr>
        <w:pStyle w:val="a4"/>
        <w:jc w:val="both"/>
        <w:rPr>
          <w:rFonts w:ascii="Arial" w:hAnsi="Arial" w:cs="Arial"/>
          <w:sz w:val="24"/>
          <w:szCs w:val="24"/>
          <w:lang w:eastAsia="ru-RU"/>
        </w:rPr>
      </w:pPr>
    </w:p>
    <w:p w:rsidR="006C1260" w:rsidRPr="006C1260" w:rsidRDefault="006C1260" w:rsidP="00FF6F76">
      <w:pPr>
        <w:pStyle w:val="a4"/>
        <w:jc w:val="center"/>
        <w:rPr>
          <w:rFonts w:ascii="Arial" w:hAnsi="Arial" w:cs="Arial"/>
          <w:sz w:val="24"/>
          <w:szCs w:val="24"/>
          <w:lang w:eastAsia="ru-RU"/>
        </w:rPr>
      </w:pPr>
      <w:r w:rsidRPr="006C1260">
        <w:rPr>
          <w:rFonts w:ascii="Arial" w:hAnsi="Arial" w:cs="Arial"/>
          <w:sz w:val="24"/>
          <w:szCs w:val="24"/>
          <w:lang w:eastAsia="ru-RU"/>
        </w:rPr>
        <w:t>Реестр на оплату потребителям услуги по теплоснабжению</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bl>
      <w:tblPr>
        <w:tblW w:w="0" w:type="auto"/>
        <w:tblCellSpacing w:w="0" w:type="dxa"/>
        <w:shd w:val="clear" w:color="auto" w:fill="FFFFFF"/>
        <w:tblCellMar>
          <w:left w:w="0" w:type="dxa"/>
          <w:right w:w="0" w:type="dxa"/>
        </w:tblCellMar>
        <w:tblLook w:val="04A0"/>
      </w:tblPr>
      <w:tblGrid>
        <w:gridCol w:w="1364"/>
        <w:gridCol w:w="1313"/>
        <w:gridCol w:w="1613"/>
        <w:gridCol w:w="1392"/>
        <w:gridCol w:w="1301"/>
        <w:gridCol w:w="1680"/>
        <w:gridCol w:w="1429"/>
      </w:tblGrid>
      <w:tr w:rsidR="006C1260" w:rsidRPr="006C1260" w:rsidTr="006C1260">
        <w:trPr>
          <w:tblCellSpacing w:w="0" w:type="dxa"/>
        </w:trPr>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xml:space="preserve">№ </w:t>
            </w:r>
            <w:proofErr w:type="gramStart"/>
            <w:r w:rsidRPr="006C1260">
              <w:rPr>
                <w:rFonts w:ascii="Arial" w:hAnsi="Arial" w:cs="Arial"/>
                <w:sz w:val="24"/>
                <w:szCs w:val="24"/>
                <w:lang w:eastAsia="ru-RU"/>
              </w:rPr>
              <w:t>п</w:t>
            </w:r>
            <w:proofErr w:type="gramEnd"/>
            <w:r w:rsidRPr="006C1260">
              <w:rPr>
                <w:rFonts w:ascii="Arial" w:hAnsi="Arial" w:cs="Arial"/>
                <w:sz w:val="24"/>
                <w:szCs w:val="24"/>
                <w:lang w:eastAsia="ru-RU"/>
              </w:rPr>
              <w:t>/п</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ФИО</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Год рождения</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Адрес</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ИНН</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Расчетный счет</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Сумма в руб.</w:t>
            </w:r>
          </w:p>
        </w:tc>
      </w:tr>
      <w:tr w:rsidR="006C1260" w:rsidRPr="006C1260" w:rsidTr="006C1260">
        <w:trPr>
          <w:tblCellSpacing w:w="0" w:type="dxa"/>
        </w:trPr>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r w:rsidR="006C1260" w:rsidRPr="006C1260" w:rsidTr="006C1260">
        <w:trPr>
          <w:tblCellSpacing w:w="0" w:type="dxa"/>
        </w:trPr>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Итого</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c>
          <w:tcPr>
            <w:tcW w:w="222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tc>
      </w:tr>
    </w:tbl>
    <w:p w:rsidR="006C1260" w:rsidRPr="006C1260" w:rsidRDefault="006C1260" w:rsidP="006C1260">
      <w:pPr>
        <w:pStyle w:val="a4"/>
        <w:jc w:val="both"/>
        <w:rPr>
          <w:rFonts w:ascii="Arial" w:hAnsi="Arial" w:cs="Arial"/>
          <w:vanish/>
          <w:sz w:val="24"/>
          <w:szCs w:val="24"/>
          <w:lang w:eastAsia="ru-RU"/>
        </w:rPr>
      </w:pPr>
    </w:p>
    <w:tbl>
      <w:tblPr>
        <w:tblW w:w="0" w:type="auto"/>
        <w:tblCellSpacing w:w="0" w:type="dxa"/>
        <w:shd w:val="clear" w:color="auto" w:fill="FFFFFF"/>
        <w:tblCellMar>
          <w:left w:w="0" w:type="dxa"/>
          <w:right w:w="0" w:type="dxa"/>
        </w:tblCellMar>
        <w:tblLook w:val="04A0"/>
      </w:tblPr>
      <w:tblGrid>
        <w:gridCol w:w="6354"/>
        <w:gridCol w:w="3738"/>
      </w:tblGrid>
      <w:tr w:rsidR="006C1260" w:rsidRPr="006C1260" w:rsidTr="006C1260">
        <w:trPr>
          <w:tblCellSpacing w:w="0" w:type="dxa"/>
        </w:trPr>
        <w:tc>
          <w:tcPr>
            <w:tcW w:w="771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Передал                                                                                                  </w:t>
            </w:r>
          </w:p>
        </w:tc>
        <w:tc>
          <w:tcPr>
            <w:tcW w:w="336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                                                                  </w:t>
            </w:r>
          </w:p>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Принял</w:t>
            </w:r>
          </w:p>
        </w:tc>
      </w:tr>
      <w:tr w:rsidR="006C1260" w:rsidRPr="006C1260" w:rsidTr="006C1260">
        <w:trPr>
          <w:tblCellSpacing w:w="0" w:type="dxa"/>
        </w:trPr>
        <w:tc>
          <w:tcPr>
            <w:tcW w:w="771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______________________</w:t>
            </w:r>
          </w:p>
        </w:tc>
        <w:tc>
          <w:tcPr>
            <w:tcW w:w="3360" w:type="dxa"/>
            <w:tcBorders>
              <w:top w:val="nil"/>
              <w:left w:val="nil"/>
              <w:bottom w:val="nil"/>
              <w:right w:val="nil"/>
            </w:tcBorders>
            <w:shd w:val="clear" w:color="auto" w:fill="FFFFFF"/>
            <w:vAlign w:val="bottom"/>
            <w:hideMark/>
          </w:tcPr>
          <w:p w:rsidR="006C1260" w:rsidRPr="006C1260" w:rsidRDefault="006C1260" w:rsidP="006C1260">
            <w:pPr>
              <w:pStyle w:val="a4"/>
              <w:jc w:val="both"/>
              <w:rPr>
                <w:rFonts w:ascii="Arial" w:hAnsi="Arial" w:cs="Arial"/>
                <w:sz w:val="24"/>
                <w:szCs w:val="24"/>
                <w:lang w:eastAsia="ru-RU"/>
              </w:rPr>
            </w:pPr>
            <w:r w:rsidRPr="006C1260">
              <w:rPr>
                <w:rFonts w:ascii="Arial" w:hAnsi="Arial" w:cs="Arial"/>
                <w:sz w:val="24"/>
                <w:szCs w:val="24"/>
                <w:lang w:eastAsia="ru-RU"/>
              </w:rPr>
              <w:t>_____________________</w:t>
            </w:r>
          </w:p>
        </w:tc>
      </w:tr>
    </w:tbl>
    <w:p w:rsidR="000F2347" w:rsidRPr="006C1260" w:rsidRDefault="000F2347" w:rsidP="006C1260">
      <w:pPr>
        <w:pStyle w:val="a4"/>
        <w:jc w:val="both"/>
        <w:rPr>
          <w:rFonts w:ascii="Arial" w:hAnsi="Arial" w:cs="Arial"/>
          <w:sz w:val="24"/>
          <w:szCs w:val="24"/>
        </w:rPr>
      </w:pPr>
    </w:p>
    <w:sectPr w:rsidR="000F2347" w:rsidRPr="006C1260" w:rsidSect="006C1260">
      <w:pgSz w:w="11906" w:h="16838"/>
      <w:pgMar w:top="1134" w:right="567" w:bottom="1134" w:left="124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82596"/>
    <w:multiLevelType w:val="multilevel"/>
    <w:tmpl w:val="2AF20A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D2026E3"/>
    <w:multiLevelType w:val="multilevel"/>
    <w:tmpl w:val="3A961A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D4F4B92"/>
    <w:multiLevelType w:val="multilevel"/>
    <w:tmpl w:val="E9ECBA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F61B74"/>
    <w:multiLevelType w:val="multilevel"/>
    <w:tmpl w:val="BDB0A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E0B4DB8"/>
    <w:multiLevelType w:val="multilevel"/>
    <w:tmpl w:val="A20638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6B8149D"/>
    <w:multiLevelType w:val="multilevel"/>
    <w:tmpl w:val="EDAEDF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08173AD"/>
    <w:multiLevelType w:val="multilevel"/>
    <w:tmpl w:val="0178B0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D1733AD"/>
    <w:multiLevelType w:val="multilevel"/>
    <w:tmpl w:val="68946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5746061"/>
    <w:multiLevelType w:val="multilevel"/>
    <w:tmpl w:val="6240B4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89D1366"/>
    <w:multiLevelType w:val="multilevel"/>
    <w:tmpl w:val="D15C61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76F14D3A"/>
    <w:multiLevelType w:val="multilevel"/>
    <w:tmpl w:val="D18476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7"/>
  </w:num>
  <w:num w:numId="3">
    <w:abstractNumId w:val="6"/>
  </w:num>
  <w:num w:numId="4">
    <w:abstractNumId w:val="10"/>
  </w:num>
  <w:num w:numId="5">
    <w:abstractNumId w:val="0"/>
  </w:num>
  <w:num w:numId="6">
    <w:abstractNumId w:val="1"/>
  </w:num>
  <w:num w:numId="7">
    <w:abstractNumId w:val="9"/>
  </w:num>
  <w:num w:numId="8">
    <w:abstractNumId w:val="5"/>
  </w:num>
  <w:num w:numId="9">
    <w:abstractNumId w:val="8"/>
  </w:num>
  <w:num w:numId="10">
    <w:abstractNumId w:val="4"/>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drawingGridHorizontalSpacing w:val="110"/>
  <w:displayHorizontalDrawingGridEvery w:val="2"/>
  <w:characterSpacingControl w:val="doNotCompress"/>
  <w:compat/>
  <w:rsids>
    <w:rsidRoot w:val="006C1260"/>
    <w:rsid w:val="000F2347"/>
    <w:rsid w:val="004D0E1D"/>
    <w:rsid w:val="006A6331"/>
    <w:rsid w:val="006C1260"/>
    <w:rsid w:val="009C7429"/>
    <w:rsid w:val="00CC2AA9"/>
    <w:rsid w:val="00FF6F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2347"/>
  </w:style>
  <w:style w:type="paragraph" w:styleId="1">
    <w:name w:val="heading 1"/>
    <w:basedOn w:val="a"/>
    <w:link w:val="10"/>
    <w:uiPriority w:val="9"/>
    <w:qFormat/>
    <w:rsid w:val="006C126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6C126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C1260"/>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6C1260"/>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6C12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6C1260"/>
    <w:pPr>
      <w:spacing w:after="0" w:line="240" w:lineRule="auto"/>
    </w:pPr>
  </w:style>
</w:styles>
</file>

<file path=word/webSettings.xml><?xml version="1.0" encoding="utf-8"?>
<w:webSettings xmlns:r="http://schemas.openxmlformats.org/officeDocument/2006/relationships" xmlns:w="http://schemas.openxmlformats.org/wordprocessingml/2006/main">
  <w:divs>
    <w:div w:id="1366564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8</Pages>
  <Words>2998</Words>
  <Characters>17091</Characters>
  <Application>Microsoft Office Word</Application>
  <DocSecurity>0</DocSecurity>
  <Lines>142</Lines>
  <Paragraphs>40</Paragraphs>
  <ScaleCrop>false</ScaleCrop>
  <Company/>
  <LinksUpToDate>false</LinksUpToDate>
  <CharactersWithSpaces>20049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Наташа</dc:creator>
  <cp:lastModifiedBy>Наташа</cp:lastModifiedBy>
  <cp:revision>5</cp:revision>
  <dcterms:created xsi:type="dcterms:W3CDTF">2022-08-01T07:48:00Z</dcterms:created>
  <dcterms:modified xsi:type="dcterms:W3CDTF">2022-08-01T09:10:00Z</dcterms:modified>
</cp:coreProperties>
</file>