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1" w:rsidRPr="001538CF" w:rsidRDefault="005E6BA1" w:rsidP="001538CF">
      <w:pPr>
        <w:pStyle w:val="af1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 xml:space="preserve">                            </w:t>
      </w:r>
    </w:p>
    <w:p w:rsidR="00C235DA" w:rsidRPr="001538CF" w:rsidRDefault="00AA3F2F" w:rsidP="001538CF">
      <w:pPr>
        <w:pStyle w:val="af1"/>
        <w:jc w:val="center"/>
        <w:rPr>
          <w:rFonts w:ascii="Arial" w:hAnsi="Arial" w:cs="Arial"/>
          <w:b/>
        </w:rPr>
      </w:pPr>
      <w:r w:rsidRPr="001538CF">
        <w:rPr>
          <w:rFonts w:ascii="Arial" w:hAnsi="Arial" w:cs="Arial"/>
          <w:b/>
        </w:rPr>
        <w:t>РО</w:t>
      </w:r>
      <w:r w:rsidR="00C235DA" w:rsidRPr="001538CF">
        <w:rPr>
          <w:rFonts w:ascii="Arial" w:hAnsi="Arial" w:cs="Arial"/>
          <w:b/>
        </w:rPr>
        <w:t>ССИЙСКАЯ ФЕДЕРАЦИЯ</w:t>
      </w:r>
    </w:p>
    <w:p w:rsidR="00C235DA" w:rsidRPr="001538CF" w:rsidRDefault="00C235DA" w:rsidP="001538CF">
      <w:pPr>
        <w:pStyle w:val="af1"/>
        <w:jc w:val="center"/>
        <w:rPr>
          <w:rFonts w:ascii="Arial" w:hAnsi="Arial" w:cs="Arial"/>
          <w:b/>
        </w:rPr>
      </w:pPr>
    </w:p>
    <w:p w:rsidR="00C235DA" w:rsidRPr="001538CF" w:rsidRDefault="00C235DA" w:rsidP="001538CF">
      <w:pPr>
        <w:pStyle w:val="af1"/>
        <w:jc w:val="center"/>
        <w:rPr>
          <w:rFonts w:ascii="Arial" w:hAnsi="Arial" w:cs="Arial"/>
          <w:b/>
        </w:rPr>
      </w:pPr>
      <w:r w:rsidRPr="001538CF">
        <w:rPr>
          <w:rFonts w:ascii="Arial" w:hAnsi="Arial" w:cs="Arial"/>
          <w:b/>
        </w:rPr>
        <w:t>АДМИНИСТРАЦИЯ  ТАЛЬМЕНСКОГО РАЙОНА</w:t>
      </w:r>
    </w:p>
    <w:p w:rsidR="00C235DA" w:rsidRPr="001538CF" w:rsidRDefault="00C235DA" w:rsidP="001538CF">
      <w:pPr>
        <w:pStyle w:val="af1"/>
        <w:jc w:val="center"/>
        <w:rPr>
          <w:rFonts w:ascii="Arial" w:hAnsi="Arial" w:cs="Arial"/>
          <w:b/>
          <w:spacing w:val="14"/>
        </w:rPr>
      </w:pPr>
      <w:r w:rsidRPr="001538CF">
        <w:rPr>
          <w:rFonts w:ascii="Arial" w:hAnsi="Arial" w:cs="Arial"/>
          <w:b/>
        </w:rPr>
        <w:t>АЛТАЙСКОГО КРАЯ</w:t>
      </w:r>
    </w:p>
    <w:p w:rsidR="00C235DA" w:rsidRPr="001538CF" w:rsidRDefault="00C235DA" w:rsidP="001538CF">
      <w:pPr>
        <w:pStyle w:val="af1"/>
        <w:jc w:val="center"/>
        <w:rPr>
          <w:rFonts w:ascii="Arial" w:hAnsi="Arial" w:cs="Arial"/>
          <w:b/>
        </w:rPr>
      </w:pPr>
    </w:p>
    <w:p w:rsidR="00C86015" w:rsidRPr="001538CF" w:rsidRDefault="000F70DA" w:rsidP="001538CF">
      <w:pPr>
        <w:pStyle w:val="af1"/>
        <w:jc w:val="center"/>
        <w:rPr>
          <w:rFonts w:ascii="Arial" w:hAnsi="Arial" w:cs="Arial"/>
          <w:b/>
          <w:spacing w:val="84"/>
        </w:rPr>
      </w:pPr>
      <w:r w:rsidRPr="001538CF">
        <w:rPr>
          <w:rFonts w:ascii="Arial" w:hAnsi="Arial" w:cs="Arial"/>
          <w:b/>
          <w:spacing w:val="84"/>
        </w:rPr>
        <w:t>ПОСТАНОВЛЕНИЕ</w:t>
      </w:r>
    </w:p>
    <w:p w:rsidR="000F70DA" w:rsidRPr="001538CF" w:rsidRDefault="000F70DA" w:rsidP="001538CF">
      <w:pPr>
        <w:pStyle w:val="af1"/>
        <w:jc w:val="center"/>
        <w:rPr>
          <w:rFonts w:ascii="Arial" w:hAnsi="Arial" w:cs="Arial"/>
          <w:b/>
        </w:rPr>
      </w:pPr>
    </w:p>
    <w:p w:rsidR="00BE55C8" w:rsidRPr="001538CF" w:rsidRDefault="00A153C7" w:rsidP="001538CF">
      <w:pPr>
        <w:pStyle w:val="af1"/>
        <w:jc w:val="center"/>
        <w:rPr>
          <w:rFonts w:ascii="Arial" w:hAnsi="Arial" w:cs="Arial"/>
          <w:b/>
        </w:rPr>
      </w:pPr>
      <w:r w:rsidRPr="001538CF">
        <w:rPr>
          <w:rFonts w:ascii="Arial" w:hAnsi="Arial" w:cs="Arial"/>
          <w:b/>
        </w:rPr>
        <w:t>24.12.</w:t>
      </w:r>
      <w:r w:rsidR="00BE55C8" w:rsidRPr="001538CF">
        <w:rPr>
          <w:rFonts w:ascii="Arial" w:hAnsi="Arial" w:cs="Arial"/>
          <w:b/>
        </w:rPr>
        <w:t xml:space="preserve"> 20</w:t>
      </w:r>
      <w:r w:rsidR="00916469" w:rsidRPr="001538CF">
        <w:rPr>
          <w:rFonts w:ascii="Arial" w:hAnsi="Arial" w:cs="Arial"/>
          <w:b/>
        </w:rPr>
        <w:t>2</w:t>
      </w:r>
      <w:r w:rsidR="00FA1100" w:rsidRPr="001538CF">
        <w:rPr>
          <w:rFonts w:ascii="Arial" w:hAnsi="Arial" w:cs="Arial"/>
          <w:b/>
        </w:rPr>
        <w:t>1</w:t>
      </w:r>
      <w:r w:rsidR="00BE55C8" w:rsidRPr="001538CF">
        <w:rPr>
          <w:rFonts w:ascii="Arial" w:hAnsi="Arial" w:cs="Arial"/>
          <w:b/>
        </w:rPr>
        <w:t xml:space="preserve"> </w:t>
      </w:r>
      <w:r w:rsidR="00BC466F" w:rsidRPr="001538CF">
        <w:rPr>
          <w:rFonts w:ascii="Arial" w:hAnsi="Arial" w:cs="Arial"/>
          <w:b/>
        </w:rPr>
        <w:t xml:space="preserve">      </w:t>
      </w:r>
      <w:r w:rsidR="00372C7A" w:rsidRPr="001538CF">
        <w:rPr>
          <w:rFonts w:ascii="Arial" w:hAnsi="Arial" w:cs="Arial"/>
          <w:b/>
        </w:rPr>
        <w:t xml:space="preserve">      </w:t>
      </w:r>
      <w:r w:rsidR="00F64AFC" w:rsidRPr="001538CF">
        <w:rPr>
          <w:rFonts w:ascii="Arial" w:hAnsi="Arial" w:cs="Arial"/>
          <w:b/>
        </w:rPr>
        <w:t xml:space="preserve">        </w:t>
      </w:r>
      <w:r w:rsidR="00AC7428" w:rsidRPr="001538CF">
        <w:rPr>
          <w:rFonts w:ascii="Arial" w:hAnsi="Arial" w:cs="Arial"/>
          <w:b/>
        </w:rPr>
        <w:t xml:space="preserve">                   </w:t>
      </w:r>
      <w:r w:rsidR="00F64AFC" w:rsidRPr="001538CF">
        <w:rPr>
          <w:rFonts w:ascii="Arial" w:hAnsi="Arial" w:cs="Arial"/>
          <w:b/>
        </w:rPr>
        <w:t xml:space="preserve">     </w:t>
      </w:r>
      <w:r w:rsidR="001538CF">
        <w:rPr>
          <w:rFonts w:ascii="Arial" w:hAnsi="Arial" w:cs="Arial"/>
          <w:b/>
        </w:rPr>
        <w:t xml:space="preserve">                    </w:t>
      </w:r>
      <w:r w:rsidR="00F64AFC" w:rsidRPr="001538CF">
        <w:rPr>
          <w:rFonts w:ascii="Arial" w:hAnsi="Arial" w:cs="Arial"/>
          <w:b/>
        </w:rPr>
        <w:t xml:space="preserve">   </w:t>
      </w:r>
      <w:r w:rsidR="009256C3" w:rsidRPr="001538CF">
        <w:rPr>
          <w:rFonts w:ascii="Arial" w:hAnsi="Arial" w:cs="Arial"/>
          <w:b/>
        </w:rPr>
        <w:t xml:space="preserve">               </w:t>
      </w:r>
      <w:r w:rsidR="00E10A3C" w:rsidRPr="001538CF">
        <w:rPr>
          <w:rFonts w:ascii="Arial" w:hAnsi="Arial" w:cs="Arial"/>
          <w:b/>
        </w:rPr>
        <w:t xml:space="preserve">    </w:t>
      </w:r>
      <w:r w:rsidR="001A6561" w:rsidRPr="001538CF">
        <w:rPr>
          <w:rFonts w:ascii="Arial" w:hAnsi="Arial" w:cs="Arial"/>
          <w:b/>
        </w:rPr>
        <w:t xml:space="preserve">                        </w:t>
      </w:r>
      <w:r w:rsidR="00E10A3C" w:rsidRPr="001538CF">
        <w:rPr>
          <w:rFonts w:ascii="Arial" w:hAnsi="Arial" w:cs="Arial"/>
          <w:b/>
        </w:rPr>
        <w:t xml:space="preserve"> </w:t>
      </w:r>
      <w:r w:rsidR="009256C3" w:rsidRPr="001538CF">
        <w:rPr>
          <w:rFonts w:ascii="Arial" w:hAnsi="Arial" w:cs="Arial"/>
          <w:b/>
        </w:rPr>
        <w:t xml:space="preserve"> </w:t>
      </w:r>
      <w:r w:rsidR="00F64AFC" w:rsidRPr="001538CF">
        <w:rPr>
          <w:rFonts w:ascii="Arial" w:hAnsi="Arial" w:cs="Arial"/>
          <w:b/>
        </w:rPr>
        <w:t xml:space="preserve">  </w:t>
      </w:r>
      <w:r w:rsidR="00BE55C8" w:rsidRPr="001538CF">
        <w:rPr>
          <w:rFonts w:ascii="Arial" w:hAnsi="Arial" w:cs="Arial"/>
          <w:b/>
        </w:rPr>
        <w:t>№</w:t>
      </w:r>
      <w:r w:rsidR="001A6561" w:rsidRPr="001538CF">
        <w:rPr>
          <w:rFonts w:ascii="Arial" w:hAnsi="Arial" w:cs="Arial"/>
          <w:b/>
        </w:rPr>
        <w:t xml:space="preserve"> </w:t>
      </w:r>
      <w:r w:rsidRPr="001538CF">
        <w:rPr>
          <w:rFonts w:ascii="Arial" w:hAnsi="Arial" w:cs="Arial"/>
          <w:b/>
        </w:rPr>
        <w:t>1008</w:t>
      </w:r>
    </w:p>
    <w:p w:rsidR="00C86015" w:rsidRPr="001538CF" w:rsidRDefault="00C86015" w:rsidP="001538CF">
      <w:pPr>
        <w:pStyle w:val="af1"/>
        <w:jc w:val="center"/>
        <w:rPr>
          <w:rFonts w:ascii="Arial" w:hAnsi="Arial" w:cs="Arial"/>
          <w:b/>
        </w:rPr>
      </w:pPr>
    </w:p>
    <w:p w:rsidR="00C86015" w:rsidRPr="001538CF" w:rsidRDefault="00492CD6" w:rsidP="001538CF">
      <w:pPr>
        <w:pStyle w:val="af1"/>
        <w:jc w:val="center"/>
        <w:rPr>
          <w:rFonts w:ascii="Arial" w:hAnsi="Arial" w:cs="Arial"/>
          <w:b/>
        </w:rPr>
      </w:pPr>
      <w:r w:rsidRPr="001538CF">
        <w:rPr>
          <w:rFonts w:ascii="Arial" w:hAnsi="Arial" w:cs="Arial"/>
          <w:b/>
        </w:rPr>
        <w:t>р.п.</w:t>
      </w:r>
      <w:r w:rsidR="00500994" w:rsidRPr="001538CF">
        <w:rPr>
          <w:rFonts w:ascii="Arial" w:hAnsi="Arial" w:cs="Arial"/>
          <w:b/>
        </w:rPr>
        <w:t xml:space="preserve"> </w:t>
      </w:r>
      <w:r w:rsidRPr="001538CF">
        <w:rPr>
          <w:rFonts w:ascii="Arial" w:hAnsi="Arial" w:cs="Arial"/>
          <w:b/>
        </w:rPr>
        <w:t>Тальменка</w:t>
      </w:r>
    </w:p>
    <w:p w:rsidR="000107C8" w:rsidRPr="001538CF" w:rsidRDefault="000107C8" w:rsidP="001538CF">
      <w:pPr>
        <w:pStyle w:val="af1"/>
        <w:jc w:val="center"/>
        <w:rPr>
          <w:rFonts w:ascii="Arial" w:hAnsi="Arial" w:cs="Arial"/>
          <w:b/>
        </w:rPr>
      </w:pPr>
    </w:p>
    <w:p w:rsidR="008907A1" w:rsidRPr="001538CF" w:rsidRDefault="00FA1100" w:rsidP="001538CF">
      <w:pPr>
        <w:pStyle w:val="af1"/>
        <w:jc w:val="center"/>
        <w:rPr>
          <w:rFonts w:ascii="Arial" w:hAnsi="Arial" w:cs="Arial"/>
          <w:b/>
          <w:shd w:val="clear" w:color="auto" w:fill="FFFFFF"/>
        </w:rPr>
      </w:pPr>
      <w:r w:rsidRPr="001538CF">
        <w:rPr>
          <w:rFonts w:ascii="Arial" w:hAnsi="Arial" w:cs="Arial"/>
          <w:b/>
          <w:shd w:val="clear" w:color="auto" w:fill="FFFFFF"/>
        </w:rPr>
        <w:t>О вн</w:t>
      </w:r>
      <w:r w:rsidR="008907A1" w:rsidRPr="001538CF">
        <w:rPr>
          <w:rFonts w:ascii="Arial" w:hAnsi="Arial" w:cs="Arial"/>
          <w:b/>
          <w:shd w:val="clear" w:color="auto" w:fill="FFFFFF"/>
        </w:rPr>
        <w:t xml:space="preserve">есении изменений и </w:t>
      </w:r>
      <w:r w:rsidRPr="001538CF">
        <w:rPr>
          <w:rFonts w:ascii="Arial" w:hAnsi="Arial" w:cs="Arial"/>
          <w:b/>
          <w:shd w:val="clear" w:color="auto" w:fill="FFFFFF"/>
        </w:rPr>
        <w:t>до</w:t>
      </w:r>
      <w:r w:rsidR="008907A1" w:rsidRPr="001538CF">
        <w:rPr>
          <w:rFonts w:ascii="Arial" w:hAnsi="Arial" w:cs="Arial"/>
          <w:b/>
          <w:shd w:val="clear" w:color="auto" w:fill="FFFFFF"/>
        </w:rPr>
        <w:t>п</w:t>
      </w:r>
      <w:r w:rsidRPr="001538CF">
        <w:rPr>
          <w:rFonts w:ascii="Arial" w:hAnsi="Arial" w:cs="Arial"/>
          <w:b/>
          <w:shd w:val="clear" w:color="auto" w:fill="FFFFFF"/>
        </w:rPr>
        <w:t>о</w:t>
      </w:r>
      <w:r w:rsidR="008907A1" w:rsidRPr="001538CF">
        <w:rPr>
          <w:rFonts w:ascii="Arial" w:hAnsi="Arial" w:cs="Arial"/>
          <w:b/>
          <w:shd w:val="clear" w:color="auto" w:fill="FFFFFF"/>
        </w:rPr>
        <w:t>лнений в</w:t>
      </w:r>
      <w:r w:rsidR="001538CF">
        <w:rPr>
          <w:rFonts w:ascii="Arial" w:hAnsi="Arial" w:cs="Arial"/>
          <w:b/>
          <w:shd w:val="clear" w:color="auto" w:fill="FFFFFF"/>
        </w:rPr>
        <w:t xml:space="preserve"> </w:t>
      </w:r>
      <w:r w:rsidRPr="001538CF">
        <w:rPr>
          <w:rFonts w:ascii="Arial" w:hAnsi="Arial" w:cs="Arial"/>
          <w:b/>
          <w:shd w:val="clear" w:color="auto" w:fill="FFFFFF"/>
        </w:rPr>
        <w:t>п</w:t>
      </w:r>
      <w:r w:rsidR="008907A1" w:rsidRPr="001538CF">
        <w:rPr>
          <w:rFonts w:ascii="Arial" w:hAnsi="Arial" w:cs="Arial"/>
          <w:b/>
          <w:shd w:val="clear" w:color="auto" w:fill="FFFFFF"/>
        </w:rPr>
        <w:t xml:space="preserve">остановление Администрации </w:t>
      </w:r>
      <w:proofErr w:type="spellStart"/>
      <w:r w:rsidR="008907A1" w:rsidRPr="001538CF">
        <w:rPr>
          <w:rFonts w:ascii="Arial" w:hAnsi="Arial" w:cs="Arial"/>
          <w:b/>
          <w:shd w:val="clear" w:color="auto" w:fill="FFFFFF"/>
        </w:rPr>
        <w:t>Тальменского</w:t>
      </w:r>
      <w:proofErr w:type="spellEnd"/>
      <w:r w:rsidR="001538CF">
        <w:rPr>
          <w:rFonts w:ascii="Arial" w:hAnsi="Arial" w:cs="Arial"/>
          <w:b/>
          <w:shd w:val="clear" w:color="auto" w:fill="FFFFFF"/>
        </w:rPr>
        <w:t xml:space="preserve"> </w:t>
      </w:r>
      <w:r w:rsidR="008907A1" w:rsidRPr="001538CF">
        <w:rPr>
          <w:rFonts w:ascii="Arial" w:hAnsi="Arial" w:cs="Arial"/>
          <w:b/>
          <w:shd w:val="clear" w:color="auto" w:fill="FFFFFF"/>
        </w:rPr>
        <w:t>района от 01.03.2021 г. № 155 «</w:t>
      </w:r>
      <w:r w:rsidR="008907A1" w:rsidRPr="001538CF">
        <w:rPr>
          <w:rFonts w:ascii="Arial" w:hAnsi="Arial" w:cs="Arial"/>
          <w:b/>
        </w:rPr>
        <w:t xml:space="preserve">Об </w:t>
      </w:r>
      <w:r w:rsidR="008907A1" w:rsidRPr="001538CF">
        <w:rPr>
          <w:rStyle w:val="ae"/>
          <w:rFonts w:ascii="Arial" w:hAnsi="Arial" w:cs="Arial"/>
          <w:b/>
          <w:bCs/>
          <w:i w:val="0"/>
          <w:iCs w:val="0"/>
        </w:rPr>
        <w:t>утверждении</w:t>
      </w:r>
      <w:r w:rsidR="001538CF">
        <w:rPr>
          <w:rStyle w:val="ae"/>
          <w:rFonts w:ascii="Arial" w:hAnsi="Arial" w:cs="Arial"/>
          <w:b/>
          <w:i w:val="0"/>
          <w:iCs w:val="0"/>
          <w:shd w:val="clear" w:color="auto" w:fill="FFFFFF"/>
        </w:rPr>
        <w:t xml:space="preserve"> </w:t>
      </w:r>
      <w:r w:rsidR="008907A1" w:rsidRPr="001538CF">
        <w:rPr>
          <w:rStyle w:val="ae"/>
          <w:rFonts w:ascii="Arial" w:hAnsi="Arial" w:cs="Arial"/>
          <w:b/>
          <w:bCs/>
          <w:i w:val="0"/>
          <w:iCs w:val="0"/>
        </w:rPr>
        <w:t>Порядка</w:t>
      </w:r>
      <w:r w:rsidR="008907A1" w:rsidRPr="001538CF">
        <w:rPr>
          <w:rFonts w:ascii="Arial" w:hAnsi="Arial" w:cs="Arial"/>
          <w:b/>
        </w:rPr>
        <w:t> </w:t>
      </w:r>
      <w:r w:rsidR="008907A1" w:rsidRPr="001538CF">
        <w:rPr>
          <w:rStyle w:val="ae"/>
          <w:rFonts w:ascii="Arial" w:hAnsi="Arial" w:cs="Arial"/>
          <w:b/>
          <w:bCs/>
          <w:i w:val="0"/>
          <w:iCs w:val="0"/>
        </w:rPr>
        <w:t>предоставления</w:t>
      </w:r>
      <w:r w:rsidR="008907A1" w:rsidRPr="001538CF">
        <w:rPr>
          <w:rFonts w:ascii="Arial" w:hAnsi="Arial" w:cs="Arial"/>
          <w:b/>
        </w:rPr>
        <w:t> </w:t>
      </w:r>
      <w:r w:rsidR="008907A1" w:rsidRPr="001538CF">
        <w:rPr>
          <w:rStyle w:val="ae"/>
          <w:rFonts w:ascii="Arial" w:hAnsi="Arial" w:cs="Arial"/>
          <w:b/>
          <w:bCs/>
          <w:i w:val="0"/>
          <w:iCs w:val="0"/>
        </w:rPr>
        <w:t>субсидий</w:t>
      </w:r>
      <w:r w:rsidR="008907A1" w:rsidRPr="001538CF">
        <w:rPr>
          <w:rFonts w:ascii="Arial" w:hAnsi="Arial" w:cs="Arial"/>
          <w:b/>
        </w:rPr>
        <w:t>,</w:t>
      </w:r>
      <w:r w:rsidR="001538CF">
        <w:rPr>
          <w:rFonts w:ascii="Arial" w:hAnsi="Arial" w:cs="Arial"/>
          <w:b/>
          <w:shd w:val="clear" w:color="auto" w:fill="FFFFFF"/>
        </w:rPr>
        <w:t xml:space="preserve"> </w:t>
      </w:r>
      <w:r w:rsidR="008907A1" w:rsidRPr="001538CF">
        <w:rPr>
          <w:rFonts w:ascii="Arial" w:hAnsi="Arial" w:cs="Arial"/>
          <w:b/>
        </w:rPr>
        <w:t>в том числе </w:t>
      </w:r>
      <w:r w:rsidR="008907A1" w:rsidRPr="001538CF">
        <w:rPr>
          <w:rStyle w:val="ae"/>
          <w:rFonts w:ascii="Arial" w:hAnsi="Arial" w:cs="Arial"/>
          <w:b/>
          <w:bCs/>
          <w:i w:val="0"/>
          <w:iCs w:val="0"/>
        </w:rPr>
        <w:t xml:space="preserve">грантов </w:t>
      </w:r>
      <w:r w:rsidR="008907A1" w:rsidRPr="001538CF">
        <w:rPr>
          <w:rFonts w:ascii="Arial" w:hAnsi="Arial" w:cs="Arial"/>
          <w:b/>
        </w:rPr>
        <w:t>в </w:t>
      </w:r>
      <w:r w:rsidR="008907A1" w:rsidRPr="001538CF">
        <w:rPr>
          <w:rStyle w:val="ae"/>
          <w:rFonts w:ascii="Arial" w:hAnsi="Arial" w:cs="Arial"/>
          <w:b/>
          <w:bCs/>
          <w:i w:val="0"/>
          <w:iCs w:val="0"/>
        </w:rPr>
        <w:t>форме</w:t>
      </w:r>
      <w:r w:rsidR="008907A1" w:rsidRPr="001538CF">
        <w:rPr>
          <w:rFonts w:ascii="Arial" w:hAnsi="Arial" w:cs="Arial"/>
          <w:b/>
        </w:rPr>
        <w:t> субсидий,</w:t>
      </w:r>
    </w:p>
    <w:p w:rsidR="008907A1" w:rsidRPr="001538CF" w:rsidRDefault="008907A1" w:rsidP="001538CF">
      <w:pPr>
        <w:pStyle w:val="af1"/>
        <w:jc w:val="center"/>
        <w:rPr>
          <w:rFonts w:ascii="Arial" w:hAnsi="Arial" w:cs="Arial"/>
          <w:b/>
        </w:rPr>
      </w:pPr>
      <w:proofErr w:type="gramStart"/>
      <w:r w:rsidRPr="001538CF">
        <w:rPr>
          <w:rStyle w:val="ae"/>
          <w:rFonts w:ascii="Arial" w:hAnsi="Arial" w:cs="Arial"/>
          <w:b/>
          <w:bCs/>
          <w:i w:val="0"/>
          <w:iCs w:val="0"/>
        </w:rPr>
        <w:t>юридическим лицам</w:t>
      </w:r>
      <w:r w:rsidRPr="001538CF">
        <w:rPr>
          <w:rFonts w:ascii="Arial" w:hAnsi="Arial" w:cs="Arial"/>
          <w:b/>
        </w:rPr>
        <w:t> (за исключением</w:t>
      </w:r>
      <w:r w:rsidR="001538CF">
        <w:rPr>
          <w:rFonts w:ascii="Arial" w:hAnsi="Arial" w:cs="Arial"/>
          <w:b/>
        </w:rPr>
        <w:t xml:space="preserve"> </w:t>
      </w:r>
      <w:r w:rsidRPr="001538CF">
        <w:rPr>
          <w:rFonts w:ascii="Arial" w:hAnsi="Arial" w:cs="Arial"/>
          <w:b/>
        </w:rPr>
        <w:t>субсидий государственным</w:t>
      </w:r>
      <w:r w:rsidRPr="001538CF">
        <w:rPr>
          <w:rFonts w:ascii="Arial" w:hAnsi="Arial" w:cs="Arial"/>
          <w:b/>
          <w:shd w:val="clear" w:color="auto" w:fill="FFFFFF"/>
        </w:rPr>
        <w:t xml:space="preserve"> (муниципальным)</w:t>
      </w:r>
      <w:r w:rsidR="001538CF">
        <w:rPr>
          <w:rFonts w:ascii="Arial" w:hAnsi="Arial" w:cs="Arial"/>
          <w:b/>
        </w:rPr>
        <w:t xml:space="preserve"> </w:t>
      </w:r>
      <w:r w:rsidRPr="001538CF">
        <w:rPr>
          <w:rFonts w:ascii="Arial" w:hAnsi="Arial" w:cs="Arial"/>
          <w:b/>
          <w:shd w:val="clear" w:color="auto" w:fill="FFFFFF"/>
        </w:rPr>
        <w:t>учреждениям), индивидуальным</w:t>
      </w:r>
      <w:r w:rsidR="001538CF">
        <w:rPr>
          <w:rFonts w:ascii="Arial" w:hAnsi="Arial" w:cs="Arial"/>
          <w:b/>
        </w:rPr>
        <w:t xml:space="preserve"> </w:t>
      </w:r>
      <w:r w:rsidRPr="001538CF">
        <w:rPr>
          <w:rFonts w:ascii="Arial" w:hAnsi="Arial" w:cs="Arial"/>
          <w:b/>
          <w:shd w:val="clear" w:color="auto" w:fill="FFFFFF"/>
        </w:rPr>
        <w:t>предпринимателям,  физическим лицам –</w:t>
      </w:r>
      <w:r w:rsidR="001538CF">
        <w:rPr>
          <w:rFonts w:ascii="Arial" w:hAnsi="Arial" w:cs="Arial"/>
          <w:b/>
        </w:rPr>
        <w:t xml:space="preserve"> </w:t>
      </w:r>
      <w:r w:rsidRPr="001538CF">
        <w:rPr>
          <w:rFonts w:ascii="Arial" w:hAnsi="Arial" w:cs="Arial"/>
          <w:b/>
          <w:shd w:val="clear" w:color="auto" w:fill="FFFFFF"/>
        </w:rPr>
        <w:t>производителям товаров, работ, услуг,</w:t>
      </w:r>
      <w:r w:rsidR="001538CF">
        <w:rPr>
          <w:rFonts w:ascii="Arial" w:hAnsi="Arial" w:cs="Arial"/>
          <w:b/>
        </w:rPr>
        <w:t xml:space="preserve"> </w:t>
      </w:r>
      <w:r w:rsidRPr="001538CF">
        <w:rPr>
          <w:rFonts w:ascii="Arial" w:hAnsi="Arial" w:cs="Arial"/>
          <w:b/>
          <w:shd w:val="clear" w:color="auto" w:fill="FFFFFF"/>
        </w:rPr>
        <w:t xml:space="preserve">а также </w:t>
      </w:r>
      <w:r w:rsidRPr="001538CF">
        <w:rPr>
          <w:rFonts w:ascii="Arial" w:hAnsi="Arial" w:cs="Arial"/>
          <w:b/>
        </w:rPr>
        <w:t>некоммерческим организациям,</w:t>
      </w:r>
      <w:r w:rsidR="001538CF">
        <w:rPr>
          <w:rFonts w:ascii="Arial" w:hAnsi="Arial" w:cs="Arial"/>
          <w:b/>
        </w:rPr>
        <w:t xml:space="preserve"> </w:t>
      </w:r>
      <w:r w:rsidRPr="001538CF">
        <w:rPr>
          <w:rFonts w:ascii="Arial" w:hAnsi="Arial" w:cs="Arial"/>
          <w:b/>
        </w:rPr>
        <w:t>не являющимся казенными учреждениями,</w:t>
      </w:r>
      <w:proofErr w:type="gramEnd"/>
    </w:p>
    <w:p w:rsidR="008907A1" w:rsidRPr="001538CF" w:rsidRDefault="008907A1" w:rsidP="001538CF">
      <w:pPr>
        <w:pStyle w:val="af1"/>
        <w:jc w:val="center"/>
        <w:rPr>
          <w:rFonts w:ascii="Arial" w:hAnsi="Arial" w:cs="Arial"/>
          <w:b/>
        </w:rPr>
      </w:pPr>
      <w:r w:rsidRPr="001538CF">
        <w:rPr>
          <w:rFonts w:ascii="Arial" w:hAnsi="Arial" w:cs="Arial"/>
          <w:b/>
          <w:shd w:val="clear" w:color="auto" w:fill="FFFFFF"/>
        </w:rPr>
        <w:t xml:space="preserve">из бюджета </w:t>
      </w:r>
      <w:proofErr w:type="spellStart"/>
      <w:r w:rsidR="00811F68">
        <w:rPr>
          <w:rFonts w:ascii="Arial" w:hAnsi="Arial" w:cs="Arial"/>
          <w:b/>
          <w:shd w:val="clear" w:color="auto" w:fill="FFFFFF"/>
        </w:rPr>
        <w:t>Тальменского</w:t>
      </w:r>
      <w:proofErr w:type="spellEnd"/>
      <w:r w:rsidR="00811F68">
        <w:rPr>
          <w:rFonts w:ascii="Arial" w:hAnsi="Arial" w:cs="Arial"/>
          <w:b/>
          <w:shd w:val="clear" w:color="auto" w:fill="FFFFFF"/>
        </w:rPr>
        <w:t xml:space="preserve"> района</w:t>
      </w:r>
      <w:r w:rsidRPr="001538CF">
        <w:rPr>
          <w:rFonts w:ascii="Arial" w:hAnsi="Arial" w:cs="Arial"/>
          <w:b/>
          <w:shd w:val="clear" w:color="auto" w:fill="FFFFFF"/>
        </w:rPr>
        <w:t>»</w:t>
      </w:r>
    </w:p>
    <w:p w:rsidR="008907A1" w:rsidRPr="001538CF" w:rsidRDefault="008907A1" w:rsidP="001538CF">
      <w:pPr>
        <w:pStyle w:val="af1"/>
        <w:jc w:val="both"/>
        <w:rPr>
          <w:rFonts w:ascii="Arial" w:hAnsi="Arial" w:cs="Arial"/>
        </w:rPr>
      </w:pPr>
    </w:p>
    <w:p w:rsidR="00140925" w:rsidRPr="001538CF" w:rsidRDefault="00140925" w:rsidP="001538CF">
      <w:pPr>
        <w:pStyle w:val="af1"/>
        <w:ind w:firstLine="709"/>
        <w:jc w:val="both"/>
        <w:rPr>
          <w:rFonts w:ascii="Arial" w:hAnsi="Arial" w:cs="Arial"/>
        </w:rPr>
      </w:pPr>
      <w:proofErr w:type="gramStart"/>
      <w:r w:rsidRPr="001538CF">
        <w:rPr>
          <w:rFonts w:ascii="Arial" w:hAnsi="Arial" w:cs="Arial"/>
        </w:rPr>
        <w:t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1538CF">
        <w:rPr>
          <w:rFonts w:ascii="Arial" w:hAnsi="Arial" w:cs="Arial"/>
        </w:rPr>
        <w:t xml:space="preserve"> отдельных положений некоторых актов Правительства Российской Федерации»,  </w:t>
      </w:r>
    </w:p>
    <w:p w:rsidR="00445788" w:rsidRPr="001538CF" w:rsidRDefault="00445788" w:rsidP="001538CF">
      <w:pPr>
        <w:pStyle w:val="af1"/>
        <w:ind w:firstLine="709"/>
        <w:jc w:val="both"/>
        <w:rPr>
          <w:rFonts w:ascii="Arial" w:hAnsi="Arial" w:cs="Arial"/>
        </w:rPr>
      </w:pPr>
      <w:bookmarkStart w:id="0" w:name="sub_2178"/>
      <w:r w:rsidRPr="001538CF">
        <w:rPr>
          <w:rFonts w:ascii="Arial" w:hAnsi="Arial" w:cs="Arial"/>
        </w:rPr>
        <w:t>ПОСТАНОВЛЯЮ:</w:t>
      </w:r>
    </w:p>
    <w:p w:rsidR="008907A1" w:rsidRPr="001538CF" w:rsidRDefault="00140925" w:rsidP="001538CF">
      <w:pPr>
        <w:pStyle w:val="af1"/>
        <w:ind w:firstLine="709"/>
        <w:jc w:val="both"/>
        <w:rPr>
          <w:rStyle w:val="ae"/>
          <w:rFonts w:ascii="Arial" w:hAnsi="Arial" w:cs="Arial"/>
          <w:i w:val="0"/>
          <w:iCs w:val="0"/>
        </w:rPr>
      </w:pPr>
      <w:r w:rsidRPr="001538CF">
        <w:rPr>
          <w:rFonts w:ascii="Arial" w:hAnsi="Arial" w:cs="Arial"/>
        </w:rPr>
        <w:t>1.</w:t>
      </w:r>
      <w:r w:rsidR="008907A1" w:rsidRPr="001538CF">
        <w:rPr>
          <w:rFonts w:ascii="Arial" w:hAnsi="Arial" w:cs="Arial"/>
        </w:rPr>
        <w:t xml:space="preserve">     Внести в Порядок </w:t>
      </w:r>
      <w:r w:rsidR="00A24010" w:rsidRPr="001538CF">
        <w:rPr>
          <w:rFonts w:ascii="Arial" w:hAnsi="Arial" w:cs="Arial"/>
        </w:rPr>
        <w:t xml:space="preserve"> </w:t>
      </w:r>
      <w:r w:rsidR="008907A1" w:rsidRPr="001538CF">
        <w:rPr>
          <w:rStyle w:val="ae"/>
          <w:rFonts w:ascii="Arial" w:hAnsi="Arial" w:cs="Arial"/>
          <w:i w:val="0"/>
          <w:iCs w:val="0"/>
        </w:rPr>
        <w:t>предоставления</w:t>
      </w:r>
      <w:r w:rsidR="008907A1" w:rsidRPr="001538CF">
        <w:rPr>
          <w:rFonts w:ascii="Arial" w:hAnsi="Arial" w:cs="Arial"/>
        </w:rPr>
        <w:t> </w:t>
      </w:r>
      <w:r w:rsidR="008907A1" w:rsidRPr="001538CF">
        <w:rPr>
          <w:rStyle w:val="ae"/>
          <w:rFonts w:ascii="Arial" w:hAnsi="Arial" w:cs="Arial"/>
          <w:i w:val="0"/>
          <w:iCs w:val="0"/>
        </w:rPr>
        <w:t>субсидий</w:t>
      </w:r>
      <w:r w:rsidR="008907A1" w:rsidRPr="001538CF">
        <w:rPr>
          <w:rFonts w:ascii="Arial" w:hAnsi="Arial" w:cs="Arial"/>
        </w:rPr>
        <w:t>, в том числе </w:t>
      </w:r>
      <w:r w:rsidR="008907A1" w:rsidRPr="001538CF">
        <w:rPr>
          <w:rStyle w:val="ae"/>
          <w:rFonts w:ascii="Arial" w:hAnsi="Arial" w:cs="Arial"/>
          <w:i w:val="0"/>
          <w:iCs w:val="0"/>
        </w:rPr>
        <w:t>грантов</w:t>
      </w:r>
      <w:r w:rsidR="008907A1" w:rsidRPr="001538CF">
        <w:rPr>
          <w:rFonts w:ascii="Arial" w:hAnsi="Arial" w:cs="Arial"/>
        </w:rPr>
        <w:t> в </w:t>
      </w:r>
      <w:r w:rsidR="008907A1" w:rsidRPr="001538CF">
        <w:rPr>
          <w:rStyle w:val="ae"/>
          <w:rFonts w:ascii="Arial" w:hAnsi="Arial" w:cs="Arial"/>
          <w:i w:val="0"/>
          <w:iCs w:val="0"/>
        </w:rPr>
        <w:t>форме</w:t>
      </w:r>
    </w:p>
    <w:p w:rsidR="008907A1" w:rsidRPr="001538CF" w:rsidRDefault="008907A1" w:rsidP="001538CF">
      <w:pPr>
        <w:pStyle w:val="af1"/>
        <w:ind w:firstLine="709"/>
        <w:jc w:val="both"/>
        <w:rPr>
          <w:rStyle w:val="ae"/>
          <w:rFonts w:ascii="Arial" w:hAnsi="Arial" w:cs="Arial"/>
          <w:bCs/>
          <w:i w:val="0"/>
          <w:iCs w:val="0"/>
        </w:rPr>
      </w:pPr>
      <w:r w:rsidRPr="001538CF">
        <w:rPr>
          <w:rFonts w:ascii="Arial" w:hAnsi="Arial" w:cs="Arial"/>
        </w:rPr>
        <w:t> </w:t>
      </w:r>
      <w:proofErr w:type="gramStart"/>
      <w:r w:rsidRPr="001538CF">
        <w:rPr>
          <w:rFonts w:ascii="Arial" w:hAnsi="Arial" w:cs="Arial"/>
        </w:rPr>
        <w:t>субсидий, </w:t>
      </w:r>
      <w:r w:rsidRPr="001538CF">
        <w:rPr>
          <w:rStyle w:val="ae"/>
          <w:rFonts w:ascii="Arial" w:hAnsi="Arial" w:cs="Arial"/>
          <w:i w:val="0"/>
          <w:iCs w:val="0"/>
        </w:rPr>
        <w:t>юридическим</w:t>
      </w:r>
      <w:r w:rsidRPr="001538CF">
        <w:rPr>
          <w:rFonts w:ascii="Arial" w:hAnsi="Arial" w:cs="Arial"/>
        </w:rPr>
        <w:t> </w:t>
      </w:r>
      <w:r w:rsidRPr="001538CF">
        <w:rPr>
          <w:rStyle w:val="ae"/>
          <w:rFonts w:ascii="Arial" w:hAnsi="Arial" w:cs="Arial"/>
          <w:i w:val="0"/>
          <w:iCs w:val="0"/>
        </w:rPr>
        <w:t>лицам</w:t>
      </w:r>
      <w:r w:rsidRPr="001538CF">
        <w:rPr>
          <w:rFonts w:ascii="Arial" w:hAnsi="Arial" w:cs="Arial"/>
        </w:rPr>
        <w:t> (за исключением субсидий государственным</w:t>
      </w:r>
      <w:r w:rsidRPr="001538CF">
        <w:rPr>
          <w:rFonts w:ascii="Arial" w:hAnsi="Arial" w:cs="Arial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1538CF">
        <w:rPr>
          <w:rFonts w:ascii="Arial" w:hAnsi="Arial" w:cs="Arial"/>
        </w:rPr>
        <w:t xml:space="preserve">некоммерческим организациям, не являющимся казенными учреждениями </w:t>
      </w:r>
      <w:r w:rsidRPr="001538CF">
        <w:rPr>
          <w:rFonts w:ascii="Arial" w:hAnsi="Arial" w:cs="Arial"/>
          <w:shd w:val="clear" w:color="auto" w:fill="FFFFFF"/>
        </w:rPr>
        <w:t xml:space="preserve"> из бюджета  </w:t>
      </w:r>
      <w:proofErr w:type="spellStart"/>
      <w:r w:rsidRPr="001538CF">
        <w:rPr>
          <w:rFonts w:ascii="Arial" w:hAnsi="Arial" w:cs="Arial"/>
          <w:shd w:val="clear" w:color="auto" w:fill="FFFFFF"/>
        </w:rPr>
        <w:t>Тальменского</w:t>
      </w:r>
      <w:proofErr w:type="spellEnd"/>
      <w:r w:rsidRPr="001538CF">
        <w:rPr>
          <w:rFonts w:ascii="Arial" w:hAnsi="Arial" w:cs="Arial"/>
          <w:shd w:val="clear" w:color="auto" w:fill="FFFFFF"/>
        </w:rPr>
        <w:t xml:space="preserve"> района, утвержденный постановлением Администрации </w:t>
      </w:r>
      <w:proofErr w:type="spellStart"/>
      <w:r w:rsidRPr="001538CF">
        <w:rPr>
          <w:rFonts w:ascii="Arial" w:hAnsi="Arial" w:cs="Arial"/>
          <w:shd w:val="clear" w:color="auto" w:fill="FFFFFF"/>
        </w:rPr>
        <w:t>Тальменского</w:t>
      </w:r>
      <w:proofErr w:type="spellEnd"/>
      <w:r w:rsidRPr="001538CF">
        <w:rPr>
          <w:rFonts w:ascii="Arial" w:hAnsi="Arial" w:cs="Arial"/>
          <w:shd w:val="clear" w:color="auto" w:fill="FFFFFF"/>
        </w:rPr>
        <w:t xml:space="preserve"> района от 01.03.2021 г. № 155 «</w:t>
      </w:r>
      <w:r w:rsidRPr="001538CF">
        <w:rPr>
          <w:rFonts w:ascii="Arial" w:hAnsi="Arial" w:cs="Arial"/>
        </w:rPr>
        <w:t xml:space="preserve">Об </w:t>
      </w:r>
      <w:r w:rsidRPr="001538CF">
        <w:rPr>
          <w:rStyle w:val="ae"/>
          <w:rFonts w:ascii="Arial" w:hAnsi="Arial" w:cs="Arial"/>
          <w:bCs/>
          <w:i w:val="0"/>
          <w:iCs w:val="0"/>
        </w:rPr>
        <w:t>утверждении</w:t>
      </w:r>
      <w:r w:rsidRPr="001538CF">
        <w:rPr>
          <w:rFonts w:ascii="Arial" w:hAnsi="Arial" w:cs="Arial"/>
        </w:rPr>
        <w:t> </w:t>
      </w:r>
      <w:r w:rsidRPr="001538CF">
        <w:rPr>
          <w:rStyle w:val="ae"/>
          <w:rFonts w:ascii="Arial" w:hAnsi="Arial" w:cs="Arial"/>
          <w:bCs/>
          <w:i w:val="0"/>
          <w:iCs w:val="0"/>
        </w:rPr>
        <w:t>Порядка</w:t>
      </w:r>
      <w:r w:rsidRPr="001538CF">
        <w:rPr>
          <w:rFonts w:ascii="Arial" w:hAnsi="Arial" w:cs="Arial"/>
        </w:rPr>
        <w:t> </w:t>
      </w:r>
      <w:r w:rsidR="00A24010" w:rsidRPr="001538CF">
        <w:rPr>
          <w:rFonts w:ascii="Arial" w:hAnsi="Arial" w:cs="Arial"/>
        </w:rPr>
        <w:t xml:space="preserve"> </w:t>
      </w:r>
      <w:r w:rsidRPr="001538CF">
        <w:rPr>
          <w:rStyle w:val="ae"/>
          <w:rFonts w:ascii="Arial" w:hAnsi="Arial" w:cs="Arial"/>
          <w:bCs/>
          <w:i w:val="0"/>
          <w:iCs w:val="0"/>
        </w:rPr>
        <w:t>предоставления</w:t>
      </w:r>
      <w:r w:rsidRPr="001538CF">
        <w:rPr>
          <w:rFonts w:ascii="Arial" w:hAnsi="Arial" w:cs="Arial"/>
        </w:rPr>
        <w:t> </w:t>
      </w:r>
      <w:r w:rsidRPr="001538CF">
        <w:rPr>
          <w:rStyle w:val="ae"/>
          <w:rFonts w:ascii="Arial" w:hAnsi="Arial" w:cs="Arial"/>
          <w:bCs/>
          <w:i w:val="0"/>
          <w:iCs w:val="0"/>
        </w:rPr>
        <w:t>субсидий</w:t>
      </w:r>
      <w:r w:rsidRPr="001538CF">
        <w:rPr>
          <w:rFonts w:ascii="Arial" w:hAnsi="Arial" w:cs="Arial"/>
        </w:rPr>
        <w:t>, в том числе </w:t>
      </w:r>
      <w:r w:rsidRPr="001538CF">
        <w:rPr>
          <w:rStyle w:val="ae"/>
          <w:rFonts w:ascii="Arial" w:hAnsi="Arial" w:cs="Arial"/>
          <w:bCs/>
          <w:i w:val="0"/>
          <w:iCs w:val="0"/>
        </w:rPr>
        <w:t xml:space="preserve">грантов </w:t>
      </w:r>
      <w:r w:rsidRPr="001538CF">
        <w:rPr>
          <w:rFonts w:ascii="Arial" w:hAnsi="Arial" w:cs="Arial"/>
        </w:rPr>
        <w:t>в </w:t>
      </w:r>
      <w:r w:rsidRPr="001538CF">
        <w:rPr>
          <w:rStyle w:val="ae"/>
          <w:rFonts w:ascii="Arial" w:hAnsi="Arial" w:cs="Arial"/>
          <w:bCs/>
          <w:i w:val="0"/>
          <w:iCs w:val="0"/>
        </w:rPr>
        <w:t>форме</w:t>
      </w:r>
      <w:r w:rsidRPr="001538CF">
        <w:rPr>
          <w:rFonts w:ascii="Arial" w:hAnsi="Arial" w:cs="Arial"/>
        </w:rPr>
        <w:t> субсидий, </w:t>
      </w:r>
      <w:r w:rsidRPr="001538CF">
        <w:rPr>
          <w:rStyle w:val="ae"/>
          <w:rFonts w:ascii="Arial" w:hAnsi="Arial" w:cs="Arial"/>
          <w:bCs/>
          <w:i w:val="0"/>
          <w:iCs w:val="0"/>
        </w:rPr>
        <w:t>юридическим</w:t>
      </w:r>
      <w:proofErr w:type="gramEnd"/>
    </w:p>
    <w:p w:rsidR="008907A1" w:rsidRPr="001538CF" w:rsidRDefault="008907A1" w:rsidP="001538CF">
      <w:pPr>
        <w:pStyle w:val="af1"/>
        <w:ind w:firstLine="709"/>
        <w:jc w:val="both"/>
        <w:rPr>
          <w:rFonts w:ascii="Arial" w:hAnsi="Arial" w:cs="Arial"/>
        </w:rPr>
      </w:pPr>
      <w:proofErr w:type="gramStart"/>
      <w:r w:rsidRPr="001538CF">
        <w:rPr>
          <w:rStyle w:val="ae"/>
          <w:rFonts w:ascii="Arial" w:hAnsi="Arial" w:cs="Arial"/>
          <w:bCs/>
          <w:i w:val="0"/>
          <w:iCs w:val="0"/>
        </w:rPr>
        <w:t>лицам</w:t>
      </w:r>
      <w:r w:rsidRPr="001538CF">
        <w:rPr>
          <w:rFonts w:ascii="Arial" w:hAnsi="Arial" w:cs="Arial"/>
        </w:rPr>
        <w:t> (за исключением субсидий государственным</w:t>
      </w:r>
      <w:r w:rsidRPr="001538CF">
        <w:rPr>
          <w:rFonts w:ascii="Arial" w:hAnsi="Arial" w:cs="Arial"/>
          <w:shd w:val="clear" w:color="auto" w:fill="FFFFFF"/>
        </w:rPr>
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</w:r>
      <w:r w:rsidRPr="001538CF">
        <w:rPr>
          <w:rFonts w:ascii="Arial" w:hAnsi="Arial" w:cs="Arial"/>
        </w:rPr>
        <w:t xml:space="preserve">некоммерческим организациям, не являющимся казенными учреждениями,  </w:t>
      </w:r>
      <w:r w:rsidRPr="001538CF">
        <w:rPr>
          <w:rFonts w:ascii="Arial" w:hAnsi="Arial" w:cs="Arial"/>
          <w:shd w:val="clear" w:color="auto" w:fill="FFFFFF"/>
        </w:rPr>
        <w:t xml:space="preserve"> из бюджета </w:t>
      </w:r>
      <w:proofErr w:type="spellStart"/>
      <w:r w:rsidRPr="001538CF">
        <w:rPr>
          <w:rFonts w:ascii="Arial" w:hAnsi="Arial" w:cs="Arial"/>
          <w:shd w:val="clear" w:color="auto" w:fill="FFFFFF"/>
        </w:rPr>
        <w:t>Тальменского</w:t>
      </w:r>
      <w:proofErr w:type="spellEnd"/>
      <w:r w:rsidRPr="001538CF">
        <w:rPr>
          <w:rFonts w:ascii="Arial" w:hAnsi="Arial" w:cs="Arial"/>
          <w:shd w:val="clear" w:color="auto" w:fill="FFFFFF"/>
        </w:rPr>
        <w:t xml:space="preserve"> района  »</w:t>
      </w:r>
      <w:proofErr w:type="gramEnd"/>
    </w:p>
    <w:p w:rsidR="00A24010" w:rsidRPr="001538CF" w:rsidRDefault="007E4F01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 xml:space="preserve">следующие </w:t>
      </w:r>
      <w:proofErr w:type="spellStart"/>
      <w:r w:rsidRPr="001538CF">
        <w:rPr>
          <w:rFonts w:ascii="Arial" w:hAnsi="Arial" w:cs="Arial"/>
        </w:rPr>
        <w:t>измнения</w:t>
      </w:r>
      <w:proofErr w:type="spellEnd"/>
      <w:r w:rsidRPr="001538CF">
        <w:rPr>
          <w:rFonts w:ascii="Arial" w:hAnsi="Arial" w:cs="Arial"/>
        </w:rPr>
        <w:t xml:space="preserve"> и дополнения:</w:t>
      </w:r>
      <w:r w:rsidR="00FA1100" w:rsidRPr="001538CF">
        <w:rPr>
          <w:rFonts w:ascii="Arial" w:hAnsi="Arial" w:cs="Arial"/>
        </w:rPr>
        <w:t xml:space="preserve">  </w:t>
      </w:r>
    </w:p>
    <w:p w:rsidR="00FA1100" w:rsidRPr="001538CF" w:rsidRDefault="00FA1100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-1.1. пункт 7 изложит в следующей редакции:</w:t>
      </w:r>
      <w:r w:rsidR="00F73F6A" w:rsidRPr="001538CF">
        <w:rPr>
          <w:rFonts w:ascii="Arial" w:hAnsi="Arial" w:cs="Arial"/>
        </w:rPr>
        <w:t xml:space="preserve"> </w:t>
      </w:r>
    </w:p>
    <w:p w:rsidR="00F73F6A" w:rsidRPr="001538CF" w:rsidRDefault="001538CF" w:rsidP="001538CF">
      <w:pPr>
        <w:pStyle w:val="af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24010" w:rsidRPr="001538CF">
        <w:rPr>
          <w:rFonts w:ascii="Arial" w:hAnsi="Arial" w:cs="Arial"/>
        </w:rPr>
        <w:t>7</w:t>
      </w:r>
      <w:r w:rsidR="00F73F6A" w:rsidRPr="001538CF">
        <w:rPr>
          <w:rFonts w:ascii="Arial" w:hAnsi="Arial" w:cs="Arial"/>
        </w:rPr>
        <w:t xml:space="preserve">.  Организатор конкурса в трехдневный срок со дня принятия решения о проведении отбора размещает объявление о проведении отбора </w:t>
      </w:r>
      <w:r w:rsidR="00F73F6A" w:rsidRPr="001538CF">
        <w:rPr>
          <w:rStyle w:val="af0"/>
          <w:rFonts w:ascii="Arial" w:hAnsi="Arial" w:cs="Arial"/>
          <w:i w:val="0"/>
          <w:shd w:val="clear" w:color="auto" w:fill="FFFFFF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="00F73F6A" w:rsidRPr="001538CF">
        <w:rPr>
          <w:rFonts w:ascii="Arial" w:hAnsi="Arial" w:cs="Arial"/>
          <w:shd w:val="clear" w:color="auto" w:fill="FFFFFF"/>
        </w:rPr>
        <w:t>http://budget.gov.ru</w:t>
      </w:r>
      <w:r w:rsidR="00F73F6A" w:rsidRPr="001538CF">
        <w:rPr>
          <w:rFonts w:ascii="Arial" w:hAnsi="Arial" w:cs="Arial"/>
        </w:rPr>
        <w:t>) и на официальном сайте администрации.</w:t>
      </w:r>
    </w:p>
    <w:p w:rsidR="00F73F6A" w:rsidRPr="001538CF" w:rsidRDefault="00F73F6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Объявление и конкурсная документация о проведении конкурса содержат:</w:t>
      </w:r>
    </w:p>
    <w:p w:rsidR="00F73F6A" w:rsidRPr="001538CF" w:rsidRDefault="00F73F6A" w:rsidP="001538CF">
      <w:pPr>
        <w:pStyle w:val="af1"/>
        <w:ind w:firstLine="709"/>
        <w:jc w:val="both"/>
        <w:rPr>
          <w:rFonts w:ascii="Arial" w:hAnsi="Arial" w:cs="Arial"/>
          <w:lang w:eastAsia="ru-RU"/>
        </w:rPr>
      </w:pPr>
      <w:r w:rsidRPr="001538CF">
        <w:rPr>
          <w:rFonts w:ascii="Arial" w:hAnsi="Arial" w:cs="Arial"/>
        </w:rPr>
        <w:t xml:space="preserve">- </w:t>
      </w:r>
      <w:r w:rsidR="00867E4F" w:rsidRPr="001538CF">
        <w:rPr>
          <w:rFonts w:ascii="Arial" w:hAnsi="Arial" w:cs="Arial"/>
        </w:rPr>
        <w:t>д</w:t>
      </w:r>
      <w:r w:rsidRPr="001538CF">
        <w:rPr>
          <w:rFonts w:ascii="Arial" w:hAnsi="Arial" w:cs="Arial"/>
          <w:lang w:eastAsia="ru-RU"/>
        </w:rPr>
        <w:t xml:space="preserve">аты начала подачи или окончания приема предложений (заявок) участников отбора, </w:t>
      </w:r>
      <w:proofErr w:type="gramStart"/>
      <w:r w:rsidRPr="001538CF">
        <w:rPr>
          <w:rFonts w:ascii="Arial" w:hAnsi="Arial" w:cs="Arial"/>
          <w:lang w:eastAsia="ru-RU"/>
        </w:rPr>
        <w:t>которая</w:t>
      </w:r>
      <w:proofErr w:type="gramEnd"/>
      <w:r w:rsidRPr="001538CF">
        <w:rPr>
          <w:rFonts w:ascii="Arial" w:hAnsi="Arial" w:cs="Arial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F73F6A" w:rsidRPr="001538CF" w:rsidRDefault="00F73F6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lastRenderedPageBreak/>
        <w:t xml:space="preserve"> - цели предоставления субсидии;</w:t>
      </w:r>
    </w:p>
    <w:p w:rsidR="00A24010" w:rsidRPr="001538CF" w:rsidRDefault="001538CF" w:rsidP="001538CF">
      <w:pPr>
        <w:pStyle w:val="af1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</w:t>
      </w:r>
      <w:proofErr w:type="gramStart"/>
      <w:r w:rsidR="00F73F6A" w:rsidRPr="001538CF">
        <w:rPr>
          <w:rFonts w:ascii="Arial" w:hAnsi="Arial" w:cs="Arial"/>
        </w:rPr>
        <w:t>-</w:t>
      </w:r>
      <w:r w:rsidR="00A24010" w:rsidRPr="001538CF">
        <w:rPr>
          <w:rFonts w:ascii="Arial" w:hAnsi="Arial" w:cs="Arial"/>
        </w:rPr>
        <w:t xml:space="preserve"> </w:t>
      </w:r>
      <w:r w:rsidR="00A24010" w:rsidRPr="001538CF">
        <w:rPr>
          <w:rFonts w:ascii="Arial" w:hAnsi="Arial" w:cs="Arial"/>
          <w:lang w:eastAsia="ru-RU"/>
        </w:rPr>
        <w:t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  <w:proofErr w:type="gramEnd"/>
    </w:p>
    <w:p w:rsidR="00A24010" w:rsidRPr="001538CF" w:rsidRDefault="00A24010" w:rsidP="001538CF">
      <w:pPr>
        <w:pStyle w:val="af1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1538CF">
        <w:rPr>
          <w:rFonts w:ascii="Arial" w:hAnsi="Arial" w:cs="Arial"/>
          <w:lang w:eastAsia="ru-RU"/>
        </w:rPr>
        <w:t xml:space="preserve">Результаты предоставления субсидии должны быть конкретными, измеримыми, а также соответствовать результатам </w:t>
      </w:r>
      <w:r w:rsidR="00FD5B8D" w:rsidRPr="001538CF">
        <w:rPr>
          <w:rFonts w:ascii="Arial" w:hAnsi="Arial" w:cs="Arial"/>
          <w:lang w:eastAsia="ru-RU"/>
        </w:rPr>
        <w:t xml:space="preserve"> </w:t>
      </w:r>
      <w:r w:rsidRPr="001538CF">
        <w:rPr>
          <w:rFonts w:ascii="Arial" w:hAnsi="Arial" w:cs="Arial"/>
          <w:lang w:eastAsia="ru-RU"/>
        </w:rPr>
        <w:t xml:space="preserve">муниципальных программ (при наличии в муниципальных программах результатов предоставления субсидии), в случае, если субсидия предоставляется в целях реализации такого проекта, программы, и типам результатов предоставления субсидии, определенным в соответствии с установленным Министерством финансов Российской Федерации </w:t>
      </w:r>
      <w:hyperlink r:id="rId6" w:history="1">
        <w:r w:rsidRPr="001538CF">
          <w:rPr>
            <w:rFonts w:ascii="Arial" w:hAnsi="Arial" w:cs="Arial"/>
            <w:lang w:eastAsia="ru-RU"/>
          </w:rPr>
          <w:t>порядком</w:t>
        </w:r>
      </w:hyperlink>
      <w:r w:rsidRPr="001538CF">
        <w:rPr>
          <w:rFonts w:ascii="Arial" w:hAnsi="Arial" w:cs="Arial"/>
          <w:lang w:eastAsia="ru-RU"/>
        </w:rPr>
        <w:t xml:space="preserve"> проведения мониторинга достижения результатов предоставления субсидии;</w:t>
      </w:r>
      <w:proofErr w:type="gramEnd"/>
    </w:p>
    <w:p w:rsidR="00F73F6A" w:rsidRPr="001538CF" w:rsidRDefault="00F73F6A" w:rsidP="001538CF">
      <w:pPr>
        <w:pStyle w:val="af1"/>
        <w:ind w:firstLine="709"/>
        <w:jc w:val="both"/>
        <w:rPr>
          <w:rFonts w:ascii="Arial" w:hAnsi="Arial" w:cs="Arial"/>
          <w:color w:val="000000"/>
        </w:rPr>
      </w:pPr>
      <w:r w:rsidRPr="001538CF">
        <w:rPr>
          <w:rFonts w:ascii="Arial" w:hAnsi="Arial" w:cs="Arial"/>
        </w:rPr>
        <w:t>- сайт в информационно-телек</w:t>
      </w:r>
      <w:r w:rsidRPr="001538CF">
        <w:rPr>
          <w:rFonts w:ascii="Arial" w:hAnsi="Arial" w:cs="Arial"/>
          <w:color w:val="000000"/>
        </w:rPr>
        <w:t>оммуникационной сети «Интернет», на котором обеспечивается проведение отбора</w:t>
      </w:r>
      <w:r w:rsidR="00867E4F" w:rsidRPr="001538CF">
        <w:rPr>
          <w:rFonts w:ascii="Arial" w:hAnsi="Arial" w:cs="Arial"/>
          <w:color w:val="000000"/>
        </w:rPr>
        <w:t xml:space="preserve">, </w:t>
      </w:r>
      <w:r w:rsidR="00867E4F" w:rsidRPr="001538CF">
        <w:rPr>
          <w:rFonts w:ascii="Arial" w:hAnsi="Arial" w:cs="Arial"/>
          <w:lang w:eastAsia="ru-RU"/>
        </w:rPr>
        <w:t>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</w:r>
      <w:r w:rsidRPr="001538CF">
        <w:rPr>
          <w:rFonts w:ascii="Arial" w:hAnsi="Arial" w:cs="Arial"/>
          <w:color w:val="000000"/>
        </w:rPr>
        <w:t>;</w:t>
      </w:r>
    </w:p>
    <w:p w:rsidR="00F73F6A" w:rsidRPr="001538CF" w:rsidRDefault="00F73F6A" w:rsidP="001538CF">
      <w:pPr>
        <w:pStyle w:val="af1"/>
        <w:ind w:firstLine="709"/>
        <w:jc w:val="both"/>
        <w:rPr>
          <w:rFonts w:ascii="Arial" w:hAnsi="Arial" w:cs="Arial"/>
          <w:color w:val="000000"/>
        </w:rPr>
      </w:pPr>
      <w:r w:rsidRPr="001538CF">
        <w:rPr>
          <w:rFonts w:ascii="Arial" w:hAnsi="Arial" w:cs="Arial"/>
          <w:color w:val="000000"/>
        </w:rPr>
        <w:t>- требования к участникам конкурса в соответствии  с установленными к ним требованиями;</w:t>
      </w:r>
    </w:p>
    <w:p w:rsidR="00F73F6A" w:rsidRPr="001538CF" w:rsidRDefault="00F73F6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  <w:color w:val="000000"/>
        </w:rPr>
        <w:t>- порядок подачи заявок участниками конкурса и требований, предъявляемых к форме и содержанию предложений (заявок), подаваемых участника</w:t>
      </w:r>
      <w:r w:rsidRPr="001538CF">
        <w:rPr>
          <w:rFonts w:ascii="Arial" w:hAnsi="Arial" w:cs="Arial"/>
        </w:rPr>
        <w:t>ми конкурса;</w:t>
      </w:r>
    </w:p>
    <w:p w:rsidR="00F73F6A" w:rsidRPr="001538CF" w:rsidRDefault="00F73F6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 xml:space="preserve">- порядок отзыва предложений (заявок) участников конкурса, порядок возврата предложений (заявок) участников конкурса, </w:t>
      </w:r>
      <w:proofErr w:type="gramStart"/>
      <w:r w:rsidRPr="001538CF">
        <w:rPr>
          <w:rFonts w:ascii="Arial" w:hAnsi="Arial" w:cs="Arial"/>
        </w:rPr>
        <w:t>определяющий</w:t>
      </w:r>
      <w:proofErr w:type="gramEnd"/>
      <w:r w:rsidRPr="001538CF">
        <w:rPr>
          <w:rFonts w:ascii="Arial" w:hAnsi="Arial" w:cs="Arial"/>
        </w:rPr>
        <w:t xml:space="preserve"> в том числе основания для возврата предложений (заявок) участников конкурса, порядок внесения изменений в предложения (заявки) участников конкурса;</w:t>
      </w:r>
    </w:p>
    <w:p w:rsidR="00F73F6A" w:rsidRPr="001538CF" w:rsidRDefault="00F73F6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- правила рассмотрения и оценки предложений (заявок) участников конкурса;</w:t>
      </w:r>
    </w:p>
    <w:p w:rsidR="00F73F6A" w:rsidRPr="001538CF" w:rsidRDefault="00F73F6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-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F73F6A" w:rsidRPr="001538CF" w:rsidRDefault="00F73F6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- срок подписания соглашения о предоставлении конкурса;</w:t>
      </w:r>
    </w:p>
    <w:p w:rsidR="00F73F6A" w:rsidRPr="001538CF" w:rsidRDefault="00F73F6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 xml:space="preserve">- условия признания получателя субсидии </w:t>
      </w:r>
      <w:proofErr w:type="gramStart"/>
      <w:r w:rsidRPr="001538CF">
        <w:rPr>
          <w:rFonts w:ascii="Arial" w:hAnsi="Arial" w:cs="Arial"/>
        </w:rPr>
        <w:t>уклонившимся</w:t>
      </w:r>
      <w:proofErr w:type="gramEnd"/>
      <w:r w:rsidRPr="001538CF">
        <w:rPr>
          <w:rFonts w:ascii="Arial" w:hAnsi="Arial" w:cs="Arial"/>
        </w:rPr>
        <w:t xml:space="preserve"> от заключения соглашения;</w:t>
      </w:r>
    </w:p>
    <w:p w:rsidR="001538CF" w:rsidRDefault="00F73F6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</w:t>
      </w:r>
      <w:proofErr w:type="gramStart"/>
      <w:r w:rsidRPr="001538CF">
        <w:rPr>
          <w:rFonts w:ascii="Arial" w:hAnsi="Arial" w:cs="Arial"/>
        </w:rPr>
        <w:t>.»</w:t>
      </w:r>
      <w:proofErr w:type="gramEnd"/>
      <w:r w:rsidR="00FA1100" w:rsidRPr="001538CF">
        <w:rPr>
          <w:rFonts w:ascii="Arial" w:hAnsi="Arial" w:cs="Arial"/>
        </w:rPr>
        <w:t>;</w:t>
      </w:r>
    </w:p>
    <w:p w:rsidR="00FA1100" w:rsidRPr="001538CF" w:rsidRDefault="00FA1100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 xml:space="preserve">1.2.  пункт 17 изложить в следующей редакции: </w:t>
      </w:r>
    </w:p>
    <w:p w:rsidR="00867E4F" w:rsidRPr="001538CF" w:rsidRDefault="00867E4F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«1</w:t>
      </w:r>
      <w:bookmarkStart w:id="1" w:name="sub_117"/>
      <w:r w:rsidRPr="001538CF">
        <w:rPr>
          <w:rFonts w:ascii="Arial" w:hAnsi="Arial" w:cs="Arial"/>
        </w:rPr>
        <w:t>7. Получатель субсидии представляет в уполномоченный орган:</w:t>
      </w:r>
    </w:p>
    <w:bookmarkEnd w:id="1"/>
    <w:p w:rsidR="00867E4F" w:rsidRPr="001538CF" w:rsidRDefault="00867E4F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отчет о достижении результата предоставления субсидии по форме согласно Приложению № 6</w:t>
      </w:r>
      <w:r w:rsidR="00A24010" w:rsidRPr="001538CF">
        <w:rPr>
          <w:rFonts w:ascii="Arial" w:hAnsi="Arial" w:cs="Arial"/>
        </w:rPr>
        <w:t>,</w:t>
      </w:r>
    </w:p>
    <w:p w:rsidR="00A24010" w:rsidRPr="001538CF" w:rsidRDefault="00867E4F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отчет о расходах, источником финансового обеспечения которых является субсидия, по форме согласно Приложению № 7 к настоящему Порядку</w:t>
      </w:r>
      <w:r w:rsidR="00A24010" w:rsidRPr="001538CF">
        <w:rPr>
          <w:rFonts w:ascii="Arial" w:hAnsi="Arial" w:cs="Arial"/>
        </w:rPr>
        <w:t>.</w:t>
      </w:r>
    </w:p>
    <w:p w:rsidR="00867E4F" w:rsidRPr="001538CF" w:rsidRDefault="00A24010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 xml:space="preserve">Отчеты предоставляются </w:t>
      </w:r>
      <w:r w:rsidR="00867E4F" w:rsidRPr="001538CF">
        <w:rPr>
          <w:rFonts w:ascii="Arial" w:hAnsi="Arial" w:cs="Arial"/>
        </w:rPr>
        <w:t xml:space="preserve"> не позднее пятого рабочего дня, следующего за отчетным кварталом</w:t>
      </w:r>
      <w:proofErr w:type="gramStart"/>
      <w:r w:rsidR="00867E4F" w:rsidRPr="001538CF">
        <w:rPr>
          <w:rFonts w:ascii="Arial" w:hAnsi="Arial" w:cs="Arial"/>
        </w:rPr>
        <w:t>.»</w:t>
      </w:r>
      <w:r w:rsidR="00FA1100" w:rsidRPr="001538CF">
        <w:rPr>
          <w:rFonts w:ascii="Arial" w:hAnsi="Arial" w:cs="Arial"/>
        </w:rPr>
        <w:t xml:space="preserve"> </w:t>
      </w:r>
      <w:proofErr w:type="gramEnd"/>
    </w:p>
    <w:p w:rsidR="00FA1100" w:rsidRPr="001538CF" w:rsidRDefault="00FA1100" w:rsidP="001538CF">
      <w:pPr>
        <w:pStyle w:val="af1"/>
        <w:ind w:firstLine="709"/>
        <w:jc w:val="both"/>
        <w:rPr>
          <w:rFonts w:ascii="Arial" w:hAnsi="Arial" w:cs="Arial"/>
        </w:rPr>
      </w:pPr>
      <w:bookmarkStart w:id="2" w:name="sub_120"/>
      <w:r w:rsidRPr="001538CF">
        <w:rPr>
          <w:rFonts w:ascii="Arial" w:hAnsi="Arial" w:cs="Arial"/>
        </w:rPr>
        <w:t xml:space="preserve">1.3. пункт 20 изложить в следующей редакции: </w:t>
      </w:r>
    </w:p>
    <w:p w:rsidR="003448EF" w:rsidRPr="001538CF" w:rsidRDefault="003448EF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«20.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bookmarkEnd w:id="2"/>
    <w:p w:rsidR="00867E4F" w:rsidRPr="001538CF" w:rsidRDefault="003448EF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  <w:lang w:eastAsia="ru-RU"/>
        </w:rPr>
        <w:t xml:space="preserve">Казенное учреждение </w:t>
      </w:r>
      <w:proofErr w:type="spellStart"/>
      <w:r w:rsidRPr="001538CF">
        <w:rPr>
          <w:rFonts w:ascii="Arial" w:hAnsi="Arial" w:cs="Arial"/>
          <w:lang w:eastAsia="ru-RU"/>
        </w:rPr>
        <w:t>Тальменского</w:t>
      </w:r>
      <w:proofErr w:type="spellEnd"/>
      <w:r w:rsidRPr="001538CF">
        <w:rPr>
          <w:rFonts w:ascii="Arial" w:hAnsi="Arial" w:cs="Arial"/>
          <w:lang w:eastAsia="ru-RU"/>
        </w:rPr>
        <w:t xml:space="preserve"> района может заключить соглашение  с получателем субсидии, осуществляющим оказание услуг физическим лицам на бесплатной (частично платной) основе, в том числе по регулируемым ценам (тарифам), </w:t>
      </w:r>
      <w:r w:rsidRPr="001538CF">
        <w:rPr>
          <w:rFonts w:ascii="Arial" w:hAnsi="Arial" w:cs="Arial"/>
          <w:lang w:eastAsia="ru-RU"/>
        </w:rPr>
        <w:lastRenderedPageBreak/>
        <w:t>в случаях, установленных правовыми актами</w:t>
      </w:r>
      <w:r w:rsidR="00E90E1F" w:rsidRPr="001538CF">
        <w:rPr>
          <w:rFonts w:ascii="Arial" w:hAnsi="Arial" w:cs="Arial"/>
          <w:lang w:eastAsia="ru-RU"/>
        </w:rPr>
        <w:t xml:space="preserve"> </w:t>
      </w:r>
      <w:proofErr w:type="spellStart"/>
      <w:r w:rsidR="00E90E1F" w:rsidRPr="001538CF">
        <w:rPr>
          <w:rFonts w:ascii="Arial" w:hAnsi="Arial" w:cs="Arial"/>
          <w:lang w:eastAsia="ru-RU"/>
        </w:rPr>
        <w:t>Тальменского</w:t>
      </w:r>
      <w:proofErr w:type="spellEnd"/>
      <w:r w:rsidR="00E90E1F" w:rsidRPr="001538CF">
        <w:rPr>
          <w:rFonts w:ascii="Arial" w:hAnsi="Arial" w:cs="Arial"/>
          <w:lang w:eastAsia="ru-RU"/>
        </w:rPr>
        <w:t xml:space="preserve"> районного Совета народных депутатов</w:t>
      </w:r>
      <w:r w:rsidRPr="001538CF">
        <w:rPr>
          <w:rFonts w:ascii="Arial" w:hAnsi="Arial" w:cs="Arial"/>
          <w:lang w:eastAsia="ru-RU"/>
        </w:rPr>
        <w:t>.</w:t>
      </w:r>
    </w:p>
    <w:bookmarkEnd w:id="0"/>
    <w:p w:rsidR="00FA1100" w:rsidRPr="001538CF" w:rsidRDefault="00FA1100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1.4. пункт 26 изложить в следующей редакции:</w:t>
      </w:r>
    </w:p>
    <w:p w:rsidR="001538CF" w:rsidRDefault="007E4F01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«</w:t>
      </w:r>
      <w:r w:rsidR="00F6606C" w:rsidRPr="001538CF">
        <w:rPr>
          <w:rFonts w:ascii="Arial" w:hAnsi="Arial" w:cs="Arial"/>
        </w:rPr>
        <w:t xml:space="preserve">26. </w:t>
      </w:r>
      <w:bookmarkStart w:id="3" w:name="sub_125"/>
      <w:r w:rsidR="00F6606C" w:rsidRPr="001538CF">
        <w:rPr>
          <w:rFonts w:ascii="Arial" w:hAnsi="Arial" w:cs="Arial"/>
        </w:rPr>
        <w:t>Контроль (мониторинг)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F6606C" w:rsidRPr="001538CF" w:rsidRDefault="00A24010" w:rsidP="001538CF">
      <w:pPr>
        <w:pStyle w:val="af1"/>
        <w:ind w:firstLine="709"/>
        <w:jc w:val="both"/>
        <w:rPr>
          <w:rFonts w:ascii="Arial" w:hAnsi="Arial" w:cs="Arial"/>
        </w:rPr>
      </w:pPr>
      <w:proofErr w:type="gramStart"/>
      <w:r w:rsidRPr="001538CF">
        <w:rPr>
          <w:rFonts w:ascii="Arial" w:hAnsi="Arial" w:cs="Arial"/>
        </w:rPr>
        <w:t>М</w:t>
      </w:r>
      <w:r w:rsidRPr="001538CF">
        <w:rPr>
          <w:rFonts w:ascii="Arial" w:hAnsi="Arial" w:cs="Arial"/>
          <w:lang w:eastAsia="ru-RU"/>
        </w:rPr>
        <w:t>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уполномоченным органом в порядке и по формам, которые установлены Министерством финансов Российской Федерации</w:t>
      </w:r>
      <w:r w:rsidR="007E4F01" w:rsidRPr="001538CF">
        <w:rPr>
          <w:rFonts w:ascii="Arial" w:hAnsi="Arial" w:cs="Arial"/>
        </w:rPr>
        <w:t>»</w:t>
      </w:r>
      <w:proofErr w:type="gramEnd"/>
    </w:p>
    <w:p w:rsidR="00AB1763" w:rsidRPr="001538CF" w:rsidRDefault="00FA1100" w:rsidP="001538CF">
      <w:pPr>
        <w:pStyle w:val="af1"/>
        <w:ind w:firstLine="709"/>
        <w:jc w:val="both"/>
        <w:rPr>
          <w:rFonts w:ascii="Arial" w:hAnsi="Arial" w:cs="Arial"/>
        </w:rPr>
      </w:pPr>
      <w:proofErr w:type="gramStart"/>
      <w:r w:rsidRPr="001538CF">
        <w:rPr>
          <w:rFonts w:ascii="Arial" w:hAnsi="Arial" w:cs="Arial"/>
        </w:rPr>
        <w:t>1.5. в</w:t>
      </w:r>
      <w:r w:rsidR="00A24010" w:rsidRPr="001538CF">
        <w:rPr>
          <w:rFonts w:ascii="Arial" w:hAnsi="Arial" w:cs="Arial"/>
        </w:rPr>
        <w:t xml:space="preserve"> приложении № 6 к </w:t>
      </w:r>
      <w:r w:rsidR="00A24010" w:rsidRPr="001538CF">
        <w:rPr>
          <w:rStyle w:val="ae"/>
          <w:rFonts w:ascii="Arial" w:hAnsi="Arial" w:cs="Arial"/>
          <w:bCs/>
          <w:i w:val="0"/>
          <w:iCs w:val="0"/>
        </w:rPr>
        <w:t>Порядку</w:t>
      </w:r>
      <w:r w:rsidR="00A24010" w:rsidRPr="001538CF">
        <w:rPr>
          <w:rFonts w:ascii="Arial" w:hAnsi="Arial" w:cs="Arial"/>
        </w:rPr>
        <w:t> </w:t>
      </w:r>
      <w:r w:rsidR="00A24010" w:rsidRPr="001538CF">
        <w:rPr>
          <w:rStyle w:val="ae"/>
          <w:rFonts w:ascii="Arial" w:hAnsi="Arial" w:cs="Arial"/>
          <w:bCs/>
          <w:i w:val="0"/>
          <w:iCs w:val="0"/>
        </w:rPr>
        <w:t>предоставления</w:t>
      </w:r>
      <w:r w:rsidR="00A24010" w:rsidRPr="001538CF">
        <w:rPr>
          <w:rFonts w:ascii="Arial" w:hAnsi="Arial" w:cs="Arial"/>
        </w:rPr>
        <w:t> </w:t>
      </w:r>
      <w:r w:rsidR="00A24010" w:rsidRPr="001538CF">
        <w:rPr>
          <w:rStyle w:val="ae"/>
          <w:rFonts w:ascii="Arial" w:hAnsi="Arial" w:cs="Arial"/>
          <w:bCs/>
          <w:i w:val="0"/>
          <w:iCs w:val="0"/>
        </w:rPr>
        <w:t>субсидий</w:t>
      </w:r>
      <w:r w:rsidR="00A24010" w:rsidRPr="001538CF">
        <w:rPr>
          <w:rFonts w:ascii="Arial" w:hAnsi="Arial" w:cs="Arial"/>
        </w:rPr>
        <w:t>, в том числе </w:t>
      </w:r>
      <w:r w:rsidR="00A24010" w:rsidRPr="001538CF">
        <w:rPr>
          <w:rStyle w:val="ae"/>
          <w:rFonts w:ascii="Arial" w:hAnsi="Arial" w:cs="Arial"/>
          <w:bCs/>
          <w:i w:val="0"/>
          <w:iCs w:val="0"/>
        </w:rPr>
        <w:t xml:space="preserve">грантов </w:t>
      </w:r>
      <w:r w:rsidR="00A24010" w:rsidRPr="001538CF">
        <w:rPr>
          <w:rFonts w:ascii="Arial" w:hAnsi="Arial" w:cs="Arial"/>
        </w:rPr>
        <w:t>в </w:t>
      </w:r>
      <w:r w:rsidR="00A24010" w:rsidRPr="001538CF">
        <w:rPr>
          <w:rStyle w:val="ae"/>
          <w:rFonts w:ascii="Arial" w:hAnsi="Arial" w:cs="Arial"/>
          <w:bCs/>
          <w:i w:val="0"/>
          <w:iCs w:val="0"/>
        </w:rPr>
        <w:t>форме</w:t>
      </w:r>
      <w:r w:rsidR="00A24010" w:rsidRPr="001538CF">
        <w:rPr>
          <w:rFonts w:ascii="Arial" w:hAnsi="Arial" w:cs="Arial"/>
        </w:rPr>
        <w:t> субсидий, </w:t>
      </w:r>
      <w:r w:rsidR="00A24010" w:rsidRPr="001538CF">
        <w:rPr>
          <w:rStyle w:val="ae"/>
          <w:rFonts w:ascii="Arial" w:hAnsi="Arial" w:cs="Arial"/>
          <w:bCs/>
          <w:i w:val="0"/>
          <w:iCs w:val="0"/>
        </w:rPr>
        <w:t>юридическим лицам</w:t>
      </w:r>
      <w:r w:rsidR="00A24010" w:rsidRPr="001538CF">
        <w:rPr>
          <w:rFonts w:ascii="Arial" w:hAnsi="Arial" w:cs="Arial"/>
        </w:rPr>
        <w:t> (за исключением субсидий государственным</w:t>
      </w:r>
      <w:r w:rsidR="00A24010" w:rsidRPr="001538CF">
        <w:rPr>
          <w:rFonts w:ascii="Arial" w:hAnsi="Arial" w:cs="Arial"/>
          <w:shd w:val="clear" w:color="auto" w:fill="FFFFFF"/>
        </w:rPr>
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</w:r>
      <w:r w:rsidR="00A24010" w:rsidRPr="001538CF">
        <w:rPr>
          <w:rFonts w:ascii="Arial" w:hAnsi="Arial" w:cs="Arial"/>
        </w:rPr>
        <w:t xml:space="preserve">некоммерческим организациям, не являющимся казенными учреждениями,  </w:t>
      </w:r>
      <w:r w:rsidR="00A24010" w:rsidRPr="001538CF">
        <w:rPr>
          <w:rFonts w:ascii="Arial" w:hAnsi="Arial" w:cs="Arial"/>
          <w:shd w:val="clear" w:color="auto" w:fill="FFFFFF"/>
        </w:rPr>
        <w:t xml:space="preserve"> из бюджета </w:t>
      </w:r>
      <w:proofErr w:type="spellStart"/>
      <w:r w:rsidR="00A24010" w:rsidRPr="001538CF">
        <w:rPr>
          <w:rFonts w:ascii="Arial" w:hAnsi="Arial" w:cs="Arial"/>
          <w:shd w:val="clear" w:color="auto" w:fill="FFFFFF"/>
        </w:rPr>
        <w:t>Тальменского</w:t>
      </w:r>
      <w:proofErr w:type="spellEnd"/>
      <w:r w:rsidR="00A24010" w:rsidRPr="001538CF">
        <w:rPr>
          <w:rFonts w:ascii="Arial" w:hAnsi="Arial" w:cs="Arial"/>
          <w:shd w:val="clear" w:color="auto" w:fill="FFFFFF"/>
        </w:rPr>
        <w:t xml:space="preserve"> района  с</w:t>
      </w:r>
      <w:r w:rsidR="00A24010" w:rsidRPr="001538CF">
        <w:rPr>
          <w:rFonts w:ascii="Arial" w:hAnsi="Arial" w:cs="Arial"/>
        </w:rPr>
        <w:t>лова «не позднее 15 января года, следующего за годом предоставления субсидии» заменить словами «не позднее пятого рабочего</w:t>
      </w:r>
      <w:proofErr w:type="gramEnd"/>
      <w:r w:rsidR="00A24010" w:rsidRPr="001538CF">
        <w:rPr>
          <w:rFonts w:ascii="Arial" w:hAnsi="Arial" w:cs="Arial"/>
        </w:rPr>
        <w:t xml:space="preserve"> дня, следующего за отчетным кварталом».</w:t>
      </w:r>
      <w:r w:rsidR="00867E4F" w:rsidRPr="001538CF">
        <w:rPr>
          <w:rFonts w:ascii="Arial" w:hAnsi="Arial" w:cs="Arial"/>
        </w:rPr>
        <w:t xml:space="preserve">   </w:t>
      </w:r>
      <w:bookmarkEnd w:id="3"/>
    </w:p>
    <w:p w:rsidR="00E7130A" w:rsidRPr="001538CF" w:rsidRDefault="00FA1100" w:rsidP="001538CF">
      <w:pPr>
        <w:pStyle w:val="af1"/>
        <w:ind w:firstLine="709"/>
        <w:jc w:val="both"/>
        <w:rPr>
          <w:rStyle w:val="ae"/>
          <w:rFonts w:ascii="Arial" w:hAnsi="Arial" w:cs="Arial"/>
          <w:bCs/>
          <w:i w:val="0"/>
          <w:iCs w:val="0"/>
        </w:rPr>
      </w:pPr>
      <w:r w:rsidRPr="001538CF">
        <w:rPr>
          <w:rFonts w:ascii="Arial" w:hAnsi="Arial" w:cs="Arial"/>
        </w:rPr>
        <w:t>2.</w:t>
      </w:r>
      <w:r w:rsidR="00E7130A" w:rsidRPr="001538CF">
        <w:rPr>
          <w:rFonts w:ascii="Arial" w:hAnsi="Arial" w:cs="Arial"/>
        </w:rPr>
        <w:t xml:space="preserve"> </w:t>
      </w:r>
      <w:r w:rsidRPr="001538CF">
        <w:rPr>
          <w:rFonts w:ascii="Arial" w:hAnsi="Arial" w:cs="Arial"/>
        </w:rPr>
        <w:t>В</w:t>
      </w:r>
      <w:r w:rsidR="00E7130A" w:rsidRPr="001538CF">
        <w:rPr>
          <w:rFonts w:ascii="Arial" w:hAnsi="Arial" w:cs="Arial"/>
        </w:rPr>
        <w:t xml:space="preserve">нести в Положение о конкурсном  отборе получателей субсидий ,грантов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proofErr w:type="spellStart"/>
      <w:proofErr w:type="gramStart"/>
      <w:r w:rsidR="00E7130A" w:rsidRPr="001538CF">
        <w:rPr>
          <w:rFonts w:ascii="Arial" w:hAnsi="Arial" w:cs="Arial"/>
          <w:shd w:val="clear" w:color="auto" w:fill="FFFFFF"/>
        </w:rPr>
        <w:t>лицам</w:t>
      </w:r>
      <w:proofErr w:type="spellEnd"/>
      <w:proofErr w:type="gramEnd"/>
      <w:r w:rsidR="00E7130A" w:rsidRPr="001538CF">
        <w:rPr>
          <w:rFonts w:ascii="Arial" w:hAnsi="Arial" w:cs="Arial"/>
          <w:shd w:val="clear" w:color="auto" w:fill="FFFFFF"/>
        </w:rPr>
        <w:t xml:space="preserve"> - производителям товаров, работ, услуг, а также </w:t>
      </w:r>
      <w:r w:rsidR="00E7130A" w:rsidRPr="001538CF">
        <w:rPr>
          <w:rFonts w:ascii="Arial" w:hAnsi="Arial" w:cs="Arial"/>
        </w:rPr>
        <w:t xml:space="preserve">некоммерческим организациям, не являющимся казенными учреждениями,  </w:t>
      </w:r>
      <w:r w:rsidR="00E7130A" w:rsidRPr="001538CF">
        <w:rPr>
          <w:rFonts w:ascii="Arial" w:hAnsi="Arial" w:cs="Arial"/>
          <w:shd w:val="clear" w:color="auto" w:fill="FFFFFF"/>
        </w:rPr>
        <w:t xml:space="preserve"> из бюджета  </w:t>
      </w:r>
      <w:proofErr w:type="spellStart"/>
      <w:r w:rsidR="00E7130A" w:rsidRPr="001538CF">
        <w:rPr>
          <w:rFonts w:ascii="Arial" w:hAnsi="Arial" w:cs="Arial"/>
          <w:shd w:val="clear" w:color="auto" w:fill="FFFFFF"/>
        </w:rPr>
        <w:t>Тальменского</w:t>
      </w:r>
      <w:proofErr w:type="spellEnd"/>
      <w:r w:rsidR="00E7130A" w:rsidRPr="001538CF">
        <w:rPr>
          <w:rFonts w:ascii="Arial" w:hAnsi="Arial" w:cs="Arial"/>
          <w:shd w:val="clear" w:color="auto" w:fill="FFFFFF"/>
        </w:rPr>
        <w:t xml:space="preserve"> района утвержденное постановлением Администрации </w:t>
      </w:r>
      <w:proofErr w:type="spellStart"/>
      <w:r w:rsidR="00E7130A" w:rsidRPr="001538CF">
        <w:rPr>
          <w:rFonts w:ascii="Arial" w:hAnsi="Arial" w:cs="Arial"/>
          <w:shd w:val="clear" w:color="auto" w:fill="FFFFFF"/>
        </w:rPr>
        <w:t>Тальменского</w:t>
      </w:r>
      <w:proofErr w:type="spellEnd"/>
      <w:r w:rsidR="00E7130A" w:rsidRPr="001538CF">
        <w:rPr>
          <w:rFonts w:ascii="Arial" w:hAnsi="Arial" w:cs="Arial"/>
          <w:shd w:val="clear" w:color="auto" w:fill="FFFFFF"/>
        </w:rPr>
        <w:t xml:space="preserve"> района от 01.03.2021 г. № 155 «</w:t>
      </w:r>
      <w:r w:rsidR="00E7130A" w:rsidRPr="001538CF">
        <w:rPr>
          <w:rFonts w:ascii="Arial" w:hAnsi="Arial" w:cs="Arial"/>
        </w:rPr>
        <w:t xml:space="preserve">Об </w:t>
      </w:r>
      <w:r w:rsidR="00E7130A" w:rsidRPr="001538CF">
        <w:rPr>
          <w:rStyle w:val="ae"/>
          <w:rFonts w:ascii="Arial" w:hAnsi="Arial" w:cs="Arial"/>
          <w:bCs/>
          <w:i w:val="0"/>
          <w:iCs w:val="0"/>
        </w:rPr>
        <w:t>утверждении</w:t>
      </w:r>
      <w:r w:rsidR="00E7130A" w:rsidRPr="001538CF">
        <w:rPr>
          <w:rFonts w:ascii="Arial" w:hAnsi="Arial" w:cs="Arial"/>
        </w:rPr>
        <w:t> </w:t>
      </w:r>
      <w:r w:rsidR="00E7130A" w:rsidRPr="001538CF">
        <w:rPr>
          <w:rStyle w:val="ae"/>
          <w:rFonts w:ascii="Arial" w:hAnsi="Arial" w:cs="Arial"/>
          <w:bCs/>
          <w:i w:val="0"/>
          <w:iCs w:val="0"/>
        </w:rPr>
        <w:t>Порядка</w:t>
      </w:r>
      <w:r w:rsidR="00E7130A" w:rsidRPr="001538CF">
        <w:rPr>
          <w:rFonts w:ascii="Arial" w:hAnsi="Arial" w:cs="Arial"/>
        </w:rPr>
        <w:t xml:space="preserve">  </w:t>
      </w:r>
      <w:r w:rsidR="00E7130A" w:rsidRPr="001538CF">
        <w:rPr>
          <w:rStyle w:val="ae"/>
          <w:rFonts w:ascii="Arial" w:hAnsi="Arial" w:cs="Arial"/>
          <w:bCs/>
          <w:i w:val="0"/>
          <w:iCs w:val="0"/>
        </w:rPr>
        <w:t>предоставления</w:t>
      </w:r>
      <w:r w:rsidR="00E7130A" w:rsidRPr="001538CF">
        <w:rPr>
          <w:rFonts w:ascii="Arial" w:hAnsi="Arial" w:cs="Arial"/>
        </w:rPr>
        <w:t> </w:t>
      </w:r>
      <w:r w:rsidR="00E7130A" w:rsidRPr="001538CF">
        <w:rPr>
          <w:rStyle w:val="ae"/>
          <w:rFonts w:ascii="Arial" w:hAnsi="Arial" w:cs="Arial"/>
          <w:bCs/>
          <w:i w:val="0"/>
          <w:iCs w:val="0"/>
        </w:rPr>
        <w:t>субсидий</w:t>
      </w:r>
      <w:r w:rsidR="00E7130A" w:rsidRPr="001538CF">
        <w:rPr>
          <w:rFonts w:ascii="Arial" w:hAnsi="Arial" w:cs="Arial"/>
        </w:rPr>
        <w:t>, в том числе </w:t>
      </w:r>
      <w:r w:rsidR="00E7130A" w:rsidRPr="001538CF">
        <w:rPr>
          <w:rStyle w:val="ae"/>
          <w:rFonts w:ascii="Arial" w:hAnsi="Arial" w:cs="Arial"/>
          <w:bCs/>
          <w:i w:val="0"/>
          <w:iCs w:val="0"/>
        </w:rPr>
        <w:t xml:space="preserve">грантов </w:t>
      </w:r>
      <w:r w:rsidR="00E7130A" w:rsidRPr="001538CF">
        <w:rPr>
          <w:rFonts w:ascii="Arial" w:hAnsi="Arial" w:cs="Arial"/>
        </w:rPr>
        <w:t>в </w:t>
      </w:r>
      <w:r w:rsidR="00E7130A" w:rsidRPr="001538CF">
        <w:rPr>
          <w:rStyle w:val="ae"/>
          <w:rFonts w:ascii="Arial" w:hAnsi="Arial" w:cs="Arial"/>
          <w:bCs/>
          <w:i w:val="0"/>
          <w:iCs w:val="0"/>
        </w:rPr>
        <w:t>форме</w:t>
      </w:r>
      <w:r w:rsidR="00E7130A" w:rsidRPr="001538CF">
        <w:rPr>
          <w:rFonts w:ascii="Arial" w:hAnsi="Arial" w:cs="Arial"/>
        </w:rPr>
        <w:t> субсидий, </w:t>
      </w:r>
      <w:proofErr w:type="gramStart"/>
      <w:r w:rsidR="00E7130A" w:rsidRPr="001538CF">
        <w:rPr>
          <w:rStyle w:val="ae"/>
          <w:rFonts w:ascii="Arial" w:hAnsi="Arial" w:cs="Arial"/>
          <w:bCs/>
          <w:i w:val="0"/>
          <w:iCs w:val="0"/>
        </w:rPr>
        <w:t>юридическим</w:t>
      </w:r>
      <w:proofErr w:type="gramEnd"/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proofErr w:type="gramStart"/>
      <w:r w:rsidRPr="001538CF">
        <w:rPr>
          <w:rStyle w:val="ae"/>
          <w:rFonts w:ascii="Arial" w:hAnsi="Arial" w:cs="Arial"/>
          <w:bCs/>
          <w:i w:val="0"/>
          <w:iCs w:val="0"/>
        </w:rPr>
        <w:t>лицам</w:t>
      </w:r>
      <w:r w:rsidRPr="001538CF">
        <w:rPr>
          <w:rFonts w:ascii="Arial" w:hAnsi="Arial" w:cs="Arial"/>
        </w:rPr>
        <w:t> (за исключением субсидий государственным</w:t>
      </w:r>
      <w:r w:rsidRPr="001538CF">
        <w:rPr>
          <w:rFonts w:ascii="Arial" w:hAnsi="Arial" w:cs="Arial"/>
          <w:shd w:val="clear" w:color="auto" w:fill="FFFFFF"/>
        </w:rPr>
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</w:r>
      <w:r w:rsidRPr="001538CF">
        <w:rPr>
          <w:rFonts w:ascii="Arial" w:hAnsi="Arial" w:cs="Arial"/>
        </w:rPr>
        <w:t xml:space="preserve">некоммерческим организациям, не являющимся казенными учреждениями,  </w:t>
      </w:r>
      <w:r w:rsidRPr="001538CF">
        <w:rPr>
          <w:rFonts w:ascii="Arial" w:hAnsi="Arial" w:cs="Arial"/>
          <w:shd w:val="clear" w:color="auto" w:fill="FFFFFF"/>
        </w:rPr>
        <w:t xml:space="preserve"> из бюджета </w:t>
      </w:r>
      <w:proofErr w:type="spellStart"/>
      <w:r w:rsidRPr="001538CF">
        <w:rPr>
          <w:rFonts w:ascii="Arial" w:hAnsi="Arial" w:cs="Arial"/>
          <w:shd w:val="clear" w:color="auto" w:fill="FFFFFF"/>
        </w:rPr>
        <w:t>Тальменского</w:t>
      </w:r>
      <w:proofErr w:type="spellEnd"/>
      <w:r w:rsidRPr="001538CF">
        <w:rPr>
          <w:rFonts w:ascii="Arial" w:hAnsi="Arial" w:cs="Arial"/>
          <w:shd w:val="clear" w:color="auto" w:fill="FFFFFF"/>
        </w:rPr>
        <w:t xml:space="preserve"> района  »</w:t>
      </w:r>
      <w:proofErr w:type="gramEnd"/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следующие изменения:</w:t>
      </w:r>
    </w:p>
    <w:p w:rsidR="00E7130A" w:rsidRPr="001538CF" w:rsidRDefault="00FA1100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 xml:space="preserve">2.1. </w:t>
      </w:r>
      <w:r w:rsidR="00E7130A" w:rsidRPr="001538CF">
        <w:rPr>
          <w:rFonts w:ascii="Arial" w:hAnsi="Arial" w:cs="Arial"/>
        </w:rPr>
        <w:t xml:space="preserve">пункт 2.5. изложить в </w:t>
      </w:r>
      <w:proofErr w:type="spellStart"/>
      <w:r w:rsidR="00E7130A" w:rsidRPr="001538CF">
        <w:rPr>
          <w:rFonts w:ascii="Arial" w:hAnsi="Arial" w:cs="Arial"/>
        </w:rPr>
        <w:t>следующшей</w:t>
      </w:r>
      <w:proofErr w:type="spellEnd"/>
      <w:r w:rsidR="00E7130A" w:rsidRPr="001538CF">
        <w:rPr>
          <w:rFonts w:ascii="Arial" w:hAnsi="Arial" w:cs="Arial"/>
        </w:rPr>
        <w:t xml:space="preserve"> редакции</w:t>
      </w:r>
      <w:r w:rsidRPr="001538CF">
        <w:rPr>
          <w:rFonts w:ascii="Arial" w:hAnsi="Arial" w:cs="Arial"/>
        </w:rPr>
        <w:t>: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 xml:space="preserve">«2.5.    Организатор конкурса в трехдневный срок со дня принятия решения о проведении отбора размещает объявление о проведении отбора </w:t>
      </w:r>
      <w:r w:rsidRPr="001538CF">
        <w:rPr>
          <w:rStyle w:val="af0"/>
          <w:rFonts w:ascii="Arial" w:hAnsi="Arial" w:cs="Arial"/>
          <w:i w:val="0"/>
          <w:shd w:val="clear" w:color="auto" w:fill="FFFFFF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1538CF">
        <w:rPr>
          <w:rFonts w:ascii="Arial" w:hAnsi="Arial" w:cs="Arial"/>
          <w:shd w:val="clear" w:color="auto" w:fill="FFFFFF"/>
        </w:rPr>
        <w:t>http://budget.gov.ru</w:t>
      </w:r>
      <w:r w:rsidRPr="001538CF">
        <w:rPr>
          <w:rFonts w:ascii="Arial" w:hAnsi="Arial" w:cs="Arial"/>
        </w:rPr>
        <w:t>) и на официальном сайте администрации.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Объявление и конкурсная документация о проведении конкурса содержат: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  <w:lang w:eastAsia="ru-RU"/>
        </w:rPr>
      </w:pPr>
      <w:r w:rsidRPr="001538CF">
        <w:rPr>
          <w:rFonts w:ascii="Arial" w:hAnsi="Arial" w:cs="Arial"/>
        </w:rPr>
        <w:t>- д</w:t>
      </w:r>
      <w:r w:rsidRPr="001538CF">
        <w:rPr>
          <w:rFonts w:ascii="Arial" w:hAnsi="Arial" w:cs="Arial"/>
          <w:lang w:eastAsia="ru-RU"/>
        </w:rPr>
        <w:t xml:space="preserve">аты начала подачи или окончания приема предложений (заявок) участников отбора, </w:t>
      </w:r>
      <w:proofErr w:type="gramStart"/>
      <w:r w:rsidRPr="001538CF">
        <w:rPr>
          <w:rFonts w:ascii="Arial" w:hAnsi="Arial" w:cs="Arial"/>
          <w:lang w:eastAsia="ru-RU"/>
        </w:rPr>
        <w:t>которая</w:t>
      </w:r>
      <w:proofErr w:type="gramEnd"/>
      <w:r w:rsidRPr="001538CF">
        <w:rPr>
          <w:rFonts w:ascii="Arial" w:hAnsi="Arial" w:cs="Arial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 xml:space="preserve"> - цели предоставления субсидии;</w:t>
      </w:r>
    </w:p>
    <w:p w:rsidR="001538CF" w:rsidRDefault="00E7130A" w:rsidP="001538CF">
      <w:pPr>
        <w:pStyle w:val="af1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1538CF">
        <w:rPr>
          <w:rFonts w:ascii="Arial" w:hAnsi="Arial" w:cs="Arial"/>
        </w:rPr>
        <w:t xml:space="preserve">- </w:t>
      </w:r>
      <w:r w:rsidRPr="001538CF">
        <w:rPr>
          <w:rFonts w:ascii="Arial" w:hAnsi="Arial" w:cs="Arial"/>
          <w:lang w:eastAsia="ru-RU"/>
        </w:rPr>
        <w:t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  <w:proofErr w:type="gramEnd"/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1538CF">
        <w:rPr>
          <w:rFonts w:ascii="Arial" w:hAnsi="Arial" w:cs="Arial"/>
          <w:lang w:eastAsia="ru-RU"/>
        </w:rPr>
        <w:t xml:space="preserve">Результаты предоставления субсидии должны быть конкретными, измеримыми, а также соответствовать результатам  муниципальных программ (при наличии в муниципальных программах результатов предоставления субсидии), в случае, если </w:t>
      </w:r>
      <w:r w:rsidRPr="001538CF">
        <w:rPr>
          <w:rFonts w:ascii="Arial" w:hAnsi="Arial" w:cs="Arial"/>
          <w:lang w:eastAsia="ru-RU"/>
        </w:rPr>
        <w:lastRenderedPageBreak/>
        <w:t xml:space="preserve">субсидия предоставляется в целях реализации такого проекта, программы, и типам результатов предоставления субсидии, определенным в соответствии с установленным Министерством финансов Российской Федерации </w:t>
      </w:r>
      <w:hyperlink r:id="rId7" w:history="1">
        <w:r w:rsidRPr="001538CF">
          <w:rPr>
            <w:rFonts w:ascii="Arial" w:hAnsi="Arial" w:cs="Arial"/>
            <w:lang w:eastAsia="ru-RU"/>
          </w:rPr>
          <w:t>порядком</w:t>
        </w:r>
      </w:hyperlink>
      <w:r w:rsidRPr="001538CF">
        <w:rPr>
          <w:rFonts w:ascii="Arial" w:hAnsi="Arial" w:cs="Arial"/>
          <w:lang w:eastAsia="ru-RU"/>
        </w:rPr>
        <w:t xml:space="preserve"> проведения мониторинга достижения результатов предоставления субсидии;</w:t>
      </w:r>
      <w:proofErr w:type="gramEnd"/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  <w:color w:val="000000"/>
        </w:rPr>
      </w:pPr>
      <w:r w:rsidRPr="001538CF">
        <w:rPr>
          <w:rFonts w:ascii="Arial" w:hAnsi="Arial" w:cs="Arial"/>
        </w:rPr>
        <w:t>- сайт в информационно-телек</w:t>
      </w:r>
      <w:r w:rsidRPr="001538CF">
        <w:rPr>
          <w:rFonts w:ascii="Arial" w:hAnsi="Arial" w:cs="Arial"/>
          <w:color w:val="000000"/>
        </w:rPr>
        <w:t xml:space="preserve">оммуникационной сети «Интернет», на котором обеспечивается проведение отбора, </w:t>
      </w:r>
      <w:r w:rsidRPr="001538CF">
        <w:rPr>
          <w:rFonts w:ascii="Arial" w:hAnsi="Arial" w:cs="Arial"/>
          <w:lang w:eastAsia="ru-RU"/>
        </w:rPr>
        <w:t>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</w:r>
      <w:r w:rsidRPr="001538CF">
        <w:rPr>
          <w:rFonts w:ascii="Arial" w:hAnsi="Arial" w:cs="Arial"/>
          <w:color w:val="000000"/>
        </w:rPr>
        <w:t>;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  <w:color w:val="000000"/>
        </w:rPr>
      </w:pPr>
      <w:r w:rsidRPr="001538CF">
        <w:rPr>
          <w:rFonts w:ascii="Arial" w:hAnsi="Arial" w:cs="Arial"/>
          <w:color w:val="000000"/>
        </w:rPr>
        <w:t>- требования к участникам конкурса в соответствии  с установленными к ним требованиями;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  <w:color w:val="000000"/>
        </w:rPr>
        <w:t>- порядок подачи заявок участниками конкурса и требований, предъявляемых к форме и содержанию предложений (заявок), подаваемых участника</w:t>
      </w:r>
      <w:r w:rsidRPr="001538CF">
        <w:rPr>
          <w:rFonts w:ascii="Arial" w:hAnsi="Arial" w:cs="Arial"/>
        </w:rPr>
        <w:t>ми конкурса;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 xml:space="preserve">- порядок отзыва предложений (заявок) участников конкурса, порядок возврата предложений (заявок) участников конкурса, </w:t>
      </w:r>
      <w:proofErr w:type="gramStart"/>
      <w:r w:rsidRPr="001538CF">
        <w:rPr>
          <w:rFonts w:ascii="Arial" w:hAnsi="Arial" w:cs="Arial"/>
        </w:rPr>
        <w:t>определяющий</w:t>
      </w:r>
      <w:proofErr w:type="gramEnd"/>
      <w:r w:rsidRPr="001538CF">
        <w:rPr>
          <w:rFonts w:ascii="Arial" w:hAnsi="Arial" w:cs="Arial"/>
        </w:rPr>
        <w:t xml:space="preserve"> в том числе основания для возврата предложений (заявок) участников конкурса, порядок внесения изменений в предложения (заявки) участников конкурса;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- правила рассмотрения и оценки предложений (заявок) участников конкурса;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-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- срок подписания соглашения о предоставлении конкурса;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 xml:space="preserve">- условия признания получателя субсидии </w:t>
      </w:r>
      <w:proofErr w:type="gramStart"/>
      <w:r w:rsidRPr="001538CF">
        <w:rPr>
          <w:rFonts w:ascii="Arial" w:hAnsi="Arial" w:cs="Arial"/>
        </w:rPr>
        <w:t>уклонившимся</w:t>
      </w:r>
      <w:proofErr w:type="gramEnd"/>
      <w:r w:rsidRPr="001538CF">
        <w:rPr>
          <w:rFonts w:ascii="Arial" w:hAnsi="Arial" w:cs="Arial"/>
        </w:rPr>
        <w:t xml:space="preserve"> от заключения соглашения;</w:t>
      </w:r>
    </w:p>
    <w:p w:rsidR="00E7130A" w:rsidRPr="001538CF" w:rsidRDefault="00E7130A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</w:t>
      </w:r>
      <w:proofErr w:type="gramStart"/>
      <w:r w:rsidRPr="001538CF">
        <w:rPr>
          <w:rFonts w:ascii="Arial" w:hAnsi="Arial" w:cs="Arial"/>
        </w:rPr>
        <w:t>.»</w:t>
      </w:r>
      <w:proofErr w:type="gramEnd"/>
    </w:p>
    <w:p w:rsidR="00445788" w:rsidRPr="001538CF" w:rsidRDefault="00FA1100" w:rsidP="001538CF">
      <w:pPr>
        <w:pStyle w:val="af1"/>
        <w:ind w:firstLine="709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3</w:t>
      </w:r>
      <w:r w:rsidR="00445788" w:rsidRPr="001538CF">
        <w:rPr>
          <w:rFonts w:ascii="Arial" w:hAnsi="Arial" w:cs="Arial"/>
        </w:rPr>
        <w:t xml:space="preserve">. </w:t>
      </w:r>
      <w:proofErr w:type="gramStart"/>
      <w:r w:rsidR="00445788" w:rsidRPr="001538CF">
        <w:rPr>
          <w:rFonts w:ascii="Arial" w:hAnsi="Arial" w:cs="Arial"/>
        </w:rPr>
        <w:t>Контроль за</w:t>
      </w:r>
      <w:proofErr w:type="gramEnd"/>
      <w:r w:rsidR="00445788" w:rsidRPr="001538CF">
        <w:rPr>
          <w:rFonts w:ascii="Arial" w:hAnsi="Arial" w:cs="Arial"/>
        </w:rPr>
        <w:t xml:space="preserve"> исполнением настоящего постановления </w:t>
      </w:r>
      <w:r w:rsidR="00AB1763" w:rsidRPr="001538CF">
        <w:rPr>
          <w:rFonts w:ascii="Arial" w:hAnsi="Arial" w:cs="Arial"/>
        </w:rPr>
        <w:t>возложить на замес</w:t>
      </w:r>
      <w:r w:rsidR="00684C20" w:rsidRPr="001538CF">
        <w:rPr>
          <w:rFonts w:ascii="Arial" w:hAnsi="Arial" w:cs="Arial"/>
        </w:rPr>
        <w:t>т</w:t>
      </w:r>
      <w:r w:rsidR="00AB1763" w:rsidRPr="001538CF">
        <w:rPr>
          <w:rFonts w:ascii="Arial" w:hAnsi="Arial" w:cs="Arial"/>
        </w:rPr>
        <w:t>ителя главы администрации района по экономическим вопросам Борисову В.Ю.</w:t>
      </w:r>
      <w:r w:rsidR="00445788" w:rsidRPr="001538CF">
        <w:rPr>
          <w:rFonts w:ascii="Arial" w:hAnsi="Arial" w:cs="Arial"/>
        </w:rPr>
        <w:t>.</w:t>
      </w:r>
    </w:p>
    <w:p w:rsidR="00445788" w:rsidRPr="001538CF" w:rsidRDefault="00445788" w:rsidP="001538CF">
      <w:pPr>
        <w:pStyle w:val="af1"/>
        <w:jc w:val="both"/>
        <w:rPr>
          <w:rFonts w:ascii="Arial" w:hAnsi="Arial" w:cs="Arial"/>
        </w:rPr>
      </w:pPr>
    </w:p>
    <w:p w:rsidR="00AB1763" w:rsidRPr="001538CF" w:rsidRDefault="00AB1763" w:rsidP="001538CF">
      <w:pPr>
        <w:pStyle w:val="af1"/>
        <w:jc w:val="both"/>
        <w:rPr>
          <w:rFonts w:ascii="Arial" w:hAnsi="Arial" w:cs="Arial"/>
        </w:rPr>
      </w:pPr>
    </w:p>
    <w:p w:rsidR="00EE558D" w:rsidRPr="001538CF" w:rsidRDefault="00EE558D" w:rsidP="001538CF">
      <w:pPr>
        <w:pStyle w:val="af1"/>
        <w:jc w:val="both"/>
        <w:rPr>
          <w:rFonts w:ascii="Arial" w:hAnsi="Arial" w:cs="Arial"/>
        </w:rPr>
      </w:pPr>
      <w:r w:rsidRPr="001538CF">
        <w:rPr>
          <w:rFonts w:ascii="Arial" w:hAnsi="Arial" w:cs="Arial"/>
        </w:rPr>
        <w:t>Глава района</w:t>
      </w:r>
      <w:r w:rsidR="00A05575" w:rsidRPr="001538CF">
        <w:rPr>
          <w:rFonts w:ascii="Arial" w:hAnsi="Arial" w:cs="Arial"/>
        </w:rPr>
        <w:t xml:space="preserve">     </w:t>
      </w:r>
      <w:r w:rsidRPr="001538CF">
        <w:rPr>
          <w:rFonts w:ascii="Arial" w:hAnsi="Arial" w:cs="Arial"/>
        </w:rPr>
        <w:t xml:space="preserve">                                      </w:t>
      </w:r>
      <w:r w:rsidR="001538CF">
        <w:rPr>
          <w:rFonts w:ascii="Arial" w:hAnsi="Arial" w:cs="Arial"/>
        </w:rPr>
        <w:t xml:space="preserve">         </w:t>
      </w:r>
      <w:r w:rsidRPr="001538CF">
        <w:rPr>
          <w:rFonts w:ascii="Arial" w:hAnsi="Arial" w:cs="Arial"/>
        </w:rPr>
        <w:t xml:space="preserve">                                     С.Д. </w:t>
      </w:r>
      <w:proofErr w:type="spellStart"/>
      <w:r w:rsidRPr="001538CF">
        <w:rPr>
          <w:rFonts w:ascii="Arial" w:hAnsi="Arial" w:cs="Arial"/>
        </w:rPr>
        <w:t>Самсоненко</w:t>
      </w:r>
      <w:proofErr w:type="spellEnd"/>
      <w:r w:rsidRPr="001538CF">
        <w:rPr>
          <w:rFonts w:ascii="Arial" w:hAnsi="Arial" w:cs="Arial"/>
        </w:rPr>
        <w:t xml:space="preserve"> </w:t>
      </w:r>
    </w:p>
    <w:p w:rsidR="00800EA8" w:rsidRPr="001538CF" w:rsidRDefault="00800EA8" w:rsidP="001538CF">
      <w:pPr>
        <w:pStyle w:val="af1"/>
        <w:jc w:val="both"/>
        <w:rPr>
          <w:rFonts w:ascii="Arial" w:hAnsi="Arial" w:cs="Arial"/>
          <w:color w:val="000000"/>
        </w:rPr>
      </w:pPr>
    </w:p>
    <w:p w:rsidR="00AB1763" w:rsidRPr="001538CF" w:rsidRDefault="00AB1763" w:rsidP="001538CF">
      <w:pPr>
        <w:pStyle w:val="af1"/>
        <w:jc w:val="both"/>
        <w:rPr>
          <w:rFonts w:ascii="Arial" w:hAnsi="Arial" w:cs="Arial"/>
          <w:color w:val="000000"/>
        </w:rPr>
      </w:pPr>
    </w:p>
    <w:p w:rsidR="00AB1763" w:rsidRPr="001538CF" w:rsidRDefault="00AB1763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1538CF" w:rsidRDefault="00FA1100" w:rsidP="001538CF">
      <w:pPr>
        <w:pStyle w:val="af1"/>
        <w:jc w:val="both"/>
        <w:rPr>
          <w:rFonts w:ascii="Arial" w:hAnsi="Arial" w:cs="Arial"/>
          <w:color w:val="000000"/>
        </w:rPr>
      </w:pPr>
    </w:p>
    <w:sectPr w:rsidR="00FA1100" w:rsidRPr="001538CF" w:rsidSect="001538CF">
      <w:footnotePr>
        <w:pos w:val="beneathText"/>
      </w:footnotePr>
      <w:pgSz w:w="11907" w:h="16840" w:code="9"/>
      <w:pgMar w:top="1134" w:right="56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37F"/>
    <w:multiLevelType w:val="hybridMultilevel"/>
    <w:tmpl w:val="FF42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62297"/>
    <w:rsid w:val="0006427B"/>
    <w:rsid w:val="00067A8A"/>
    <w:rsid w:val="000727BF"/>
    <w:rsid w:val="0007557C"/>
    <w:rsid w:val="000805EA"/>
    <w:rsid w:val="00085B5D"/>
    <w:rsid w:val="00092947"/>
    <w:rsid w:val="00097FD1"/>
    <w:rsid w:val="000A4FDD"/>
    <w:rsid w:val="000B4598"/>
    <w:rsid w:val="000B55C2"/>
    <w:rsid w:val="000B717F"/>
    <w:rsid w:val="000C1E40"/>
    <w:rsid w:val="000D4255"/>
    <w:rsid w:val="000D4EAB"/>
    <w:rsid w:val="000D63E3"/>
    <w:rsid w:val="000F70DA"/>
    <w:rsid w:val="00102638"/>
    <w:rsid w:val="0011061B"/>
    <w:rsid w:val="00113DFA"/>
    <w:rsid w:val="00114DE7"/>
    <w:rsid w:val="00122150"/>
    <w:rsid w:val="00140925"/>
    <w:rsid w:val="0014259C"/>
    <w:rsid w:val="00143E54"/>
    <w:rsid w:val="001448F4"/>
    <w:rsid w:val="001538CF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97375"/>
    <w:rsid w:val="001A0B32"/>
    <w:rsid w:val="001A1131"/>
    <w:rsid w:val="001A587F"/>
    <w:rsid w:val="001A6561"/>
    <w:rsid w:val="001B32EB"/>
    <w:rsid w:val="001C5E2F"/>
    <w:rsid w:val="001D419E"/>
    <w:rsid w:val="001D49BD"/>
    <w:rsid w:val="001E0AD3"/>
    <w:rsid w:val="001E490A"/>
    <w:rsid w:val="00204C31"/>
    <w:rsid w:val="00215DC2"/>
    <w:rsid w:val="00225DBF"/>
    <w:rsid w:val="002346B3"/>
    <w:rsid w:val="0024288F"/>
    <w:rsid w:val="00243D6E"/>
    <w:rsid w:val="002460CA"/>
    <w:rsid w:val="00246A2C"/>
    <w:rsid w:val="002517EC"/>
    <w:rsid w:val="00252649"/>
    <w:rsid w:val="0025533D"/>
    <w:rsid w:val="002618E5"/>
    <w:rsid w:val="00274F76"/>
    <w:rsid w:val="00285031"/>
    <w:rsid w:val="0029335D"/>
    <w:rsid w:val="002B154F"/>
    <w:rsid w:val="002B21F1"/>
    <w:rsid w:val="002B2CAD"/>
    <w:rsid w:val="002C2459"/>
    <w:rsid w:val="002C35A1"/>
    <w:rsid w:val="002C4C5A"/>
    <w:rsid w:val="002D34A6"/>
    <w:rsid w:val="002D45E1"/>
    <w:rsid w:val="002D64F7"/>
    <w:rsid w:val="002D7606"/>
    <w:rsid w:val="002F1298"/>
    <w:rsid w:val="0030131F"/>
    <w:rsid w:val="003107E1"/>
    <w:rsid w:val="003150A7"/>
    <w:rsid w:val="00321844"/>
    <w:rsid w:val="00321D74"/>
    <w:rsid w:val="00323C9D"/>
    <w:rsid w:val="00324899"/>
    <w:rsid w:val="00326B25"/>
    <w:rsid w:val="00327491"/>
    <w:rsid w:val="003359B5"/>
    <w:rsid w:val="003448EF"/>
    <w:rsid w:val="0035250E"/>
    <w:rsid w:val="00352685"/>
    <w:rsid w:val="00353732"/>
    <w:rsid w:val="003573C6"/>
    <w:rsid w:val="0036070F"/>
    <w:rsid w:val="0036089F"/>
    <w:rsid w:val="0036269F"/>
    <w:rsid w:val="00372C7A"/>
    <w:rsid w:val="00373116"/>
    <w:rsid w:val="00375AB4"/>
    <w:rsid w:val="003804DB"/>
    <w:rsid w:val="00381BD4"/>
    <w:rsid w:val="00384600"/>
    <w:rsid w:val="00385C58"/>
    <w:rsid w:val="00386B65"/>
    <w:rsid w:val="003C6645"/>
    <w:rsid w:val="003E02B7"/>
    <w:rsid w:val="003E145B"/>
    <w:rsid w:val="003E397A"/>
    <w:rsid w:val="003E78B0"/>
    <w:rsid w:val="003F656D"/>
    <w:rsid w:val="0043113F"/>
    <w:rsid w:val="00434BC1"/>
    <w:rsid w:val="004359A4"/>
    <w:rsid w:val="00445788"/>
    <w:rsid w:val="00452584"/>
    <w:rsid w:val="004653BF"/>
    <w:rsid w:val="00466C2F"/>
    <w:rsid w:val="00467D62"/>
    <w:rsid w:val="00472912"/>
    <w:rsid w:val="0047699B"/>
    <w:rsid w:val="00482DFC"/>
    <w:rsid w:val="00485CA7"/>
    <w:rsid w:val="00487AC2"/>
    <w:rsid w:val="00492CD6"/>
    <w:rsid w:val="004A03B0"/>
    <w:rsid w:val="004A08E9"/>
    <w:rsid w:val="004A153E"/>
    <w:rsid w:val="004A1999"/>
    <w:rsid w:val="004A3851"/>
    <w:rsid w:val="004C08C1"/>
    <w:rsid w:val="004C626A"/>
    <w:rsid w:val="004D22B0"/>
    <w:rsid w:val="004E7B05"/>
    <w:rsid w:val="004F178A"/>
    <w:rsid w:val="004F5918"/>
    <w:rsid w:val="00500994"/>
    <w:rsid w:val="00522403"/>
    <w:rsid w:val="0052356D"/>
    <w:rsid w:val="00533DF1"/>
    <w:rsid w:val="0053637A"/>
    <w:rsid w:val="00557016"/>
    <w:rsid w:val="00562043"/>
    <w:rsid w:val="00563016"/>
    <w:rsid w:val="00567FCC"/>
    <w:rsid w:val="00571933"/>
    <w:rsid w:val="00581F4D"/>
    <w:rsid w:val="0058717D"/>
    <w:rsid w:val="0059652A"/>
    <w:rsid w:val="005A1E42"/>
    <w:rsid w:val="005A3CBD"/>
    <w:rsid w:val="005B56FF"/>
    <w:rsid w:val="005C1586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54F6C"/>
    <w:rsid w:val="006562F0"/>
    <w:rsid w:val="00660077"/>
    <w:rsid w:val="00664A2F"/>
    <w:rsid w:val="00677CA6"/>
    <w:rsid w:val="00684C20"/>
    <w:rsid w:val="00687FEF"/>
    <w:rsid w:val="0069148D"/>
    <w:rsid w:val="006A7162"/>
    <w:rsid w:val="006B0294"/>
    <w:rsid w:val="006D0301"/>
    <w:rsid w:val="006D25CB"/>
    <w:rsid w:val="006E3364"/>
    <w:rsid w:val="006F3B55"/>
    <w:rsid w:val="00702049"/>
    <w:rsid w:val="00703FB1"/>
    <w:rsid w:val="007052B4"/>
    <w:rsid w:val="007162CB"/>
    <w:rsid w:val="00747C2D"/>
    <w:rsid w:val="00760312"/>
    <w:rsid w:val="00761D20"/>
    <w:rsid w:val="00764247"/>
    <w:rsid w:val="00765FE0"/>
    <w:rsid w:val="00771234"/>
    <w:rsid w:val="00783BAF"/>
    <w:rsid w:val="007859EF"/>
    <w:rsid w:val="00785CF0"/>
    <w:rsid w:val="00790C67"/>
    <w:rsid w:val="007913D2"/>
    <w:rsid w:val="007B3E3A"/>
    <w:rsid w:val="007C0FC4"/>
    <w:rsid w:val="007C1465"/>
    <w:rsid w:val="007D0C3D"/>
    <w:rsid w:val="007D5A34"/>
    <w:rsid w:val="007E3561"/>
    <w:rsid w:val="007E4F01"/>
    <w:rsid w:val="00800EA8"/>
    <w:rsid w:val="0080157A"/>
    <w:rsid w:val="00811F68"/>
    <w:rsid w:val="00820B73"/>
    <w:rsid w:val="0083367A"/>
    <w:rsid w:val="00851FDA"/>
    <w:rsid w:val="00867E4F"/>
    <w:rsid w:val="00867FA1"/>
    <w:rsid w:val="00887CBF"/>
    <w:rsid w:val="00887D98"/>
    <w:rsid w:val="008907A1"/>
    <w:rsid w:val="008919C5"/>
    <w:rsid w:val="008954F0"/>
    <w:rsid w:val="008A4494"/>
    <w:rsid w:val="008B6651"/>
    <w:rsid w:val="008C20EC"/>
    <w:rsid w:val="008C38E3"/>
    <w:rsid w:val="008C7717"/>
    <w:rsid w:val="008E2774"/>
    <w:rsid w:val="008F3AE0"/>
    <w:rsid w:val="00900B04"/>
    <w:rsid w:val="00902347"/>
    <w:rsid w:val="00903EC1"/>
    <w:rsid w:val="0091519B"/>
    <w:rsid w:val="00916469"/>
    <w:rsid w:val="00916A72"/>
    <w:rsid w:val="00921709"/>
    <w:rsid w:val="00924EC8"/>
    <w:rsid w:val="009256C3"/>
    <w:rsid w:val="0093467D"/>
    <w:rsid w:val="00941EC5"/>
    <w:rsid w:val="00946538"/>
    <w:rsid w:val="00947326"/>
    <w:rsid w:val="00971083"/>
    <w:rsid w:val="0098179C"/>
    <w:rsid w:val="0099058A"/>
    <w:rsid w:val="00996731"/>
    <w:rsid w:val="009B20E9"/>
    <w:rsid w:val="009B7B4D"/>
    <w:rsid w:val="009C00B1"/>
    <w:rsid w:val="009C746F"/>
    <w:rsid w:val="009E4827"/>
    <w:rsid w:val="009E4944"/>
    <w:rsid w:val="00A0194A"/>
    <w:rsid w:val="00A05575"/>
    <w:rsid w:val="00A153C7"/>
    <w:rsid w:val="00A161AE"/>
    <w:rsid w:val="00A21655"/>
    <w:rsid w:val="00A22ABC"/>
    <w:rsid w:val="00A24010"/>
    <w:rsid w:val="00A36A45"/>
    <w:rsid w:val="00A4432C"/>
    <w:rsid w:val="00A52993"/>
    <w:rsid w:val="00A55EC0"/>
    <w:rsid w:val="00A563BB"/>
    <w:rsid w:val="00A64BAB"/>
    <w:rsid w:val="00A65CCA"/>
    <w:rsid w:val="00AA163E"/>
    <w:rsid w:val="00AA3F2F"/>
    <w:rsid w:val="00AA69F6"/>
    <w:rsid w:val="00AB0009"/>
    <w:rsid w:val="00AB107B"/>
    <w:rsid w:val="00AB1763"/>
    <w:rsid w:val="00AC3DFC"/>
    <w:rsid w:val="00AC7428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97FBA"/>
    <w:rsid w:val="00BA683A"/>
    <w:rsid w:val="00BB2D85"/>
    <w:rsid w:val="00BB3123"/>
    <w:rsid w:val="00BB3BB0"/>
    <w:rsid w:val="00BB6EE1"/>
    <w:rsid w:val="00BC466F"/>
    <w:rsid w:val="00BC67D4"/>
    <w:rsid w:val="00BC6E05"/>
    <w:rsid w:val="00BD65DF"/>
    <w:rsid w:val="00BE008D"/>
    <w:rsid w:val="00BE55C8"/>
    <w:rsid w:val="00BF34F7"/>
    <w:rsid w:val="00BF640F"/>
    <w:rsid w:val="00BF777D"/>
    <w:rsid w:val="00C046D1"/>
    <w:rsid w:val="00C235DA"/>
    <w:rsid w:val="00C235F6"/>
    <w:rsid w:val="00C42D49"/>
    <w:rsid w:val="00C457F9"/>
    <w:rsid w:val="00C67D78"/>
    <w:rsid w:val="00C71F5B"/>
    <w:rsid w:val="00C72662"/>
    <w:rsid w:val="00C7637D"/>
    <w:rsid w:val="00C86015"/>
    <w:rsid w:val="00C86345"/>
    <w:rsid w:val="00C964A3"/>
    <w:rsid w:val="00CA24FF"/>
    <w:rsid w:val="00CA411C"/>
    <w:rsid w:val="00CB490E"/>
    <w:rsid w:val="00CC5823"/>
    <w:rsid w:val="00CD1A4B"/>
    <w:rsid w:val="00CD1A84"/>
    <w:rsid w:val="00CD36F4"/>
    <w:rsid w:val="00CD69E2"/>
    <w:rsid w:val="00CE4F42"/>
    <w:rsid w:val="00CF0EA5"/>
    <w:rsid w:val="00D00CFA"/>
    <w:rsid w:val="00D025F4"/>
    <w:rsid w:val="00D03D9E"/>
    <w:rsid w:val="00D2062D"/>
    <w:rsid w:val="00D269E9"/>
    <w:rsid w:val="00D3017E"/>
    <w:rsid w:val="00D40849"/>
    <w:rsid w:val="00D45340"/>
    <w:rsid w:val="00D51D1B"/>
    <w:rsid w:val="00D5665F"/>
    <w:rsid w:val="00D57BDD"/>
    <w:rsid w:val="00D60EE0"/>
    <w:rsid w:val="00D71A13"/>
    <w:rsid w:val="00D76040"/>
    <w:rsid w:val="00D9370E"/>
    <w:rsid w:val="00DB25EE"/>
    <w:rsid w:val="00DB75EF"/>
    <w:rsid w:val="00DC27EC"/>
    <w:rsid w:val="00DC4738"/>
    <w:rsid w:val="00DD12C2"/>
    <w:rsid w:val="00DF229F"/>
    <w:rsid w:val="00DF3076"/>
    <w:rsid w:val="00DF3BC8"/>
    <w:rsid w:val="00DF578E"/>
    <w:rsid w:val="00E10A3C"/>
    <w:rsid w:val="00E2186B"/>
    <w:rsid w:val="00E22FE8"/>
    <w:rsid w:val="00E24E26"/>
    <w:rsid w:val="00E355D3"/>
    <w:rsid w:val="00E40E32"/>
    <w:rsid w:val="00E43355"/>
    <w:rsid w:val="00E45D7A"/>
    <w:rsid w:val="00E500D1"/>
    <w:rsid w:val="00E519A4"/>
    <w:rsid w:val="00E55786"/>
    <w:rsid w:val="00E7130A"/>
    <w:rsid w:val="00E752A6"/>
    <w:rsid w:val="00E8702B"/>
    <w:rsid w:val="00E900B4"/>
    <w:rsid w:val="00E90E1F"/>
    <w:rsid w:val="00EA24AE"/>
    <w:rsid w:val="00EA2AF2"/>
    <w:rsid w:val="00EA37C1"/>
    <w:rsid w:val="00EB575F"/>
    <w:rsid w:val="00EB63BE"/>
    <w:rsid w:val="00EC1B14"/>
    <w:rsid w:val="00EC4C06"/>
    <w:rsid w:val="00EC7339"/>
    <w:rsid w:val="00ED4CB6"/>
    <w:rsid w:val="00ED6451"/>
    <w:rsid w:val="00EE558D"/>
    <w:rsid w:val="00EE6948"/>
    <w:rsid w:val="00EF4C3B"/>
    <w:rsid w:val="00F02F64"/>
    <w:rsid w:val="00F06AE4"/>
    <w:rsid w:val="00F112FF"/>
    <w:rsid w:val="00F20BD8"/>
    <w:rsid w:val="00F212AC"/>
    <w:rsid w:val="00F305C2"/>
    <w:rsid w:val="00F3130F"/>
    <w:rsid w:val="00F335D4"/>
    <w:rsid w:val="00F3760C"/>
    <w:rsid w:val="00F40E8D"/>
    <w:rsid w:val="00F62F93"/>
    <w:rsid w:val="00F6308E"/>
    <w:rsid w:val="00F64AFC"/>
    <w:rsid w:val="00F6606C"/>
    <w:rsid w:val="00F66888"/>
    <w:rsid w:val="00F73F6A"/>
    <w:rsid w:val="00F74E38"/>
    <w:rsid w:val="00F77C90"/>
    <w:rsid w:val="00F93841"/>
    <w:rsid w:val="00FA1100"/>
    <w:rsid w:val="00FC13F4"/>
    <w:rsid w:val="00FD24F9"/>
    <w:rsid w:val="00FD5B8D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E5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46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43E54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43E54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143E54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143E54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3E54"/>
  </w:style>
  <w:style w:type="character" w:customStyle="1" w:styleId="11">
    <w:name w:val="Основной шрифт абзаца1"/>
    <w:rsid w:val="00143E54"/>
  </w:style>
  <w:style w:type="paragraph" w:customStyle="1" w:styleId="a3">
    <w:name w:val="Заголовок"/>
    <w:basedOn w:val="a"/>
    <w:next w:val="a4"/>
    <w:rsid w:val="00143E5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143E54"/>
    <w:pPr>
      <w:spacing w:after="120"/>
    </w:pPr>
  </w:style>
  <w:style w:type="paragraph" w:styleId="a5">
    <w:name w:val="List"/>
    <w:basedOn w:val="a4"/>
    <w:rsid w:val="00143E54"/>
    <w:rPr>
      <w:rFonts w:ascii="Arial" w:hAnsi="Arial" w:cs="Tahoma"/>
    </w:rPr>
  </w:style>
  <w:style w:type="paragraph" w:customStyle="1" w:styleId="12">
    <w:name w:val="Название1"/>
    <w:basedOn w:val="a"/>
    <w:rsid w:val="00143E5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43E54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143E54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iPriority w:val="99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5">
    <w:name w:val="Обычный1"/>
    <w:rsid w:val="0014259C"/>
    <w:pPr>
      <w:suppressAutoHyphens/>
    </w:pPr>
    <w:rPr>
      <w:lang w:eastAsia="ar-SA"/>
    </w:rPr>
  </w:style>
  <w:style w:type="paragraph" w:customStyle="1" w:styleId="7">
    <w:name w:val="заголовок 7"/>
    <w:basedOn w:val="a"/>
    <w:next w:val="a"/>
    <w:rsid w:val="00C86345"/>
    <w:pPr>
      <w:keepNext/>
      <w:suppressAutoHyphens w:val="0"/>
      <w:ind w:firstLine="11057"/>
    </w:pPr>
    <w:rPr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60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toctitle">
    <w:name w:val="toc_title"/>
    <w:basedOn w:val="a"/>
    <w:rsid w:val="003846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octoggle">
    <w:name w:val="toc_toggle"/>
    <w:basedOn w:val="a0"/>
    <w:rsid w:val="00384600"/>
  </w:style>
  <w:style w:type="paragraph" w:customStyle="1" w:styleId="ad">
    <w:name w:val="Áàçîâûé"/>
    <w:rsid w:val="00F6606C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styleId="ae">
    <w:name w:val="Emphasis"/>
    <w:uiPriority w:val="20"/>
    <w:qFormat/>
    <w:rsid w:val="008907A1"/>
    <w:rPr>
      <w:i/>
      <w:iCs/>
    </w:rPr>
  </w:style>
  <w:style w:type="paragraph" w:customStyle="1" w:styleId="af">
    <w:name w:val="Содержимое таблицы"/>
    <w:basedOn w:val="a"/>
    <w:rsid w:val="008907A1"/>
    <w:pPr>
      <w:widowControl w:val="0"/>
      <w:suppressLineNumbers/>
    </w:pPr>
    <w:rPr>
      <w:rFonts w:eastAsia="Andale Sans UI"/>
      <w:kern w:val="1"/>
    </w:rPr>
  </w:style>
  <w:style w:type="character" w:customStyle="1" w:styleId="af0">
    <w:name w:val="Âûäåëåíèå"/>
    <w:rsid w:val="00F73F6A"/>
    <w:rPr>
      <w:i/>
    </w:rPr>
  </w:style>
  <w:style w:type="paragraph" w:customStyle="1" w:styleId="Default">
    <w:name w:val="Default"/>
    <w:rsid w:val="00E713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1538CF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526">
                      <w:marLeft w:val="0"/>
                      <w:marRight w:val="0"/>
                      <w:marTop w:val="240"/>
                      <w:marBottom w:val="240"/>
                      <w:divBdr>
                        <w:top w:val="single" w:sz="4" w:space="0" w:color="B29C9F"/>
                        <w:left w:val="single" w:sz="4" w:space="0" w:color="B29C9F"/>
                        <w:bottom w:val="single" w:sz="4" w:space="0" w:color="B29C9F"/>
                        <w:right w:val="single" w:sz="4" w:space="0" w:color="B29C9F"/>
                      </w:divBdr>
                    </w:div>
                    <w:div w:id="529340932">
                      <w:marLeft w:val="0"/>
                      <w:marRight w:val="0"/>
                      <w:marTop w:val="240"/>
                      <w:marBottom w:val="240"/>
                      <w:divBdr>
                        <w:top w:val="single" w:sz="4" w:space="0" w:color="B29C9F"/>
                        <w:left w:val="single" w:sz="4" w:space="0" w:color="B29C9F"/>
                        <w:bottom w:val="single" w:sz="4" w:space="0" w:color="B29C9F"/>
                        <w:right w:val="single" w:sz="4" w:space="0" w:color="B29C9F"/>
                      </w:divBdr>
                    </w:div>
                    <w:div w:id="662709529">
                      <w:marLeft w:val="0"/>
                      <w:marRight w:val="0"/>
                      <w:marTop w:val="240"/>
                      <w:marBottom w:val="240"/>
                      <w:divBdr>
                        <w:top w:val="single" w:sz="4" w:space="0" w:color="B29C9F"/>
                        <w:left w:val="single" w:sz="4" w:space="0" w:color="B29C9F"/>
                        <w:bottom w:val="single" w:sz="4" w:space="0" w:color="B29C9F"/>
                        <w:right w:val="single" w:sz="4" w:space="0" w:color="B29C9F"/>
                      </w:divBdr>
                    </w:div>
                    <w:div w:id="9968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0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885">
          <w:marLeft w:val="0"/>
          <w:marRight w:val="0"/>
          <w:marTop w:val="240"/>
          <w:marBottom w:val="240"/>
          <w:divBdr>
            <w:top w:val="single" w:sz="4" w:space="0" w:color="B29C9F"/>
            <w:left w:val="single" w:sz="4" w:space="0" w:color="B29C9F"/>
            <w:bottom w:val="single" w:sz="4" w:space="0" w:color="B29C9F"/>
            <w:right w:val="single" w:sz="4" w:space="0" w:color="B29C9F"/>
          </w:divBdr>
        </w:div>
      </w:divsChild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3AFE7588A21D9EDE71F81B35D32DF720A5829F8BCAEE4C7D7D2BF67EB8FD7F9A99D5534829998A8463060C6C8F2DAA0123A334722E5D28f9w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3AFE7588A21D9EDE71F81B35D32DF720A5829F8BCAEE4C7D7D2BF67EB8FD7F9A99D5534829998A8463060C6C8F2DAA0123A334722E5D28f9w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6B1-3E10-47F9-820B-F80919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11810</CharactersWithSpaces>
  <SharedDoc>false</SharedDoc>
  <HLinks>
    <vt:vector size="12" baseType="variant"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consultantplus://offline/ref=623AFE7588A21D9EDE71F81B35D32DF720A5829F8BCAEE4C7D7D2BF67EB8FD7F9A99D5534829998A8463060C6C8F2DAA0123A334722E5D28f9wEE</vt:lpwstr>
      </vt:variant>
      <vt:variant>
        <vt:lpwstr/>
      </vt:variant>
      <vt:variant>
        <vt:i4>7143530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consultantplus://offline/ref=623AFE7588A21D9EDE71F81B35D32DF720A5829F8BCAEE4C7D7D2BF67EB8FD7F9A99D5534829998A8463060C6C8F2DAA0123A334722E5D28f9wEE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4</cp:revision>
  <cp:lastPrinted>2020-10-14T02:07:00Z</cp:lastPrinted>
  <dcterms:created xsi:type="dcterms:W3CDTF">2022-01-10T06:57:00Z</dcterms:created>
  <dcterms:modified xsi:type="dcterms:W3CDTF">2022-01-13T02:02:00Z</dcterms:modified>
</cp:coreProperties>
</file>