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44" w:rsidRPr="002E5012" w:rsidRDefault="003B0244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B0244" w:rsidRPr="002E5012" w:rsidRDefault="003B0244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3B0244" w:rsidRPr="002E5012" w:rsidRDefault="003B0244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АЛТАЙСКОГО КРАЯ</w:t>
      </w:r>
    </w:p>
    <w:p w:rsidR="002E5012" w:rsidRPr="002E5012" w:rsidRDefault="002E5012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3B0244" w:rsidRPr="002E5012" w:rsidRDefault="003B0244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ПОСТАНОВЛЕНИЕ</w:t>
      </w:r>
    </w:p>
    <w:p w:rsidR="002E5012" w:rsidRPr="002E5012" w:rsidRDefault="002E5012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3B0244" w:rsidRPr="002E5012" w:rsidRDefault="003B0244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28.11.2022</w:t>
      </w:r>
      <w:r w:rsidR="00C525A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2E5012">
        <w:rPr>
          <w:rFonts w:ascii="Arial" w:hAnsi="Arial" w:cs="Arial"/>
          <w:b/>
          <w:sz w:val="24"/>
          <w:szCs w:val="24"/>
        </w:rPr>
        <w:tab/>
        <w:t>№ 996</w:t>
      </w:r>
    </w:p>
    <w:p w:rsidR="002E5012" w:rsidRPr="002E5012" w:rsidRDefault="002E5012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3B0244" w:rsidRPr="002E5012" w:rsidRDefault="003B0244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р.п. Тальменка</w:t>
      </w:r>
    </w:p>
    <w:p w:rsidR="002E5012" w:rsidRPr="002E5012" w:rsidRDefault="002E5012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2E5012" w:rsidRPr="002E5012" w:rsidRDefault="002E5012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 утвержденная постановлением Администрации Тальменского района</w:t>
      </w:r>
      <w:r>
        <w:rPr>
          <w:rFonts w:ascii="Arial" w:hAnsi="Arial" w:cs="Arial"/>
          <w:b/>
          <w:sz w:val="24"/>
          <w:szCs w:val="24"/>
        </w:rPr>
        <w:t xml:space="preserve"> Алтайского края</w:t>
      </w:r>
      <w:r w:rsidRPr="002E5012">
        <w:rPr>
          <w:rFonts w:ascii="Arial" w:hAnsi="Arial" w:cs="Arial"/>
          <w:b/>
          <w:sz w:val="24"/>
          <w:szCs w:val="24"/>
        </w:rPr>
        <w:t xml:space="preserve"> от 28.07.2020 № 573</w:t>
      </w:r>
    </w:p>
    <w:p w:rsidR="002E5012" w:rsidRPr="002E5012" w:rsidRDefault="002E5012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3B0244" w:rsidRPr="003B0244" w:rsidRDefault="003B0244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от 22 июля 2008 года № 123-ФЗ «Технический регламент о требованиях пожарной безопасности» с Федеральным</w:t>
      </w:r>
      <w:r w:rsidR="002E5012">
        <w:rPr>
          <w:rFonts w:ascii="Arial" w:hAnsi="Arial" w:cs="Arial"/>
          <w:sz w:val="24"/>
          <w:szCs w:val="24"/>
        </w:rPr>
        <w:t xml:space="preserve"> законом от 12.02.1998 N 28-ФЗ «О гражданской обороне»</w:t>
      </w:r>
    </w:p>
    <w:p w:rsidR="003B0244" w:rsidRPr="003B0244" w:rsidRDefault="002E5012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E5012" w:rsidRDefault="003B0244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</w:t>
      </w:r>
      <w:r w:rsidRPr="003B0244">
        <w:rPr>
          <w:rFonts w:ascii="Arial" w:hAnsi="Arial" w:cs="Arial"/>
          <w:sz w:val="24"/>
          <w:szCs w:val="24"/>
        </w:rPr>
        <w:tab/>
      </w:r>
      <w:r w:rsidR="002E5012" w:rsidRPr="00EB0E02">
        <w:rPr>
          <w:rFonts w:ascii="Arial" w:hAnsi="Arial" w:cs="Arial"/>
          <w:spacing w:val="1"/>
          <w:sz w:val="24"/>
          <w:szCs w:val="24"/>
        </w:rPr>
        <w:t>Внести в муниципальную программу «Защита населения и территорий от</w:t>
      </w:r>
      <w:r w:rsidR="002E5012">
        <w:rPr>
          <w:rFonts w:ascii="Arial" w:hAnsi="Arial" w:cs="Arial"/>
          <w:sz w:val="24"/>
          <w:szCs w:val="24"/>
        </w:rPr>
        <w:t xml:space="preserve"> </w:t>
      </w:r>
      <w:r w:rsidR="002E5012" w:rsidRPr="00EB0E02">
        <w:rPr>
          <w:rFonts w:ascii="Arial" w:hAnsi="Arial" w:cs="Arial"/>
          <w:spacing w:val="2"/>
          <w:sz w:val="24"/>
          <w:szCs w:val="24"/>
        </w:rPr>
        <w:t xml:space="preserve">чрезвычайных ситуаций, обеспечение пожарной безопасности и безопасности </w:t>
      </w:r>
      <w:r w:rsidR="002E5012" w:rsidRPr="00EB0E02">
        <w:rPr>
          <w:rFonts w:ascii="Arial" w:hAnsi="Arial" w:cs="Arial"/>
          <w:spacing w:val="9"/>
          <w:sz w:val="24"/>
          <w:szCs w:val="24"/>
        </w:rPr>
        <w:t xml:space="preserve">людей на водных объектах Тальменского района на 2021 -2025 годы», </w:t>
      </w:r>
      <w:r w:rsidR="002E5012">
        <w:rPr>
          <w:rFonts w:ascii="Arial" w:hAnsi="Arial" w:cs="Arial"/>
          <w:spacing w:val="8"/>
          <w:sz w:val="24"/>
          <w:szCs w:val="24"/>
        </w:rPr>
        <w:t>утвержденная</w:t>
      </w:r>
      <w:r w:rsidR="002E5012" w:rsidRPr="00EB0E02">
        <w:rPr>
          <w:rFonts w:ascii="Arial" w:hAnsi="Arial" w:cs="Arial"/>
          <w:spacing w:val="8"/>
          <w:sz w:val="24"/>
          <w:szCs w:val="24"/>
        </w:rPr>
        <w:t xml:space="preserve"> постановлением Администрации Тальменского района от </w:t>
      </w:r>
      <w:r w:rsidR="002E5012" w:rsidRPr="00EB0E02">
        <w:rPr>
          <w:rFonts w:ascii="Arial" w:hAnsi="Arial" w:cs="Arial"/>
          <w:sz w:val="24"/>
          <w:szCs w:val="24"/>
        </w:rPr>
        <w:t>28.07.2020 года № 573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годы»» следующие изменения:</w:t>
      </w:r>
    </w:p>
    <w:p w:rsidR="003B0244" w:rsidRPr="003B0244" w:rsidRDefault="002E5012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3B0244" w:rsidRPr="003B0244">
        <w:rPr>
          <w:rFonts w:ascii="Arial" w:hAnsi="Arial" w:cs="Arial"/>
          <w:sz w:val="24"/>
          <w:szCs w:val="24"/>
        </w:rPr>
        <w:t>твердить в новой редакции прилагаемую муниципальную программу</w:t>
      </w:r>
      <w:r w:rsidR="003B0244" w:rsidRPr="003B0244">
        <w:rPr>
          <w:rFonts w:ascii="Arial" w:hAnsi="Arial" w:cs="Arial"/>
          <w:sz w:val="24"/>
          <w:szCs w:val="24"/>
        </w:rPr>
        <w:br/>
        <w:t>«Организация и осуществление мероприятий по гражданской обороне. Защита</w:t>
      </w:r>
      <w:r w:rsidR="003B0244" w:rsidRPr="003B0244">
        <w:rPr>
          <w:rFonts w:ascii="Arial" w:hAnsi="Arial" w:cs="Arial"/>
          <w:sz w:val="24"/>
          <w:szCs w:val="24"/>
        </w:rPr>
        <w:br/>
        <w:t>населения и территорий от чрезвычайных ситуаций, обеспечение пожарной</w:t>
      </w:r>
      <w:r w:rsidR="003B0244" w:rsidRPr="003B0244">
        <w:rPr>
          <w:rFonts w:ascii="Arial" w:hAnsi="Arial" w:cs="Arial"/>
          <w:sz w:val="24"/>
          <w:szCs w:val="24"/>
        </w:rPr>
        <w:br/>
        <w:t>безопасности и безопасности людей на водных объек</w:t>
      </w:r>
      <w:r>
        <w:rPr>
          <w:rFonts w:ascii="Arial" w:hAnsi="Arial" w:cs="Arial"/>
          <w:sz w:val="24"/>
          <w:szCs w:val="24"/>
        </w:rPr>
        <w:t>тах Тальменского района</w:t>
      </w:r>
      <w:r>
        <w:rPr>
          <w:rFonts w:ascii="Arial" w:hAnsi="Arial" w:cs="Arial"/>
          <w:sz w:val="24"/>
          <w:szCs w:val="24"/>
        </w:rPr>
        <w:br/>
        <w:t>на 2021</w:t>
      </w:r>
      <w:r w:rsidR="003B0244" w:rsidRPr="003B0244">
        <w:rPr>
          <w:rFonts w:ascii="Arial" w:hAnsi="Arial" w:cs="Arial"/>
          <w:sz w:val="24"/>
          <w:szCs w:val="24"/>
        </w:rPr>
        <w:t>-2025 годы»</w:t>
      </w:r>
      <w:r>
        <w:rPr>
          <w:rFonts w:ascii="Arial" w:hAnsi="Arial" w:cs="Arial"/>
          <w:sz w:val="24"/>
          <w:szCs w:val="24"/>
        </w:rPr>
        <w:t>.</w:t>
      </w:r>
    </w:p>
    <w:p w:rsidR="003B0244" w:rsidRPr="003B0244" w:rsidRDefault="002E5012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B0244" w:rsidRPr="003B0244">
        <w:rPr>
          <w:rFonts w:ascii="Arial" w:hAnsi="Arial" w:cs="Arial"/>
          <w:sz w:val="24"/>
          <w:szCs w:val="24"/>
        </w:rPr>
        <w:t>Опубликовать   настоящее   постановление   на   официальном   сайте</w:t>
      </w:r>
      <w:r w:rsidR="003B0244" w:rsidRPr="003B0244">
        <w:rPr>
          <w:rFonts w:ascii="Arial" w:hAnsi="Arial" w:cs="Arial"/>
          <w:sz w:val="24"/>
          <w:szCs w:val="24"/>
        </w:rPr>
        <w:br/>
        <w:t>Администрации Тальменского района.</w:t>
      </w:r>
    </w:p>
    <w:p w:rsidR="003B0244" w:rsidRDefault="002E5012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0244" w:rsidRPr="003B0244">
        <w:rPr>
          <w:rFonts w:ascii="Arial" w:hAnsi="Arial" w:cs="Arial"/>
          <w:sz w:val="24"/>
          <w:szCs w:val="24"/>
        </w:rPr>
        <w:t>Контроль   за   исполнением  данного   постановления   возложить   на</w:t>
      </w:r>
      <w:r w:rsidR="003B0244" w:rsidRPr="003B0244">
        <w:rPr>
          <w:rFonts w:ascii="Arial" w:hAnsi="Arial" w:cs="Arial"/>
          <w:sz w:val="24"/>
          <w:szCs w:val="24"/>
        </w:rPr>
        <w:br/>
        <w:t>первого    заместителя    главы    Администрации    Тальменского    района    по</w:t>
      </w:r>
      <w:r w:rsidR="003B0244" w:rsidRPr="003B0244">
        <w:rPr>
          <w:rFonts w:ascii="Arial" w:hAnsi="Arial" w:cs="Arial"/>
          <w:sz w:val="24"/>
          <w:szCs w:val="24"/>
        </w:rPr>
        <w:br/>
        <w:t>оперативному управлению С.А. Подболотова</w:t>
      </w:r>
      <w:r>
        <w:rPr>
          <w:rFonts w:ascii="Arial" w:hAnsi="Arial" w:cs="Arial"/>
          <w:sz w:val="24"/>
          <w:szCs w:val="24"/>
        </w:rPr>
        <w:t>.</w:t>
      </w:r>
    </w:p>
    <w:p w:rsidR="002E5012" w:rsidRDefault="002E5012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:rsidR="002E5012" w:rsidRDefault="002E5012" w:rsidP="002E5012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:rsidR="002E5012" w:rsidRPr="003B0244" w:rsidRDefault="002E5012" w:rsidP="002E5012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И.А. Щербаков</w:t>
      </w:r>
    </w:p>
    <w:p w:rsidR="003B0244" w:rsidRPr="003B0244" w:rsidRDefault="003B0244" w:rsidP="003B024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B0244" w:rsidRPr="003B0244" w:rsidRDefault="003B0244" w:rsidP="003B024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FA5531" w:rsidRPr="002E5012" w:rsidRDefault="00FA5531" w:rsidP="003B0244">
      <w:pPr>
        <w:pStyle w:val="af1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УТВЕРЖДЕНО постановлением Администрации района</w:t>
      </w:r>
      <w:r w:rsidR="002E5012">
        <w:rPr>
          <w:rFonts w:ascii="Arial" w:hAnsi="Arial" w:cs="Arial"/>
          <w:sz w:val="24"/>
          <w:szCs w:val="24"/>
        </w:rPr>
        <w:t xml:space="preserve"> от 28.11.2022 № 996 «</w:t>
      </w:r>
      <w:r w:rsidR="002E5012" w:rsidRPr="002E5012">
        <w:rPr>
          <w:rFonts w:ascii="Arial" w:hAnsi="Arial" w:cs="Arial"/>
          <w:sz w:val="24"/>
          <w:szCs w:val="24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 утвержденная постановлением Администрации Тальменского района Алтайского края от 28.07.2020 № 573</w:t>
      </w:r>
    </w:p>
    <w:p w:rsidR="00FA5531" w:rsidRPr="003B0244" w:rsidRDefault="00FA5531" w:rsidP="003B024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FA5531" w:rsidRPr="003B0244" w:rsidRDefault="00FA5531" w:rsidP="003B024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A2783" w:rsidRPr="002E5012" w:rsidRDefault="00DA2783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ПАСПОРТ</w:t>
      </w:r>
    </w:p>
    <w:p w:rsidR="00DA2783" w:rsidRPr="002E5012" w:rsidRDefault="00DA2783" w:rsidP="002E5012">
      <w:pPr>
        <w:pStyle w:val="af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453569" w:rsidRPr="002E5012" w:rsidRDefault="00453569" w:rsidP="002E5012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2E5012">
        <w:rPr>
          <w:rFonts w:ascii="Arial" w:hAnsi="Arial" w:cs="Arial"/>
          <w:b/>
          <w:sz w:val="24"/>
          <w:szCs w:val="24"/>
        </w:rPr>
        <w:t>«</w:t>
      </w:r>
      <w:r w:rsidR="001D12DE" w:rsidRPr="002E5012">
        <w:rPr>
          <w:rFonts w:ascii="Arial" w:hAnsi="Arial" w:cs="Arial"/>
          <w:b/>
          <w:bCs/>
          <w:color w:val="052635"/>
          <w:sz w:val="24"/>
          <w:szCs w:val="24"/>
          <w:shd w:val="clear" w:color="auto" w:fill="FFFFFF"/>
        </w:rPr>
        <w:t xml:space="preserve">Организация и осуществление мероприятий по гражданской обороне. </w:t>
      </w:r>
      <w:r w:rsidRPr="002E5012">
        <w:rPr>
          <w:rFonts w:ascii="Arial" w:hAnsi="Arial" w:cs="Arial"/>
          <w:b/>
          <w:sz w:val="24"/>
          <w:szCs w:val="24"/>
        </w:rPr>
        <w:t>Защита населения и территорий от чрезвычайных ситуа</w:t>
      </w:r>
      <w:r w:rsidRPr="002E5012">
        <w:rPr>
          <w:rFonts w:ascii="Arial" w:hAnsi="Arial" w:cs="Arial"/>
          <w:b/>
          <w:sz w:val="24"/>
          <w:szCs w:val="24"/>
        </w:rPr>
        <w:softHyphen/>
        <w:t>ций, обеспечение пожарной безопасности и безопасности людей на водных объектах Тальменского района на 202</w:t>
      </w:r>
      <w:r w:rsidR="00FD0016" w:rsidRPr="002E5012">
        <w:rPr>
          <w:rFonts w:ascii="Arial" w:hAnsi="Arial" w:cs="Arial"/>
          <w:b/>
          <w:sz w:val="24"/>
          <w:szCs w:val="24"/>
        </w:rPr>
        <w:t>1</w:t>
      </w:r>
      <w:r w:rsidRPr="002E5012">
        <w:rPr>
          <w:rFonts w:ascii="Arial" w:hAnsi="Arial" w:cs="Arial"/>
          <w:b/>
          <w:sz w:val="24"/>
          <w:szCs w:val="24"/>
        </w:rPr>
        <w:t xml:space="preserve"> - 202</w:t>
      </w:r>
      <w:r w:rsidR="00FD0016" w:rsidRPr="002E5012">
        <w:rPr>
          <w:rFonts w:ascii="Arial" w:hAnsi="Arial" w:cs="Arial"/>
          <w:b/>
          <w:sz w:val="24"/>
          <w:szCs w:val="24"/>
        </w:rPr>
        <w:t>5</w:t>
      </w:r>
      <w:r w:rsidRPr="002E5012">
        <w:rPr>
          <w:rFonts w:ascii="Arial" w:hAnsi="Arial" w:cs="Arial"/>
          <w:b/>
          <w:sz w:val="24"/>
          <w:szCs w:val="24"/>
        </w:rPr>
        <w:t xml:space="preserve"> годы»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3"/>
        <w:gridCol w:w="7654"/>
      </w:tblGrid>
      <w:tr w:rsidR="00A75DB9" w:rsidRPr="003B0244" w:rsidTr="0008225E">
        <w:trPr>
          <w:trHeight w:hRule="exact" w:val="51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B9" w:rsidRPr="003B0244" w:rsidRDefault="00A75DB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3B024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B9" w:rsidRPr="003B0244" w:rsidRDefault="00A75DB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77168" w:rsidRPr="003B0244">
              <w:rPr>
                <w:rFonts w:ascii="Arial" w:hAnsi="Arial" w:cs="Arial"/>
                <w:sz w:val="24"/>
                <w:szCs w:val="24"/>
              </w:rPr>
              <w:t xml:space="preserve">Тальменского </w:t>
            </w:r>
            <w:r w:rsidRPr="003B0244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A75DB9" w:rsidRPr="003B0244" w:rsidRDefault="00A75DB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DB9" w:rsidRPr="003B0244" w:rsidTr="0008225E">
        <w:trPr>
          <w:trHeight w:hRule="exact" w:val="28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B9" w:rsidRPr="003B0244" w:rsidRDefault="00A75DB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B9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EB35AF" w:rsidRPr="003B0244" w:rsidTr="00ED4453">
        <w:trPr>
          <w:trHeight w:hRule="exact" w:val="182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Администрации муниципальных образований</w:t>
            </w:r>
            <w:r w:rsidR="005C4FDC" w:rsidRPr="003B024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 отдел ГОЧС и МР Администрации Тальменского района, </w:t>
            </w:r>
            <w:r w:rsidR="00A85316" w:rsidRPr="003B0244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  <w:r w:rsidRPr="003B0244">
              <w:rPr>
                <w:rFonts w:ascii="Arial" w:hAnsi="Arial" w:cs="Arial"/>
                <w:sz w:val="24"/>
                <w:szCs w:val="24"/>
              </w:rPr>
              <w:t>, 30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ПСЧ 3ПСО ФПС ГПС</w:t>
            </w:r>
            <w:r w:rsidR="00A85316"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ГУ МЧС России по Алтайскому краю</w:t>
            </w:r>
            <w:r w:rsidR="005C4FDC"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 согласованию)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FDC" w:rsidRPr="003B0244">
              <w:rPr>
                <w:rFonts w:ascii="Arial" w:hAnsi="Arial" w:cs="Arial"/>
                <w:sz w:val="24"/>
                <w:szCs w:val="24"/>
              </w:rPr>
              <w:t xml:space="preserve"> ООО "Каскад" (по согласованию),  хозяйствующие субъекты ( по согласованию), </w:t>
            </w:r>
            <w:r w:rsidRPr="003B0244">
              <w:rPr>
                <w:rFonts w:ascii="Arial" w:hAnsi="Arial" w:cs="Arial"/>
                <w:sz w:val="24"/>
                <w:szCs w:val="24"/>
              </w:rPr>
              <w:t>редакция газеты «Тальменская жизнь».</w:t>
            </w:r>
            <w:r w:rsidR="00FD4939" w:rsidRPr="003B0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5A7F" w:rsidRPr="003B024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EB35AF" w:rsidRPr="003B0244" w:rsidTr="0008225E">
        <w:trPr>
          <w:trHeight w:hRule="exact" w:val="170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1 «Снижение рисков и смягчение последствий чрезвычайных ситуаций природного и техногенного характера на 2021 – 2025 годы». </w:t>
            </w:r>
          </w:p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«Пожарная безопасность на 2021 – 2025 годы» .</w:t>
            </w:r>
          </w:p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3 «Обеспечение безопасности людей на водных объектах на 2021 – 2025 годы».                     </w:t>
            </w:r>
          </w:p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Подпрограмма  4 «Создание условий для организации и осуществления мероприятий по гражданской обороне на территории Тальменского района на 2023-2025годы».</w:t>
            </w:r>
          </w:p>
        </w:tc>
      </w:tr>
      <w:tr w:rsidR="00EB35AF" w:rsidRPr="003B0244" w:rsidTr="0008225E">
        <w:trPr>
          <w:trHeight w:hRule="exact" w:val="56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Программно-целевые инструменты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Отсутствуют </w:t>
            </w:r>
          </w:p>
        </w:tc>
      </w:tr>
      <w:tr w:rsidR="00EB35AF" w:rsidRPr="003B0244" w:rsidTr="00ED4453">
        <w:trPr>
          <w:trHeight w:hRule="exact" w:val="170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Снижение риска возникновения чрезвычайных ситуаций и предотвращение экономического ущерба от них.</w:t>
            </w:r>
          </w:p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2. Снижение количества пожаров и гибели людей на пожарах. </w:t>
            </w:r>
          </w:p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3. Обеспечение безопасности на водных объектах.</w:t>
            </w:r>
          </w:p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4.  Повышение уровня защиты населения района от опасностей, возникающих в мирное и военное  время</w:t>
            </w:r>
          </w:p>
        </w:tc>
      </w:tr>
      <w:tr w:rsidR="00C12AB4" w:rsidRPr="003B0244" w:rsidTr="00ED4453">
        <w:trPr>
          <w:trHeight w:hRule="exact" w:val="572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3.  </w:t>
            </w:r>
            <w:r w:rsidRPr="003B02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эффективности предупреждения и ликвидации пожаров в районе;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02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4.  </w:t>
            </w:r>
            <w:r w:rsidRPr="003B0244">
              <w:rPr>
                <w:rFonts w:ascii="Arial" w:hAnsi="Arial" w:cs="Arial"/>
                <w:bCs/>
                <w:sz w:val="24"/>
                <w:szCs w:val="24"/>
              </w:rPr>
              <w:t>Обеспечение защиты населения и территорий от пожаров;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bCs/>
                <w:sz w:val="24"/>
                <w:szCs w:val="24"/>
              </w:rPr>
              <w:t xml:space="preserve">5. 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Создание мно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ных объектах;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6.  Развитие груп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ния безопасности людей на водных объектах;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7.  Создание систе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нением современных ин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формационно-коммуника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ционных технологий;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8.  Организация и осуществление на муниципальном уровне мер</w:t>
            </w:r>
            <w:r w:rsidR="00DF4625" w:rsidRPr="003B0244">
              <w:rPr>
                <w:rFonts w:ascii="Arial" w:hAnsi="Arial" w:cs="Arial"/>
                <w:sz w:val="24"/>
                <w:szCs w:val="24"/>
              </w:rPr>
              <w:t>оприятий по гражданской обороне.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B4" w:rsidRPr="003B0244" w:rsidTr="00ED4453">
        <w:trPr>
          <w:trHeight w:hRule="exact" w:val="412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количество чрезвычайных ситуаций, пожаров, происшествий на водных объектах, (ед.);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населения, пострадавшего в результате пожаров, чрезвычайных ситуаций и происшествий на водных объектах</w:t>
            </w:r>
            <w:r w:rsidRPr="003B0244">
              <w:rPr>
                <w:rFonts w:ascii="Arial" w:hAnsi="Arial" w:cs="Arial"/>
                <w:sz w:val="24"/>
                <w:szCs w:val="24"/>
              </w:rPr>
              <w:t>, (чел);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 (%);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4. 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оповещения(%);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5.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процент информированности населения по вопросам гражданской обороны и чрезвычайным ситуациям (%);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6. 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r w:rsidR="006C2231" w:rsidRPr="003B0244">
              <w:rPr>
                <w:rFonts w:ascii="Arial" w:hAnsi="Arial" w:cs="Arial"/>
                <w:color w:val="000000"/>
                <w:sz w:val="24"/>
                <w:szCs w:val="24"/>
              </w:rPr>
              <w:t>запасов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материальных и иных видов ресурсо</w:t>
            </w:r>
            <w:r w:rsidR="00501BD3" w:rsidRPr="003B0244">
              <w:rPr>
                <w:rFonts w:ascii="Arial" w:hAnsi="Arial" w:cs="Arial"/>
                <w:color w:val="000000"/>
                <w:sz w:val="24"/>
                <w:szCs w:val="24"/>
              </w:rPr>
              <w:t>в для целей гражданской обороны (%).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B4" w:rsidRPr="003B0244" w:rsidTr="0008225E">
        <w:trPr>
          <w:trHeight w:hRule="exact" w:val="58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Сроки и этапы реализации </w:t>
            </w:r>
            <w:r w:rsidRPr="003B024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2021 – 2025 годы</w:t>
            </w:r>
          </w:p>
        </w:tc>
      </w:tr>
      <w:tr w:rsidR="00C12AB4" w:rsidRPr="003B0244" w:rsidTr="00ED4453">
        <w:trPr>
          <w:trHeight w:hRule="exact" w:val="107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составляет -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10703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Распределение объемов финансирования по годам: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— 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2005</w:t>
            </w:r>
            <w:r w:rsidR="00834EBF" w:rsidRPr="003B0244">
              <w:rPr>
                <w:rFonts w:ascii="Arial" w:hAnsi="Arial" w:cs="Arial"/>
                <w:sz w:val="24"/>
                <w:szCs w:val="24"/>
              </w:rPr>
              <w:t>,0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—  </w:t>
            </w:r>
            <w:r w:rsidR="00834EBF" w:rsidRPr="003B0244">
              <w:rPr>
                <w:rFonts w:ascii="Arial" w:hAnsi="Arial" w:cs="Arial"/>
                <w:sz w:val="24"/>
                <w:szCs w:val="24"/>
              </w:rPr>
              <w:t>925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—  </w:t>
            </w:r>
            <w:r w:rsidR="00834EBF" w:rsidRPr="003B0244">
              <w:rPr>
                <w:rFonts w:ascii="Arial" w:hAnsi="Arial" w:cs="Arial"/>
                <w:sz w:val="24"/>
                <w:szCs w:val="24"/>
              </w:rPr>
              <w:t>5188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—  </w:t>
            </w:r>
            <w:r w:rsidR="00834EBF" w:rsidRPr="003B0244">
              <w:rPr>
                <w:rFonts w:ascii="Arial" w:hAnsi="Arial" w:cs="Arial"/>
                <w:sz w:val="24"/>
                <w:szCs w:val="24"/>
              </w:rPr>
              <w:t>1253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2025 год —  </w:t>
            </w:r>
            <w:r w:rsidR="00834EBF" w:rsidRPr="003B0244">
              <w:rPr>
                <w:rFonts w:ascii="Arial" w:hAnsi="Arial" w:cs="Arial"/>
                <w:sz w:val="24"/>
                <w:szCs w:val="24"/>
              </w:rPr>
              <w:t>1275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федерального бюджета  -1500,0 тыс. рублей, в том числе по годам: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2021год - 1500,0 тыс. рублей.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2022 год - 0 тыс. руб.;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- 0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- 0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2025 год - 0 тыс. руб.; 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краевого бюджета  - 0 тыс. рублей;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  -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6071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рублей, в том числе по годам: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2021год -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130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250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4513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578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600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внебюджетных источников -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3075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рублей, в том числе по годам: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2021год - 375,0 тыс. рублей.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675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6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75,0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2024 год -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6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75,0 тыс. руб.;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6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75,0 тыс. руб.; 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(объем финансирования Программы носит прогнозный характер и ежегодно уточняется при принятии бюджета муниципального образования на очередной финансовый год.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Конкретные суммы финансирования мероприятий муниципальной программы уточняются перед принятием районного бюджета в соответствии с социально-экономической и финансово – бюджетной ситуацией в районе.)</w:t>
            </w:r>
          </w:p>
        </w:tc>
      </w:tr>
      <w:tr w:rsidR="00C12AB4" w:rsidRPr="003B0244" w:rsidTr="00ED4453">
        <w:trPr>
          <w:trHeight w:hRule="exact" w:val="425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11"/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11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количество чрезвычайных ситуаций, пожаров, происшествий на водных объектах</w:t>
            </w:r>
            <w:r w:rsidR="00501BD3" w:rsidRPr="003B0244">
              <w:rPr>
                <w:rFonts w:ascii="Arial" w:hAnsi="Arial" w:cs="Arial"/>
                <w:sz w:val="24"/>
                <w:szCs w:val="24"/>
              </w:rPr>
              <w:t>-</w:t>
            </w:r>
            <w:r w:rsidR="00731FE7" w:rsidRPr="003B0244">
              <w:rPr>
                <w:rFonts w:ascii="Arial" w:hAnsi="Arial" w:cs="Arial"/>
                <w:sz w:val="24"/>
                <w:szCs w:val="24"/>
              </w:rPr>
              <w:t>17</w:t>
            </w:r>
            <w:r w:rsidR="00AA5910" w:rsidRPr="003B0244">
              <w:rPr>
                <w:rFonts w:ascii="Arial" w:hAnsi="Arial" w:cs="Arial"/>
                <w:sz w:val="24"/>
                <w:szCs w:val="24"/>
              </w:rPr>
              <w:t>9</w:t>
            </w:r>
            <w:r w:rsidRPr="003B0244">
              <w:rPr>
                <w:rFonts w:ascii="Arial" w:hAnsi="Arial" w:cs="Arial"/>
                <w:sz w:val="24"/>
                <w:szCs w:val="24"/>
              </w:rPr>
              <w:t>, (ед.);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населения, пострадавшего в результате пожаров, чрезвычайных ситуаций и происшествий на водных объектах</w:t>
            </w:r>
            <w:r w:rsidR="00501BD3"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-256</w:t>
            </w:r>
            <w:r w:rsidRPr="003B0244">
              <w:rPr>
                <w:rFonts w:ascii="Arial" w:hAnsi="Arial" w:cs="Arial"/>
                <w:sz w:val="24"/>
                <w:szCs w:val="24"/>
              </w:rPr>
              <w:t>, (чел);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зы сил и средств предназначенных для обеспечения пожарной безопасности </w:t>
            </w:r>
            <w:r w:rsidR="00501BD3" w:rsidRPr="003B0244">
              <w:rPr>
                <w:rFonts w:ascii="Arial" w:hAnsi="Arial" w:cs="Arial"/>
                <w:color w:val="000000"/>
                <w:sz w:val="24"/>
                <w:szCs w:val="24"/>
              </w:rPr>
              <w:t>-85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(%);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4. 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</w:t>
            </w:r>
            <w:r w:rsidR="00501BD3"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 -70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(%);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5.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процент информированности населения по вопросам гражданской обороны и чрезвычайным ситуациям </w:t>
            </w:r>
            <w:r w:rsidR="00501BD3" w:rsidRPr="003B0244">
              <w:rPr>
                <w:rFonts w:ascii="Arial" w:hAnsi="Arial" w:cs="Arial"/>
                <w:color w:val="000000"/>
                <w:sz w:val="24"/>
                <w:szCs w:val="24"/>
              </w:rPr>
              <w:t>-50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(%);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r w:rsidR="00541712" w:rsidRPr="003B0244">
              <w:rPr>
                <w:rFonts w:ascii="Arial" w:hAnsi="Arial" w:cs="Arial"/>
                <w:color w:val="000000"/>
                <w:sz w:val="24"/>
                <w:szCs w:val="24"/>
              </w:rPr>
              <w:t>запасов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материальных и иных видов ресурсов для целей гражданской обороны </w:t>
            </w:r>
            <w:r w:rsidR="00501BD3" w:rsidRPr="003B0244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(%).</w:t>
            </w:r>
          </w:p>
          <w:p w:rsidR="00C12AB4" w:rsidRPr="003B0244" w:rsidRDefault="00C12AB4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4717" w:rsidRPr="003B0244" w:rsidRDefault="002976E9" w:rsidP="00ED4453">
      <w:pPr>
        <w:pStyle w:val="af1"/>
        <w:jc w:val="center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smallCaps/>
          <w:color w:val="000000"/>
          <w:sz w:val="24"/>
          <w:szCs w:val="24"/>
        </w:rPr>
        <w:t>1</w:t>
      </w:r>
      <w:r w:rsidR="007F65F1" w:rsidRPr="003B0244">
        <w:rPr>
          <w:rFonts w:ascii="Arial" w:hAnsi="Arial" w:cs="Arial"/>
          <w:bCs/>
          <w:smallCaps/>
          <w:color w:val="000000"/>
          <w:sz w:val="24"/>
          <w:szCs w:val="24"/>
        </w:rPr>
        <w:t xml:space="preserve">. </w:t>
      </w:r>
      <w:r w:rsidR="00034717" w:rsidRPr="003B0244">
        <w:rPr>
          <w:rFonts w:ascii="Arial" w:hAnsi="Arial" w:cs="Arial"/>
          <w:bCs/>
          <w:smallCaps/>
          <w:color w:val="000000"/>
          <w:sz w:val="24"/>
          <w:szCs w:val="24"/>
        </w:rPr>
        <w:t>О</w:t>
      </w:r>
      <w:r w:rsidR="00034717" w:rsidRPr="003B0244">
        <w:rPr>
          <w:rFonts w:ascii="Arial" w:hAnsi="Arial" w:cs="Arial"/>
          <w:sz w:val="24"/>
          <w:szCs w:val="24"/>
        </w:rPr>
        <w:t>бщая характеристика сферы реализации муниципальной программы.</w:t>
      </w:r>
    </w:p>
    <w:p w:rsidR="00571408" w:rsidRPr="003B0244" w:rsidRDefault="00D11CE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Проблема снижения рисков и смягчения последствий чрезвычайных ситуаций природного и техногенного характера в Тальменском районе носит характер первостепенной важности и ее решение также относится к приоритетной сфере обеспечения безопасности. 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обеспечение снижения их количества и повышение уровня защищенности населения, безопасности потенциально опасных объектов и объектов жизнеобеспечения от угроз природного и техногенного характера, создание необходимых условий для развития области. 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смерчи, тайфуны, сильные осадки и сильные метели, град, интенсивные гололедно-изморозевые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 Цикличность природных явлений и процессов создает условия для возникновения ЧС, характерных для территории района. К ним относятся ЧС, связанные с весенним паводком, лесными пожарами и опасными метеорологическими явлениями. Среди природных опасностей наиболее разрушительными являются: наводнения, подтопления, ураганы и бури, сильные заморозки. Ежегодно в районе происходит 2 - 3 события чрезвычайного характера, связанные с опасными природными явлениями. Основные потери при этом приносят: весеннее половодье и подтопления (около 17%); ураганы и сильные ветры (14%). В настоящее время </w:t>
      </w:r>
      <w:r w:rsidR="00424B24" w:rsidRPr="003B0244">
        <w:rPr>
          <w:rFonts w:ascii="Arial" w:hAnsi="Arial" w:cs="Arial"/>
          <w:sz w:val="24"/>
          <w:szCs w:val="24"/>
        </w:rPr>
        <w:t>на</w:t>
      </w:r>
      <w:r w:rsidRPr="003B0244">
        <w:rPr>
          <w:rFonts w:ascii="Arial" w:hAnsi="Arial" w:cs="Arial"/>
          <w:sz w:val="24"/>
          <w:szCs w:val="24"/>
        </w:rPr>
        <w:t xml:space="preserve"> территории </w:t>
      </w:r>
      <w:r w:rsidR="00424B24" w:rsidRPr="003B0244">
        <w:rPr>
          <w:rFonts w:ascii="Arial" w:hAnsi="Arial" w:cs="Arial"/>
          <w:sz w:val="24"/>
          <w:szCs w:val="24"/>
        </w:rPr>
        <w:t>Тальменского</w:t>
      </w:r>
      <w:r w:rsidRPr="003B0244">
        <w:rPr>
          <w:rFonts w:ascii="Arial" w:hAnsi="Arial" w:cs="Arial"/>
          <w:sz w:val="24"/>
          <w:szCs w:val="24"/>
        </w:rPr>
        <w:t xml:space="preserve"> района функционируют несколько пожаровзрывоопасных объектов. Большая часть этих объектов представляет не только экономическую и социальную значимость для района, </w:t>
      </w:r>
      <w:r w:rsidRPr="003B0244">
        <w:rPr>
          <w:rFonts w:ascii="Arial" w:hAnsi="Arial" w:cs="Arial"/>
          <w:sz w:val="24"/>
          <w:szCs w:val="24"/>
        </w:rPr>
        <w:lastRenderedPageBreak/>
        <w:t>но и потенциальную опасность для здоровья и жизни населения, а также окружающей природной среды. К пожаровзрывоопасным объектам, расположенным на территории района, относятся объекты, на которых осуществляется: т</w:t>
      </w:r>
      <w:r w:rsidR="00424B24" w:rsidRPr="003B0244">
        <w:rPr>
          <w:rFonts w:ascii="Arial" w:hAnsi="Arial" w:cs="Arial"/>
          <w:sz w:val="24"/>
          <w:szCs w:val="24"/>
        </w:rPr>
        <w:t>ранспортировка природного газа; хранение нефтепродуктов</w:t>
      </w:r>
      <w:r w:rsidRPr="003B0244">
        <w:rPr>
          <w:rFonts w:ascii="Arial" w:hAnsi="Arial" w:cs="Arial"/>
          <w:sz w:val="24"/>
          <w:szCs w:val="24"/>
        </w:rPr>
        <w:t xml:space="preserve">. Не менее сложная обстановка может возникнуть и при авариях на всех видах транспорта. Ежедневно по территории района осуществляется транспортировка опасных грузов автомобильным, железнодорожным транспортом. Аварии с аварийно химическими опасными веществами на автомобильном и особенно на железнодорожном транспорте могут вызвать распространение зараженного воздуха на расстояние более 20 км от места разлива, что создает условия для уязвимости многих населенных пунктов района. 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 Статистика пожаров в </w:t>
      </w:r>
      <w:r w:rsidR="00424B24" w:rsidRPr="003B0244">
        <w:rPr>
          <w:rFonts w:ascii="Arial" w:hAnsi="Arial" w:cs="Arial"/>
          <w:sz w:val="24"/>
          <w:szCs w:val="24"/>
        </w:rPr>
        <w:t>Тальменском</w:t>
      </w:r>
      <w:r w:rsidRPr="003B0244">
        <w:rPr>
          <w:rFonts w:ascii="Arial" w:hAnsi="Arial" w:cs="Arial"/>
          <w:sz w:val="24"/>
          <w:szCs w:val="24"/>
        </w:rPr>
        <w:t xml:space="preserve"> районе за последние 5 лет позволяет констатировать, что количество пожаров сохраняется на уровне около </w:t>
      </w:r>
      <w:r w:rsidR="00424B24" w:rsidRPr="003B0244">
        <w:rPr>
          <w:rFonts w:ascii="Arial" w:hAnsi="Arial" w:cs="Arial"/>
          <w:sz w:val="24"/>
          <w:szCs w:val="24"/>
        </w:rPr>
        <w:t>100</w:t>
      </w:r>
      <w:r w:rsidRPr="003B0244">
        <w:rPr>
          <w:rFonts w:ascii="Arial" w:hAnsi="Arial" w:cs="Arial"/>
          <w:sz w:val="24"/>
          <w:szCs w:val="24"/>
        </w:rPr>
        <w:t xml:space="preserve"> в год, в последние годы в районе при пожарах ежегодно погибают </w:t>
      </w:r>
      <w:r w:rsidR="00424B24" w:rsidRPr="003B0244">
        <w:rPr>
          <w:rFonts w:ascii="Arial" w:hAnsi="Arial" w:cs="Arial"/>
          <w:sz w:val="24"/>
          <w:szCs w:val="24"/>
        </w:rPr>
        <w:t>более</w:t>
      </w:r>
      <w:r w:rsidRPr="003B0244">
        <w:rPr>
          <w:rFonts w:ascii="Arial" w:hAnsi="Arial" w:cs="Arial"/>
          <w:sz w:val="24"/>
          <w:szCs w:val="24"/>
        </w:rPr>
        <w:t xml:space="preserve"> </w:t>
      </w:r>
      <w:r w:rsidR="007D393B" w:rsidRPr="003B0244">
        <w:rPr>
          <w:rFonts w:ascii="Arial" w:hAnsi="Arial" w:cs="Arial"/>
          <w:sz w:val="24"/>
          <w:szCs w:val="24"/>
        </w:rPr>
        <w:t>5</w:t>
      </w:r>
      <w:r w:rsidRPr="003B0244">
        <w:rPr>
          <w:rFonts w:ascii="Arial" w:hAnsi="Arial" w:cs="Arial"/>
          <w:sz w:val="24"/>
          <w:szCs w:val="24"/>
        </w:rPr>
        <w:t xml:space="preserve"> человек. Больше людей погибают только в дорожно-транспортных происшествиях.</w:t>
      </w:r>
    </w:p>
    <w:p w:rsidR="00D11CEB" w:rsidRPr="003B0244" w:rsidRDefault="00D11CE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 Ежегодно на водных объектах района гибнет </w:t>
      </w:r>
      <w:r w:rsidR="007D393B" w:rsidRPr="003B0244">
        <w:rPr>
          <w:rFonts w:ascii="Arial" w:hAnsi="Arial" w:cs="Arial"/>
          <w:sz w:val="24"/>
          <w:szCs w:val="24"/>
        </w:rPr>
        <w:t>около</w:t>
      </w:r>
      <w:r w:rsidRPr="003B0244">
        <w:rPr>
          <w:rFonts w:ascii="Arial" w:hAnsi="Arial" w:cs="Arial"/>
          <w:sz w:val="24"/>
          <w:szCs w:val="24"/>
        </w:rPr>
        <w:t xml:space="preserve"> 5 человек. В основном гибель людей на водных объектах происходит в несанкционированных местах купания, </w:t>
      </w:r>
      <w:r w:rsidR="00424B24" w:rsidRPr="003B0244">
        <w:rPr>
          <w:rFonts w:ascii="Arial" w:hAnsi="Arial" w:cs="Arial"/>
          <w:sz w:val="24"/>
          <w:szCs w:val="24"/>
        </w:rPr>
        <w:t xml:space="preserve">создание </w:t>
      </w:r>
      <w:r w:rsidRPr="003B0244">
        <w:rPr>
          <w:rFonts w:ascii="Arial" w:hAnsi="Arial" w:cs="Arial"/>
          <w:sz w:val="24"/>
          <w:szCs w:val="24"/>
        </w:rPr>
        <w:t xml:space="preserve"> специально оборудованных пляж</w:t>
      </w:r>
      <w:r w:rsidR="00424B24" w:rsidRPr="003B0244">
        <w:rPr>
          <w:rFonts w:ascii="Arial" w:hAnsi="Arial" w:cs="Arial"/>
          <w:sz w:val="24"/>
          <w:szCs w:val="24"/>
        </w:rPr>
        <w:t>ей</w:t>
      </w:r>
      <w:r w:rsidRPr="003B0244">
        <w:rPr>
          <w:rFonts w:ascii="Arial" w:hAnsi="Arial" w:cs="Arial"/>
          <w:sz w:val="24"/>
          <w:szCs w:val="24"/>
        </w:rPr>
        <w:t xml:space="preserve">, оснащенных спасательными постами, </w:t>
      </w:r>
      <w:r w:rsidR="00424B24" w:rsidRPr="003B0244">
        <w:rPr>
          <w:rFonts w:ascii="Arial" w:hAnsi="Arial" w:cs="Arial"/>
          <w:sz w:val="24"/>
          <w:szCs w:val="24"/>
        </w:rPr>
        <w:t xml:space="preserve">позволило бы исключить </w:t>
      </w:r>
      <w:r w:rsidRPr="003B0244">
        <w:rPr>
          <w:rFonts w:ascii="Arial" w:hAnsi="Arial" w:cs="Arial"/>
          <w:sz w:val="24"/>
          <w:szCs w:val="24"/>
        </w:rPr>
        <w:t>гибел</w:t>
      </w:r>
      <w:r w:rsidR="00424B24" w:rsidRPr="003B0244">
        <w:rPr>
          <w:rFonts w:ascii="Arial" w:hAnsi="Arial" w:cs="Arial"/>
          <w:sz w:val="24"/>
          <w:szCs w:val="24"/>
        </w:rPr>
        <w:t>ь</w:t>
      </w:r>
      <w:r w:rsidRPr="003B0244">
        <w:rPr>
          <w:rFonts w:ascii="Arial" w:hAnsi="Arial" w:cs="Arial"/>
          <w:sz w:val="24"/>
          <w:szCs w:val="24"/>
        </w:rPr>
        <w:t xml:space="preserve"> людей. Важной составляющей обеспечения безопасности на воде является создание в районе спасательных постов и оснащение их имуществом и снаряжением. Не совсем отвечает предъявляемым требованиям состояние гражданской обороны в </w:t>
      </w:r>
      <w:r w:rsidR="00424B24" w:rsidRPr="003B0244">
        <w:rPr>
          <w:rFonts w:ascii="Arial" w:hAnsi="Arial" w:cs="Arial"/>
          <w:sz w:val="24"/>
          <w:szCs w:val="24"/>
        </w:rPr>
        <w:t>Тальменском</w:t>
      </w:r>
      <w:r w:rsidRPr="003B0244">
        <w:rPr>
          <w:rFonts w:ascii="Arial" w:hAnsi="Arial" w:cs="Arial"/>
          <w:sz w:val="24"/>
          <w:szCs w:val="24"/>
        </w:rPr>
        <w:t xml:space="preserve"> районе, морально и физически устарела система экстренного оповещения населения, которая не приспособлена работать в современных сетях связи. Для создания и поддержания необходимого уровня защищенности объектов безопасности в районе </w:t>
      </w:r>
      <w:r w:rsidR="00424B24" w:rsidRPr="003B0244">
        <w:rPr>
          <w:rFonts w:ascii="Arial" w:hAnsi="Arial" w:cs="Arial"/>
          <w:sz w:val="24"/>
          <w:szCs w:val="24"/>
        </w:rPr>
        <w:t>требуется разработка</w:t>
      </w:r>
      <w:r w:rsidRPr="003B0244">
        <w:rPr>
          <w:rFonts w:ascii="Arial" w:hAnsi="Arial" w:cs="Arial"/>
          <w:sz w:val="24"/>
          <w:szCs w:val="24"/>
        </w:rPr>
        <w:t xml:space="preserve"> муниципальн</w:t>
      </w:r>
      <w:r w:rsidR="00424B24" w:rsidRPr="003B0244">
        <w:rPr>
          <w:rFonts w:ascii="Arial" w:hAnsi="Arial" w:cs="Arial"/>
          <w:sz w:val="24"/>
          <w:szCs w:val="24"/>
        </w:rPr>
        <w:t>ой</w:t>
      </w:r>
      <w:r w:rsidRPr="003B0244">
        <w:rPr>
          <w:rFonts w:ascii="Arial" w:hAnsi="Arial" w:cs="Arial"/>
          <w:sz w:val="24"/>
          <w:szCs w:val="24"/>
        </w:rPr>
        <w:t xml:space="preserve"> программ</w:t>
      </w:r>
      <w:r w:rsidR="00424B24" w:rsidRPr="003B0244">
        <w:rPr>
          <w:rFonts w:ascii="Arial" w:hAnsi="Arial" w:cs="Arial"/>
          <w:sz w:val="24"/>
          <w:szCs w:val="24"/>
        </w:rPr>
        <w:t>ы</w:t>
      </w:r>
      <w:r w:rsidRPr="003B0244">
        <w:rPr>
          <w:rFonts w:ascii="Arial" w:hAnsi="Arial" w:cs="Arial"/>
          <w:sz w:val="24"/>
          <w:szCs w:val="24"/>
        </w:rPr>
        <w:t xml:space="preserve"> с подпрограммами, мероприятия которых регулируют отношения в сфере безопасности, определяют основные направления деятельности органов муниципальной власти в данной области, формируют или преобразуют механизм контроля.</w:t>
      </w:r>
    </w:p>
    <w:p w:rsidR="00A5594F" w:rsidRPr="003B0244" w:rsidRDefault="00A5594F" w:rsidP="00ED4453">
      <w:pPr>
        <w:pStyle w:val="af1"/>
        <w:ind w:firstLine="709"/>
        <w:jc w:val="both"/>
        <w:rPr>
          <w:rStyle w:val="ae"/>
          <w:rFonts w:ascii="Arial" w:hAnsi="Arial" w:cs="Arial"/>
          <w:i w:val="0"/>
          <w:sz w:val="24"/>
          <w:szCs w:val="24"/>
        </w:rPr>
      </w:pPr>
      <w:r w:rsidRPr="003B0244">
        <w:rPr>
          <w:rStyle w:val="ae"/>
          <w:rFonts w:ascii="Arial" w:hAnsi="Arial" w:cs="Arial"/>
          <w:i w:val="0"/>
          <w:sz w:val="24"/>
          <w:szCs w:val="24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A5594F" w:rsidRPr="003B0244" w:rsidRDefault="00A5594F" w:rsidP="00ED4453">
      <w:pPr>
        <w:pStyle w:val="af1"/>
        <w:ind w:firstLine="709"/>
        <w:jc w:val="both"/>
        <w:rPr>
          <w:rStyle w:val="ae"/>
          <w:rFonts w:ascii="Arial" w:hAnsi="Arial" w:cs="Arial"/>
          <w:i w:val="0"/>
          <w:sz w:val="24"/>
          <w:szCs w:val="24"/>
        </w:rPr>
      </w:pPr>
      <w:r w:rsidRPr="003B0244">
        <w:rPr>
          <w:rStyle w:val="ae"/>
          <w:rFonts w:ascii="Arial" w:hAnsi="Arial" w:cs="Arial"/>
          <w:i w:val="0"/>
          <w:sz w:val="24"/>
          <w:szCs w:val="24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и критически важных объектов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034717" w:rsidRPr="003B0244" w:rsidRDefault="002976E9" w:rsidP="00ED4453">
      <w:pPr>
        <w:pStyle w:val="af1"/>
        <w:ind w:firstLine="709"/>
        <w:jc w:val="both"/>
        <w:rPr>
          <w:rFonts w:ascii="Arial" w:hAnsi="Arial" w:cs="Arial"/>
          <w:smallCaps/>
          <w:sz w:val="24"/>
          <w:szCs w:val="24"/>
        </w:rPr>
      </w:pPr>
      <w:r w:rsidRPr="003B0244">
        <w:rPr>
          <w:rFonts w:ascii="Arial" w:hAnsi="Arial" w:cs="Arial"/>
          <w:smallCaps/>
          <w:sz w:val="24"/>
          <w:szCs w:val="24"/>
        </w:rPr>
        <w:t>2</w:t>
      </w:r>
      <w:r w:rsidR="007F65F1" w:rsidRPr="003B0244">
        <w:rPr>
          <w:rFonts w:ascii="Arial" w:hAnsi="Arial" w:cs="Arial"/>
          <w:smallCaps/>
          <w:sz w:val="24"/>
          <w:szCs w:val="24"/>
        </w:rPr>
        <w:t>.</w:t>
      </w:r>
      <w:r w:rsidR="0076576D" w:rsidRPr="003B0244">
        <w:rPr>
          <w:rFonts w:ascii="Arial" w:hAnsi="Arial" w:cs="Arial"/>
          <w:smallCaps/>
          <w:sz w:val="24"/>
          <w:szCs w:val="24"/>
        </w:rPr>
        <w:t xml:space="preserve"> </w:t>
      </w:r>
      <w:r w:rsidR="00034717" w:rsidRPr="003B0244">
        <w:rPr>
          <w:rFonts w:ascii="Arial" w:hAnsi="Arial" w:cs="Arial"/>
          <w:sz w:val="24"/>
          <w:szCs w:val="24"/>
        </w:rPr>
        <w:t>Приоритетные направления реализации муниципальной программы, цели   и   задачи,   описание   основных   ожидаемых   конечных   результатов муниципальной программы, сроков и этапов её реализации.</w:t>
      </w:r>
    </w:p>
    <w:p w:rsidR="00034717" w:rsidRPr="003B0244" w:rsidRDefault="0003471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2.1. </w:t>
      </w:r>
      <w:r w:rsidR="00EF7812" w:rsidRPr="003B0244">
        <w:rPr>
          <w:rFonts w:ascii="Arial" w:hAnsi="Arial" w:cs="Arial"/>
          <w:bCs/>
          <w:sz w:val="24"/>
          <w:szCs w:val="24"/>
        </w:rPr>
        <w:t>Приоритетные направления политики в сфере реализации муниципальной программы.</w:t>
      </w:r>
    </w:p>
    <w:p w:rsidR="007F65F1" w:rsidRPr="003B0244" w:rsidRDefault="0003471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Приоритетные направления </w:t>
      </w:r>
      <w:r w:rsidR="007F65F1" w:rsidRPr="003B0244">
        <w:rPr>
          <w:rFonts w:ascii="Arial" w:hAnsi="Arial" w:cs="Arial"/>
          <w:sz w:val="24"/>
          <w:szCs w:val="24"/>
        </w:rPr>
        <w:t>государственной политики в сфере реализации районной программы сформулированы с учетом целей и задач, представлен</w:t>
      </w:r>
      <w:r w:rsidR="007F65F1" w:rsidRPr="003B0244">
        <w:rPr>
          <w:rFonts w:ascii="Arial" w:hAnsi="Arial" w:cs="Arial"/>
          <w:sz w:val="24"/>
          <w:szCs w:val="24"/>
        </w:rPr>
        <w:softHyphen/>
        <w:t>ных в следующих стратегических документах: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 </w:t>
      </w:r>
      <w:hyperlink r:id="rId8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21.12.1994 N 68-ФЗ "О защите населения и территорий от чрезвычайных ситуаций природного и техногенного характера"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9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12.02.1998 N 28-ФЗ "О гражданской обороне"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>- в </w:t>
      </w:r>
      <w:hyperlink r:id="rId10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1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Указе Президента РФ от 20.12.2016 N 696 "Об утверждении Основ государственной политики Российской Федерации в области гражданской обороны на период до 2030 года"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2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Указе Президента Российской Федерации от 11.01.2018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color w:val="2D2D2D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3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распоряжении Правительства Российской Федерации от 03.12.2014 N 2446-р "О Концепции построения и развития аппаратно-программного комплекса "Безопасный город"</w:t>
        </w:r>
      </w:hyperlink>
      <w:r w:rsidRPr="003B0244">
        <w:rPr>
          <w:rFonts w:ascii="Arial" w:hAnsi="Arial" w:cs="Arial"/>
          <w:color w:val="2D2D2D"/>
          <w:sz w:val="24"/>
          <w:szCs w:val="24"/>
        </w:rPr>
        <w:t>;</w:t>
      </w:r>
    </w:p>
    <w:p w:rsidR="00423FE9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Методических рекомендациях МЧС России "АПК "Безопасный город" построение (развитие) внедрение и эксплуатация" </w:t>
      </w:r>
      <w:hyperlink r:id="rId14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от 22.02.2015 N 2-4-87-12-14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7F65F1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</w:t>
      </w:r>
      <w:r w:rsidR="007F65F1" w:rsidRPr="003B0244">
        <w:rPr>
          <w:rFonts w:ascii="Arial" w:hAnsi="Arial" w:cs="Arial"/>
          <w:sz w:val="24"/>
          <w:szCs w:val="24"/>
        </w:rPr>
        <w:t>акон</w:t>
      </w:r>
      <w:r w:rsidRPr="003B0244">
        <w:rPr>
          <w:rFonts w:ascii="Arial" w:hAnsi="Arial" w:cs="Arial"/>
          <w:sz w:val="24"/>
          <w:szCs w:val="24"/>
        </w:rPr>
        <w:t>е</w:t>
      </w:r>
      <w:r w:rsidR="007F65F1" w:rsidRPr="003B0244">
        <w:rPr>
          <w:rFonts w:ascii="Arial" w:hAnsi="Arial" w:cs="Arial"/>
          <w:sz w:val="24"/>
          <w:szCs w:val="24"/>
        </w:rPr>
        <w:t xml:space="preserve"> Алтайского края от 09.02.2011 № 19-ЗС «О стратегическом пла</w:t>
      </w:r>
      <w:r w:rsidR="007F65F1" w:rsidRPr="003B0244">
        <w:rPr>
          <w:rFonts w:ascii="Arial" w:hAnsi="Arial" w:cs="Arial"/>
          <w:sz w:val="24"/>
          <w:szCs w:val="24"/>
        </w:rPr>
        <w:softHyphen/>
        <w:t>нировании социально-экономического развития Алтайского края»;</w:t>
      </w:r>
    </w:p>
    <w:p w:rsidR="007F65F1" w:rsidRPr="003B0244" w:rsidRDefault="00423F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в </w:t>
      </w:r>
      <w:r w:rsidR="007F65F1" w:rsidRPr="003B0244">
        <w:rPr>
          <w:rFonts w:ascii="Arial" w:hAnsi="Arial" w:cs="Arial"/>
          <w:sz w:val="24"/>
          <w:szCs w:val="24"/>
        </w:rPr>
        <w:t>закон</w:t>
      </w:r>
      <w:r w:rsidRPr="003B0244">
        <w:rPr>
          <w:rFonts w:ascii="Arial" w:hAnsi="Arial" w:cs="Arial"/>
          <w:sz w:val="24"/>
          <w:szCs w:val="24"/>
        </w:rPr>
        <w:t>е</w:t>
      </w:r>
      <w:r w:rsidR="007F65F1" w:rsidRPr="003B0244">
        <w:rPr>
          <w:rFonts w:ascii="Arial" w:hAnsi="Arial" w:cs="Arial"/>
          <w:sz w:val="24"/>
          <w:szCs w:val="24"/>
        </w:rPr>
        <w:t xml:space="preserve"> Алтайского края от 21.11.2012 № 86-ЗС «Об утверждении страте</w:t>
      </w:r>
      <w:r w:rsidR="007F65F1" w:rsidRPr="003B0244">
        <w:rPr>
          <w:rFonts w:ascii="Arial" w:hAnsi="Arial" w:cs="Arial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034717" w:rsidRPr="003B0244" w:rsidRDefault="00034717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2.2. Цели и задачи муниципальной программы.</w:t>
      </w:r>
    </w:p>
    <w:p w:rsidR="00034717" w:rsidRPr="003B0244" w:rsidRDefault="00236BD3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</w:t>
      </w:r>
      <w:r w:rsidR="00034717" w:rsidRPr="003B0244">
        <w:rPr>
          <w:rFonts w:ascii="Arial" w:hAnsi="Arial" w:cs="Arial"/>
          <w:color w:val="000000"/>
          <w:sz w:val="24"/>
          <w:szCs w:val="24"/>
        </w:rPr>
        <w:t>ыми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цел</w:t>
      </w:r>
      <w:r w:rsidR="00034717" w:rsidRPr="003B0244">
        <w:rPr>
          <w:rFonts w:ascii="Arial" w:hAnsi="Arial" w:cs="Arial"/>
          <w:color w:val="000000"/>
          <w:sz w:val="24"/>
          <w:szCs w:val="24"/>
        </w:rPr>
        <w:t>ями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</w:t>
      </w:r>
      <w:r w:rsidR="00034717" w:rsidRPr="003B0244">
        <w:rPr>
          <w:rFonts w:ascii="Arial" w:hAnsi="Arial" w:cs="Arial"/>
          <w:color w:val="000000"/>
          <w:sz w:val="24"/>
          <w:szCs w:val="24"/>
        </w:rPr>
        <w:t>п</w:t>
      </w:r>
      <w:r w:rsidRPr="003B0244">
        <w:rPr>
          <w:rFonts w:ascii="Arial" w:hAnsi="Arial" w:cs="Arial"/>
          <w:color w:val="000000"/>
          <w:sz w:val="24"/>
          <w:szCs w:val="24"/>
        </w:rPr>
        <w:t>рограммы являются</w:t>
      </w:r>
      <w:r w:rsidR="00034717" w:rsidRPr="003B0244">
        <w:rPr>
          <w:rFonts w:ascii="Arial" w:hAnsi="Arial" w:cs="Arial"/>
          <w:color w:val="000000"/>
          <w:sz w:val="24"/>
          <w:szCs w:val="24"/>
        </w:rPr>
        <w:t>:</w:t>
      </w:r>
    </w:p>
    <w:p w:rsidR="00034717" w:rsidRPr="003B0244" w:rsidRDefault="0003471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</w:t>
      </w:r>
      <w:r w:rsidR="002976E9" w:rsidRPr="003B0244">
        <w:rPr>
          <w:rFonts w:ascii="Arial" w:hAnsi="Arial" w:cs="Arial"/>
          <w:sz w:val="24"/>
          <w:szCs w:val="24"/>
        </w:rPr>
        <w:t>с</w:t>
      </w:r>
      <w:r w:rsidRPr="003B0244">
        <w:rPr>
          <w:rFonts w:ascii="Arial" w:hAnsi="Arial" w:cs="Arial"/>
          <w:sz w:val="24"/>
          <w:szCs w:val="24"/>
        </w:rPr>
        <w:t>нижение риска возникновения чрезвычайных ситуаций и предотвращение экономического ущерба от них</w:t>
      </w:r>
      <w:r w:rsidR="002976E9" w:rsidRPr="003B0244">
        <w:rPr>
          <w:rFonts w:ascii="Arial" w:hAnsi="Arial" w:cs="Arial"/>
          <w:sz w:val="24"/>
          <w:szCs w:val="24"/>
        </w:rPr>
        <w:t>;</w:t>
      </w:r>
    </w:p>
    <w:p w:rsidR="00034717" w:rsidRPr="003B0244" w:rsidRDefault="0003471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</w:t>
      </w:r>
      <w:r w:rsidR="002976E9" w:rsidRPr="003B0244">
        <w:rPr>
          <w:rFonts w:ascii="Arial" w:hAnsi="Arial" w:cs="Arial"/>
          <w:sz w:val="24"/>
          <w:szCs w:val="24"/>
        </w:rPr>
        <w:t>с</w:t>
      </w:r>
      <w:r w:rsidRPr="003B0244">
        <w:rPr>
          <w:rFonts w:ascii="Arial" w:hAnsi="Arial" w:cs="Arial"/>
          <w:sz w:val="24"/>
          <w:szCs w:val="24"/>
        </w:rPr>
        <w:t>нижение количества пожаров, гибели людей на пожарах</w:t>
      </w:r>
      <w:r w:rsidR="002976E9" w:rsidRPr="003B0244">
        <w:rPr>
          <w:rFonts w:ascii="Arial" w:hAnsi="Arial" w:cs="Arial"/>
          <w:sz w:val="24"/>
          <w:szCs w:val="24"/>
        </w:rPr>
        <w:t>;</w:t>
      </w:r>
    </w:p>
    <w:p w:rsidR="00034717" w:rsidRPr="003B0244" w:rsidRDefault="0003471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</w:t>
      </w:r>
      <w:r w:rsidR="002976E9" w:rsidRPr="003B0244">
        <w:rPr>
          <w:rFonts w:ascii="Arial" w:hAnsi="Arial" w:cs="Arial"/>
          <w:sz w:val="24"/>
          <w:szCs w:val="24"/>
        </w:rPr>
        <w:t>о</w:t>
      </w:r>
      <w:r w:rsidRPr="003B0244">
        <w:rPr>
          <w:rFonts w:ascii="Arial" w:hAnsi="Arial" w:cs="Arial"/>
          <w:sz w:val="24"/>
          <w:szCs w:val="24"/>
        </w:rPr>
        <w:t>беспечение безопасности на водных объектах</w:t>
      </w:r>
      <w:r w:rsidR="002976E9" w:rsidRPr="003B0244">
        <w:rPr>
          <w:rFonts w:ascii="Arial" w:hAnsi="Arial" w:cs="Arial"/>
          <w:sz w:val="24"/>
          <w:szCs w:val="24"/>
        </w:rPr>
        <w:t>;</w:t>
      </w:r>
    </w:p>
    <w:p w:rsidR="00034717" w:rsidRPr="003B0244" w:rsidRDefault="0003471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</w:t>
      </w:r>
      <w:r w:rsidR="002976E9" w:rsidRPr="003B0244">
        <w:rPr>
          <w:rFonts w:ascii="Arial" w:hAnsi="Arial" w:cs="Arial"/>
          <w:sz w:val="24"/>
          <w:szCs w:val="24"/>
        </w:rPr>
        <w:t>п</w:t>
      </w:r>
      <w:r w:rsidRPr="003B0244">
        <w:rPr>
          <w:rFonts w:ascii="Arial" w:hAnsi="Arial" w:cs="Arial"/>
          <w:sz w:val="24"/>
          <w:szCs w:val="24"/>
        </w:rPr>
        <w:t>овышение уровня защиты населения района от опасностей, возникающих в мирное и военное  время.</w:t>
      </w:r>
    </w:p>
    <w:p w:rsidR="00236BD3" w:rsidRPr="003B0244" w:rsidRDefault="00236BD3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Для достижения эт</w:t>
      </w:r>
      <w:r w:rsidR="00034717" w:rsidRPr="003B0244">
        <w:rPr>
          <w:rFonts w:ascii="Arial" w:hAnsi="Arial" w:cs="Arial"/>
          <w:color w:val="000000"/>
          <w:sz w:val="24"/>
          <w:szCs w:val="24"/>
        </w:rPr>
        <w:t>их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цел</w:t>
      </w:r>
      <w:r w:rsidR="00034717" w:rsidRPr="003B0244">
        <w:rPr>
          <w:rFonts w:ascii="Arial" w:hAnsi="Arial" w:cs="Arial"/>
          <w:color w:val="000000"/>
          <w:sz w:val="24"/>
          <w:szCs w:val="24"/>
        </w:rPr>
        <w:t>ей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необходимо решить ряд основных задач:</w:t>
      </w:r>
      <w:r w:rsidR="008A61A0" w:rsidRPr="003B0244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4A3D76" w:rsidRPr="003B0244" w:rsidRDefault="004A3D76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4A3D76" w:rsidRPr="003B0244" w:rsidRDefault="004A3D76" w:rsidP="00ED4453">
      <w:pPr>
        <w:pStyle w:val="af1"/>
        <w:ind w:firstLine="709"/>
        <w:jc w:val="both"/>
        <w:rPr>
          <w:rStyle w:val="9pt"/>
          <w:rFonts w:ascii="Arial" w:eastAsia="Calibri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</w:t>
      </w:r>
      <w:r w:rsidRPr="003B0244">
        <w:rPr>
          <w:rStyle w:val="9pt"/>
          <w:rFonts w:ascii="Arial" w:eastAsia="Calibri" w:hAnsi="Arial" w:cs="Arial"/>
          <w:sz w:val="24"/>
          <w:szCs w:val="24"/>
        </w:rPr>
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района;</w:t>
      </w:r>
    </w:p>
    <w:p w:rsidR="004A3D76" w:rsidRPr="003B0244" w:rsidRDefault="004A3D76" w:rsidP="00ED4453">
      <w:pPr>
        <w:pStyle w:val="af1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B0244">
        <w:rPr>
          <w:rStyle w:val="9pt"/>
          <w:rFonts w:ascii="Arial" w:eastAsia="Calibri" w:hAnsi="Arial" w:cs="Arial"/>
          <w:sz w:val="24"/>
          <w:szCs w:val="24"/>
        </w:rPr>
        <w:t xml:space="preserve">3. </w:t>
      </w:r>
      <w:r w:rsidRPr="003B0244">
        <w:rPr>
          <w:rFonts w:ascii="Arial" w:hAnsi="Arial" w:cs="Arial"/>
          <w:bCs/>
          <w:color w:val="000000"/>
          <w:sz w:val="24"/>
          <w:szCs w:val="24"/>
        </w:rPr>
        <w:t>Обеспечение эффективности предупреждения и ликвидации пожаров в районе;</w:t>
      </w:r>
    </w:p>
    <w:p w:rsidR="004A3D76" w:rsidRPr="003B0244" w:rsidRDefault="004A3D76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Pr="003B0244">
        <w:rPr>
          <w:rFonts w:ascii="Arial" w:hAnsi="Arial" w:cs="Arial"/>
          <w:bCs/>
          <w:sz w:val="24"/>
          <w:szCs w:val="24"/>
        </w:rPr>
        <w:t>Обеспечение защиты населения и территорий от пожаров;</w:t>
      </w:r>
    </w:p>
    <w:p w:rsidR="004A3D76" w:rsidRPr="003B0244" w:rsidRDefault="004A3D76" w:rsidP="00ED4453">
      <w:pPr>
        <w:pStyle w:val="af1"/>
        <w:ind w:firstLine="709"/>
        <w:jc w:val="both"/>
        <w:rPr>
          <w:rStyle w:val="9pt"/>
          <w:rFonts w:ascii="Arial" w:eastAsia="Calibri" w:hAnsi="Arial" w:cs="Arial"/>
          <w:sz w:val="24"/>
          <w:szCs w:val="24"/>
        </w:rPr>
      </w:pPr>
      <w:r w:rsidRPr="003B0244">
        <w:rPr>
          <w:rFonts w:ascii="Arial" w:hAnsi="Arial" w:cs="Arial"/>
          <w:bCs/>
          <w:sz w:val="24"/>
          <w:szCs w:val="24"/>
        </w:rPr>
        <w:t xml:space="preserve">5. </w:t>
      </w:r>
      <w:r w:rsidRPr="003B0244">
        <w:rPr>
          <w:rStyle w:val="9pt"/>
          <w:rFonts w:ascii="Arial" w:eastAsia="Calibri" w:hAnsi="Arial" w:cs="Arial"/>
          <w:sz w:val="24"/>
          <w:szCs w:val="24"/>
        </w:rPr>
        <w:t>Создание мно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гофункциональных зон отдыха населения на вод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ных объектах;</w:t>
      </w:r>
    </w:p>
    <w:p w:rsidR="004A3D76" w:rsidRPr="003B0244" w:rsidRDefault="004A3D76" w:rsidP="00ED4453">
      <w:pPr>
        <w:pStyle w:val="af1"/>
        <w:ind w:firstLine="709"/>
        <w:jc w:val="both"/>
        <w:rPr>
          <w:rStyle w:val="9pt"/>
          <w:rFonts w:ascii="Arial" w:eastAsia="Calibri" w:hAnsi="Arial" w:cs="Arial"/>
          <w:sz w:val="24"/>
          <w:szCs w:val="24"/>
        </w:rPr>
      </w:pPr>
      <w:r w:rsidRPr="003B0244">
        <w:rPr>
          <w:rStyle w:val="9pt"/>
          <w:rFonts w:ascii="Arial" w:eastAsia="Calibri" w:hAnsi="Arial" w:cs="Arial"/>
          <w:sz w:val="24"/>
          <w:szCs w:val="24"/>
        </w:rPr>
        <w:t>6. Развитие груп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пировки сил и средств, созданной для обеспече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ния безопасности людей на водных объектах;</w:t>
      </w:r>
    </w:p>
    <w:p w:rsidR="004A3D76" w:rsidRPr="003B0244" w:rsidRDefault="004A3D76" w:rsidP="00ED4453">
      <w:pPr>
        <w:pStyle w:val="af1"/>
        <w:ind w:firstLine="709"/>
        <w:jc w:val="both"/>
        <w:rPr>
          <w:rStyle w:val="9pt"/>
          <w:rFonts w:ascii="Arial" w:eastAsia="Calibri" w:hAnsi="Arial" w:cs="Arial"/>
          <w:sz w:val="24"/>
          <w:szCs w:val="24"/>
        </w:rPr>
      </w:pPr>
      <w:r w:rsidRPr="003B0244">
        <w:rPr>
          <w:rStyle w:val="9pt"/>
          <w:rFonts w:ascii="Arial" w:eastAsia="Calibri" w:hAnsi="Arial" w:cs="Arial"/>
          <w:sz w:val="24"/>
          <w:szCs w:val="24"/>
        </w:rPr>
        <w:t>7. Создание систе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мы профилактики несчастных случаев на водных объектах с приме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нением современных ин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формационно-коммуника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ционных технологий;</w:t>
      </w:r>
    </w:p>
    <w:p w:rsidR="004A3D76" w:rsidRPr="003B0244" w:rsidRDefault="004A3D76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8. Организация и осуществление на муниципальном уровне мероприятий по гражданской обороне.</w:t>
      </w:r>
    </w:p>
    <w:p w:rsidR="002976E9" w:rsidRPr="003B0244" w:rsidRDefault="002976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2.3. Ожидаемые конечные результаты муниципальной программы.</w:t>
      </w:r>
    </w:p>
    <w:p w:rsidR="002976E9" w:rsidRPr="003B0244" w:rsidRDefault="002976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Сведения об индикаторах программы и их значениях представлены в таблице </w:t>
      </w:r>
      <w:r w:rsidR="001D7227" w:rsidRPr="003B0244">
        <w:rPr>
          <w:rFonts w:ascii="Arial" w:hAnsi="Arial" w:cs="Arial"/>
          <w:sz w:val="24"/>
          <w:szCs w:val="24"/>
        </w:rPr>
        <w:t xml:space="preserve">в </w:t>
      </w:r>
      <w:r w:rsidRPr="003B0244">
        <w:rPr>
          <w:rFonts w:ascii="Arial" w:hAnsi="Arial" w:cs="Arial"/>
          <w:sz w:val="24"/>
          <w:szCs w:val="24"/>
        </w:rPr>
        <w:t>приложени</w:t>
      </w:r>
      <w:r w:rsidR="001D7227" w:rsidRPr="003B0244">
        <w:rPr>
          <w:rFonts w:ascii="Arial" w:hAnsi="Arial" w:cs="Arial"/>
          <w:sz w:val="24"/>
          <w:szCs w:val="24"/>
        </w:rPr>
        <w:t>и</w:t>
      </w:r>
      <w:r w:rsidRPr="003B0244">
        <w:rPr>
          <w:rFonts w:ascii="Arial" w:hAnsi="Arial" w:cs="Arial"/>
          <w:sz w:val="24"/>
          <w:szCs w:val="24"/>
        </w:rPr>
        <w:t xml:space="preserve"> № 1 к настоящей программе.</w:t>
      </w:r>
    </w:p>
    <w:p w:rsidR="002976E9" w:rsidRPr="003B0244" w:rsidRDefault="002976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2.4. Сроки и этапы реализации муниципальной программы.</w:t>
      </w:r>
    </w:p>
    <w:p w:rsidR="00E73177" w:rsidRPr="003B0244" w:rsidRDefault="00E7317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Сроки реализации районной программы без деления на этапы - 202</w:t>
      </w:r>
      <w:r w:rsidR="00863F27" w:rsidRPr="003B0244">
        <w:rPr>
          <w:rFonts w:ascii="Arial" w:hAnsi="Arial" w:cs="Arial"/>
          <w:sz w:val="24"/>
          <w:szCs w:val="24"/>
        </w:rPr>
        <w:t>1</w:t>
      </w:r>
      <w:r w:rsidRPr="003B0244">
        <w:rPr>
          <w:rFonts w:ascii="Arial" w:hAnsi="Arial" w:cs="Arial"/>
          <w:sz w:val="24"/>
          <w:szCs w:val="24"/>
        </w:rPr>
        <w:t>-202</w:t>
      </w:r>
      <w:r w:rsidR="00863F27" w:rsidRPr="003B0244">
        <w:rPr>
          <w:rFonts w:ascii="Arial" w:hAnsi="Arial" w:cs="Arial"/>
          <w:sz w:val="24"/>
          <w:szCs w:val="24"/>
        </w:rPr>
        <w:t>5</w:t>
      </w:r>
      <w:r w:rsidRPr="003B0244">
        <w:rPr>
          <w:rFonts w:ascii="Arial" w:hAnsi="Arial" w:cs="Arial"/>
          <w:sz w:val="24"/>
          <w:szCs w:val="24"/>
        </w:rPr>
        <w:t xml:space="preserve"> годы.</w:t>
      </w:r>
    </w:p>
    <w:p w:rsidR="00731FE7" w:rsidRPr="003B0244" w:rsidRDefault="002976E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color w:val="000000"/>
          <w:sz w:val="24"/>
          <w:szCs w:val="24"/>
        </w:rPr>
        <w:t>3</w:t>
      </w:r>
      <w:r w:rsidR="00E73177" w:rsidRPr="003B0244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3B0244">
        <w:rPr>
          <w:rFonts w:ascii="Arial" w:hAnsi="Arial" w:cs="Arial"/>
          <w:bCs/>
          <w:color w:val="000000"/>
          <w:sz w:val="24"/>
          <w:szCs w:val="24"/>
        </w:rPr>
        <w:t>О</w:t>
      </w:r>
      <w:r w:rsidRPr="003B0244">
        <w:rPr>
          <w:rFonts w:ascii="Arial" w:hAnsi="Arial" w:cs="Arial"/>
          <w:sz w:val="24"/>
          <w:szCs w:val="24"/>
        </w:rPr>
        <w:t>бобщенная характеристика мероприятий муниципальной программы и подпрограмм муниципальной программы.</w:t>
      </w:r>
    </w:p>
    <w:p w:rsidR="007E3063" w:rsidRPr="003B0244" w:rsidRDefault="00776F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Все программные мероприятия муниципальной программы, </w:t>
      </w:r>
      <w:hyperlink w:anchor="Par272" w:history="1">
        <w:r w:rsidRPr="003B0244">
          <w:rPr>
            <w:rFonts w:ascii="Arial" w:hAnsi="Arial" w:cs="Arial"/>
            <w:sz w:val="24"/>
            <w:szCs w:val="24"/>
          </w:rPr>
          <w:t>перечень</w:t>
        </w:r>
      </w:hyperlink>
      <w:r w:rsidRPr="003B0244">
        <w:rPr>
          <w:rFonts w:ascii="Arial" w:hAnsi="Arial" w:cs="Arial"/>
          <w:sz w:val="24"/>
          <w:szCs w:val="24"/>
        </w:rPr>
        <w:t xml:space="preserve"> которых приведен в приложении 2 к муниципальной программе, сформулированы и направлены на решение вопросов </w:t>
      </w:r>
      <w:r w:rsidR="00800EFD" w:rsidRPr="003B0244">
        <w:rPr>
          <w:rFonts w:ascii="Arial" w:hAnsi="Arial" w:cs="Arial"/>
          <w:sz w:val="24"/>
          <w:szCs w:val="24"/>
        </w:rPr>
        <w:t xml:space="preserve">предупреждения и ликвидации последствий чрезвычайных </w:t>
      </w:r>
      <w:r w:rsidR="00800EFD" w:rsidRPr="003B0244">
        <w:rPr>
          <w:rFonts w:ascii="Arial" w:hAnsi="Arial" w:cs="Arial"/>
          <w:sz w:val="24"/>
          <w:szCs w:val="24"/>
        </w:rPr>
        <w:lastRenderedPageBreak/>
        <w:t xml:space="preserve">ситуаций, защиты населения и территории Тальменского района от чрезвычайных ситуаций природного и техногенного характера, </w:t>
      </w:r>
      <w:r w:rsidRPr="003B0244">
        <w:rPr>
          <w:rFonts w:ascii="Arial" w:hAnsi="Arial" w:cs="Arial"/>
          <w:sz w:val="24"/>
          <w:szCs w:val="24"/>
        </w:rPr>
        <w:t xml:space="preserve">с </w:t>
      </w:r>
    </w:p>
    <w:p w:rsidR="00776F93" w:rsidRPr="003B0244" w:rsidRDefault="00776F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достижением программной цели и решением поставленных задач.</w:t>
      </w:r>
    </w:p>
    <w:p w:rsidR="00776F93" w:rsidRPr="003B0244" w:rsidRDefault="00776F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Муниципальная программа состоит из основных мероприятий, которые отражают актуальные и перспективные направления реализации государственной политики в сфере </w:t>
      </w:r>
      <w:r w:rsidR="00800EFD" w:rsidRPr="003B0244">
        <w:rPr>
          <w:rFonts w:ascii="Arial" w:hAnsi="Arial" w:cs="Arial"/>
          <w:sz w:val="24"/>
          <w:szCs w:val="24"/>
        </w:rPr>
        <w:t xml:space="preserve">защиты населения от чрезвычайных ситуаций природного и техногенного характера, обеспечение пожарной безопасности и безопасности людей на водных объектах Тальменского района. </w:t>
      </w:r>
      <w:r w:rsidR="00800EFD" w:rsidRPr="003B0244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 xml:space="preserve">Организацию и осуществление мероприятий по гражданской обороне </w:t>
      </w:r>
      <w:r w:rsidRPr="003B0244">
        <w:rPr>
          <w:rFonts w:ascii="Arial" w:hAnsi="Arial" w:cs="Arial"/>
          <w:sz w:val="24"/>
          <w:szCs w:val="24"/>
        </w:rPr>
        <w:t>на территории Тальменского района.</w:t>
      </w:r>
    </w:p>
    <w:p w:rsidR="00776F93" w:rsidRPr="003B0244" w:rsidRDefault="00776F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Мероприятия определяют механизмы минимизации возможных угроз </w:t>
      </w:r>
      <w:r w:rsidR="00800EFD" w:rsidRPr="003B0244">
        <w:rPr>
          <w:rFonts w:ascii="Arial" w:hAnsi="Arial" w:cs="Arial"/>
          <w:sz w:val="24"/>
          <w:szCs w:val="24"/>
        </w:rPr>
        <w:t xml:space="preserve">от чрезвычайных ситуаций природного и техногенного характера </w:t>
      </w:r>
      <w:r w:rsidRPr="003B0244">
        <w:rPr>
          <w:rFonts w:ascii="Arial" w:hAnsi="Arial" w:cs="Arial"/>
          <w:sz w:val="24"/>
          <w:szCs w:val="24"/>
        </w:rPr>
        <w:t xml:space="preserve">в Тальменском районе,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</w:t>
      </w:r>
      <w:r w:rsidR="00800EFD" w:rsidRPr="003B0244">
        <w:rPr>
          <w:rFonts w:ascii="Arial" w:hAnsi="Arial" w:cs="Arial"/>
          <w:sz w:val="24"/>
          <w:szCs w:val="24"/>
        </w:rPr>
        <w:t xml:space="preserve">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Тальменского района. </w:t>
      </w:r>
      <w:r w:rsidR="00800EFD" w:rsidRPr="003B0244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>Организацию и осуществление мероприятий по гражданской обороне</w:t>
      </w:r>
      <w:r w:rsidRPr="003B0244">
        <w:rPr>
          <w:rFonts w:ascii="Arial" w:hAnsi="Arial" w:cs="Arial"/>
          <w:sz w:val="24"/>
          <w:szCs w:val="24"/>
        </w:rPr>
        <w:t>.</w:t>
      </w:r>
    </w:p>
    <w:p w:rsidR="002F2BA5" w:rsidRPr="003B0244" w:rsidRDefault="002F2BA5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В рамках муниципальной программы реализуются подпрограммы:</w:t>
      </w:r>
    </w:p>
    <w:p w:rsidR="002F2BA5" w:rsidRPr="003B0244" w:rsidRDefault="002F2BA5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1. Подпрограмма «Снижение рисков и смягчение последствий чрезвычайных ситуаций природного и техногенного характера на 2021 – 2025 годы» (приложение №4). </w:t>
      </w:r>
    </w:p>
    <w:p w:rsidR="002F2BA5" w:rsidRPr="003B0244" w:rsidRDefault="002F2BA5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2. Подпрограмма «Пожарная безопасность на 2021 – 2025 годы» (приложение №5).</w:t>
      </w:r>
    </w:p>
    <w:p w:rsidR="002F2BA5" w:rsidRPr="003B0244" w:rsidRDefault="002F2BA5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3. Подпрограмма «Обеспечение безопасности людей на водных объектах на 2021 – 2025  годы» (приложение №6).</w:t>
      </w:r>
    </w:p>
    <w:p w:rsidR="00501BD3" w:rsidRPr="003B0244" w:rsidRDefault="002F2BA5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3B0244">
        <w:rPr>
          <w:rStyle w:val="a3"/>
          <w:rFonts w:ascii="Arial" w:hAnsi="Arial" w:cs="Arial"/>
          <w:b w:val="0"/>
          <w:sz w:val="24"/>
          <w:szCs w:val="24"/>
        </w:rPr>
        <w:t>Подпрограмма 4 «Создание условий для организации и осуществления мероприятий по гражданской обороне на территории Тальменского района на 2023-2025годы»</w:t>
      </w:r>
      <w:r w:rsidR="00501BD3" w:rsidRPr="003B0244">
        <w:rPr>
          <w:rFonts w:ascii="Arial" w:hAnsi="Arial" w:cs="Arial"/>
          <w:color w:val="000000"/>
          <w:sz w:val="24"/>
          <w:szCs w:val="24"/>
        </w:rPr>
        <w:t xml:space="preserve"> (приложение №7).</w:t>
      </w:r>
    </w:p>
    <w:p w:rsidR="002F2BA5" w:rsidRPr="003B0244" w:rsidRDefault="002F2BA5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Перечень мероприятий муниципальной программы представлен в приложении № 2 к настоящей  программе.</w:t>
      </w:r>
      <w:r w:rsidRPr="003B0244">
        <w:rPr>
          <w:rFonts w:ascii="Arial" w:hAnsi="Arial" w:cs="Arial"/>
          <w:color w:val="000000"/>
          <w:sz w:val="24"/>
          <w:szCs w:val="24"/>
        </w:rPr>
        <w:t> 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4. Общий объем финансовых ресурсов, необходимых для реализации муниципальной программы.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Основным источником финансирования мероприятий Программы являются средства бюджета Тальменского района и внебюджетные средства.</w:t>
      </w:r>
    </w:p>
    <w:p w:rsidR="00444FBC" w:rsidRPr="003B0244" w:rsidRDefault="00444FBC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Объемы финансирования мероприятий муниципальной программы подлежат ежегодному уточнению при принятии законов о краевом бюджете, а также решений Тальменского РСНД о бюджете Тальменского района на соответствующий финансовый год.</w:t>
      </w:r>
    </w:p>
    <w:p w:rsidR="00444FBC" w:rsidRPr="003B0244" w:rsidRDefault="00444FBC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</w:t>
      </w:r>
      <w:r w:rsidR="00971355" w:rsidRPr="003B0244">
        <w:rPr>
          <w:rFonts w:ascii="Arial" w:hAnsi="Arial" w:cs="Arial"/>
          <w:color w:val="000000"/>
          <w:sz w:val="24"/>
          <w:szCs w:val="24"/>
        </w:rPr>
        <w:t xml:space="preserve">  </w:t>
      </w:r>
      <w:r w:rsidR="00881769" w:rsidRPr="003B0244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B0244">
        <w:rPr>
          <w:rFonts w:ascii="Arial" w:hAnsi="Arial" w:cs="Arial"/>
          <w:color w:val="000000"/>
          <w:sz w:val="24"/>
          <w:szCs w:val="24"/>
        </w:rPr>
        <w:t>программных мероприятий в рамках объемов финансирования, утвержденных в бюджете Тальменского района на соответствующий финансовый год.</w:t>
      </w:r>
    </w:p>
    <w:p w:rsidR="00E403A6" w:rsidRPr="003B0244" w:rsidRDefault="00E403A6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Сводные финансовые затраты на реализацию муниципальной программы приведены в приложении № 3.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На реализацию настоящей муниципальной программы влияет множество социальных факторов, в связи, с чем появляются организационно-управленческие 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:rsidR="00140AD0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 xml:space="preserve">Данные факторы могут привести к изменению показателей настоящей муниципальной программы. 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Управление данными рисками возможно путем их оперативного анализа и принятия органами местного самоуправления Тальменского района нормативных актов в пределах их установленных полномочий. 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6. Механизм реализации муниципальной программы и контроль.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Ответственный исполнитель Программы – Администрация Тальменского района: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Организует реализацию муниципальной программы,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принимает решения о внесении изменений в муниципальной программу в соответствии с установленными настоящим порядком требованиями; 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программы;</w:t>
      </w:r>
    </w:p>
    <w:p w:rsidR="00226293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4.  </w:t>
      </w:r>
      <w:r w:rsidR="00226293" w:rsidRPr="003B0244">
        <w:rPr>
          <w:rFonts w:ascii="Arial" w:hAnsi="Arial" w:cs="Arial"/>
          <w:sz w:val="24"/>
          <w:szCs w:val="24"/>
        </w:rPr>
        <w:t>проводит оценку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5. запрашивает у участников муниципальной подпрограммы информацию, необходимую для проведения оценки эффективности муниципальной подпрограммы и подготовки отчета о ходе реализации и оценке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6.  ежеквартально до 20 числа месяца, следующего за отчетным периодом, в установленном порядке составляет сводный отчёт о ходе  выполнения муниципальной программы и представляет его в экономический отдел и комитет по финансам, налоговой и кредитной политике Администрации района.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Участники муниципальной программы: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осуществляют реализацию мероприятий муниципальной программы в рамках своей компетенции;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 представляют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800EFD" w:rsidRPr="003B0244" w:rsidRDefault="00800EF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3. </w:t>
      </w:r>
      <w:r w:rsidR="00704F7A" w:rsidRPr="003B0244">
        <w:rPr>
          <w:rFonts w:ascii="Arial" w:hAnsi="Arial" w:cs="Arial"/>
          <w:sz w:val="24"/>
          <w:szCs w:val="24"/>
        </w:rPr>
        <w:t xml:space="preserve">до 10 числа месяца, следующего за отчётным периодом, представляют </w:t>
      </w:r>
      <w:r w:rsidRPr="003B0244">
        <w:rPr>
          <w:rFonts w:ascii="Arial" w:hAnsi="Arial" w:cs="Arial"/>
          <w:sz w:val="24"/>
          <w:szCs w:val="24"/>
        </w:rPr>
        <w:t>ответственному 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</w:p>
    <w:p w:rsidR="00296836" w:rsidRPr="003B0244" w:rsidRDefault="002F2BA5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7</w:t>
      </w:r>
      <w:r w:rsidR="00296836" w:rsidRPr="003B0244">
        <w:rPr>
          <w:rFonts w:ascii="Arial" w:hAnsi="Arial" w:cs="Arial"/>
          <w:sz w:val="24"/>
          <w:szCs w:val="24"/>
        </w:rPr>
        <w:t>. Методика оценки эффективности муниципальной программы.</w:t>
      </w:r>
    </w:p>
    <w:p w:rsidR="00296836" w:rsidRPr="003B0244" w:rsidRDefault="00296836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Оценка эффективности программы осуществляется согласно приложению 2  к </w:t>
      </w:r>
      <w:r w:rsidR="00704F7A" w:rsidRPr="003B0244">
        <w:rPr>
          <w:rFonts w:ascii="Arial" w:hAnsi="Arial" w:cs="Arial"/>
          <w:sz w:val="24"/>
          <w:szCs w:val="24"/>
        </w:rPr>
        <w:t>Порядку разработки, реализации и эффективности муниципальных программ Тальменского района, утверждённому П</w:t>
      </w:r>
      <w:r w:rsidRPr="003B0244">
        <w:rPr>
          <w:rFonts w:ascii="Arial" w:hAnsi="Arial" w:cs="Arial"/>
          <w:sz w:val="24"/>
          <w:szCs w:val="24"/>
        </w:rPr>
        <w:t>остановлени</w:t>
      </w:r>
      <w:r w:rsidR="00704F7A" w:rsidRPr="003B0244">
        <w:rPr>
          <w:rFonts w:ascii="Arial" w:hAnsi="Arial" w:cs="Arial"/>
          <w:sz w:val="24"/>
          <w:szCs w:val="24"/>
        </w:rPr>
        <w:t>ем</w:t>
      </w:r>
      <w:r w:rsidRPr="003B0244">
        <w:rPr>
          <w:rFonts w:ascii="Arial" w:hAnsi="Arial" w:cs="Arial"/>
          <w:sz w:val="24"/>
          <w:szCs w:val="24"/>
        </w:rPr>
        <w:t xml:space="preserve"> Администрации  Тальменского района от </w:t>
      </w:r>
      <w:r w:rsidR="00704F7A" w:rsidRPr="003B0244">
        <w:rPr>
          <w:rFonts w:ascii="Arial" w:hAnsi="Arial" w:cs="Arial"/>
          <w:sz w:val="24"/>
          <w:szCs w:val="24"/>
        </w:rPr>
        <w:t>29</w:t>
      </w:r>
      <w:r w:rsidRPr="003B0244">
        <w:rPr>
          <w:rFonts w:ascii="Arial" w:hAnsi="Arial" w:cs="Arial"/>
          <w:sz w:val="24"/>
          <w:szCs w:val="24"/>
        </w:rPr>
        <w:t>.</w:t>
      </w:r>
      <w:r w:rsidR="00704F7A" w:rsidRPr="003B0244">
        <w:rPr>
          <w:rFonts w:ascii="Arial" w:hAnsi="Arial" w:cs="Arial"/>
          <w:sz w:val="24"/>
          <w:szCs w:val="24"/>
        </w:rPr>
        <w:t>09</w:t>
      </w:r>
      <w:r w:rsidRPr="003B0244">
        <w:rPr>
          <w:rFonts w:ascii="Arial" w:hAnsi="Arial" w:cs="Arial"/>
          <w:sz w:val="24"/>
          <w:szCs w:val="24"/>
        </w:rPr>
        <w:t>.</w:t>
      </w:r>
      <w:r w:rsidR="00704F7A" w:rsidRPr="003B0244">
        <w:rPr>
          <w:rFonts w:ascii="Arial" w:hAnsi="Arial" w:cs="Arial"/>
          <w:sz w:val="24"/>
          <w:szCs w:val="24"/>
        </w:rPr>
        <w:t>2020</w:t>
      </w:r>
      <w:r w:rsidRPr="003B0244">
        <w:rPr>
          <w:rFonts w:ascii="Arial" w:hAnsi="Arial" w:cs="Arial"/>
          <w:sz w:val="24"/>
          <w:szCs w:val="24"/>
        </w:rPr>
        <w:t xml:space="preserve"> № </w:t>
      </w:r>
      <w:r w:rsidR="00704F7A" w:rsidRPr="003B0244">
        <w:rPr>
          <w:rFonts w:ascii="Arial" w:hAnsi="Arial" w:cs="Arial"/>
          <w:sz w:val="24"/>
          <w:szCs w:val="24"/>
        </w:rPr>
        <w:t>776</w:t>
      </w:r>
      <w:r w:rsidRPr="003B0244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Тальменского района».</w:t>
      </w:r>
    </w:p>
    <w:p w:rsidR="00C042AD" w:rsidRDefault="00C042AD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2AD" w:rsidRDefault="00C042AD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73177" w:rsidRPr="003B0244" w:rsidRDefault="00310EA4" w:rsidP="00C042AD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Приложение № 1</w:t>
      </w:r>
      <w:r w:rsidR="00C042AD">
        <w:rPr>
          <w:rFonts w:ascii="Arial" w:hAnsi="Arial" w:cs="Arial"/>
          <w:color w:val="000000"/>
          <w:sz w:val="24"/>
          <w:szCs w:val="24"/>
        </w:rPr>
        <w:t xml:space="preserve"> </w:t>
      </w:r>
      <w:r w:rsidR="00C042AD">
        <w:rPr>
          <w:rFonts w:ascii="Arial" w:hAnsi="Arial" w:cs="Arial"/>
          <w:sz w:val="24"/>
          <w:szCs w:val="24"/>
        </w:rPr>
        <w:t>к муниципальной программе</w:t>
      </w:r>
      <w:r w:rsidR="00C042AD" w:rsidRPr="002E5012">
        <w:rPr>
          <w:rFonts w:ascii="Arial" w:hAnsi="Arial" w:cs="Arial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C042AD" w:rsidRDefault="00C042AD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:rsidR="00704737" w:rsidRPr="00C042AD" w:rsidRDefault="00704737" w:rsidP="00C042AD">
      <w:pPr>
        <w:pStyle w:val="a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42AD">
        <w:rPr>
          <w:rFonts w:ascii="Arial" w:hAnsi="Arial" w:cs="Arial"/>
          <w:b/>
          <w:sz w:val="24"/>
          <w:szCs w:val="24"/>
        </w:rPr>
        <w:t>Сведения об индикаторах муниципальной программы</w:t>
      </w:r>
    </w:p>
    <w:p w:rsidR="00704737" w:rsidRPr="00C042AD" w:rsidRDefault="00704737" w:rsidP="00C042AD">
      <w:pPr>
        <w:pStyle w:val="a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42AD">
        <w:rPr>
          <w:rFonts w:ascii="Arial" w:hAnsi="Arial" w:cs="Arial"/>
          <w:b/>
          <w:sz w:val="24"/>
          <w:szCs w:val="24"/>
        </w:rPr>
        <w:t>(показателях подпрограммы) и их значениях</w:t>
      </w:r>
    </w:p>
    <w:tbl>
      <w:tblPr>
        <w:tblW w:w="101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01"/>
        <w:gridCol w:w="717"/>
        <w:gridCol w:w="973"/>
        <w:gridCol w:w="1152"/>
        <w:gridCol w:w="750"/>
        <w:gridCol w:w="750"/>
        <w:gridCol w:w="750"/>
        <w:gridCol w:w="750"/>
        <w:gridCol w:w="750"/>
      </w:tblGrid>
      <w:tr w:rsidR="00704737" w:rsidRPr="003B0244" w:rsidTr="00ED4453">
        <w:tc>
          <w:tcPr>
            <w:tcW w:w="543" w:type="dxa"/>
            <w:vMerge w:val="restart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01" w:type="dxa"/>
            <w:vMerge w:val="restart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индикатора (показателя)</w:t>
            </w:r>
          </w:p>
        </w:tc>
        <w:tc>
          <w:tcPr>
            <w:tcW w:w="717" w:type="dxa"/>
            <w:vMerge w:val="restart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Ед изм.</w:t>
            </w:r>
          </w:p>
        </w:tc>
        <w:tc>
          <w:tcPr>
            <w:tcW w:w="5875" w:type="dxa"/>
            <w:gridSpan w:val="7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Значения по годам:</w:t>
            </w:r>
          </w:p>
        </w:tc>
      </w:tr>
      <w:tr w:rsidR="00704737" w:rsidRPr="003B0244" w:rsidTr="00ED4453">
        <w:tc>
          <w:tcPr>
            <w:tcW w:w="543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 w:val="restart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2019</w:t>
            </w:r>
          </w:p>
          <w:p w:rsidR="00723B60" w:rsidRPr="003B0244" w:rsidRDefault="00723B6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1152" w:type="dxa"/>
            <w:vMerge w:val="restart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  <w:p w:rsidR="00723B60" w:rsidRPr="003B0244" w:rsidRDefault="00723B6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(оценка)</w:t>
            </w:r>
          </w:p>
        </w:tc>
        <w:tc>
          <w:tcPr>
            <w:tcW w:w="3750" w:type="dxa"/>
            <w:gridSpan w:val="5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Реализации муниципальной программы</w:t>
            </w:r>
          </w:p>
        </w:tc>
      </w:tr>
      <w:tr w:rsidR="00704737" w:rsidRPr="003B0244" w:rsidTr="00ED4453">
        <w:tc>
          <w:tcPr>
            <w:tcW w:w="543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vMerge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</w:tr>
      <w:tr w:rsidR="00704737" w:rsidRPr="003B0244" w:rsidTr="00ED4453">
        <w:tc>
          <w:tcPr>
            <w:tcW w:w="543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001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3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52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704737" w:rsidRPr="003B0244" w:rsidTr="00ED4453">
        <w:tc>
          <w:tcPr>
            <w:tcW w:w="10136" w:type="dxa"/>
            <w:gridSpan w:val="10"/>
          </w:tcPr>
          <w:p w:rsidR="00704737" w:rsidRPr="003B0244" w:rsidRDefault="00723B6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«</w:t>
            </w:r>
            <w:r w:rsidRPr="003B0244">
              <w:rPr>
                <w:rFonts w:ascii="Arial" w:hAnsi="Arial" w:cs="Arial"/>
                <w:bCs/>
                <w:color w:val="052635"/>
                <w:sz w:val="24"/>
                <w:szCs w:val="24"/>
                <w:shd w:val="clear" w:color="auto" w:fill="FFFFFF"/>
              </w:rPr>
              <w:t xml:space="preserve">Организация и осуществление мероприятий по гражданской обороне. </w:t>
            </w:r>
            <w:r w:rsidRPr="003B0244">
              <w:rPr>
                <w:rFonts w:ascii="Arial" w:hAnsi="Arial" w:cs="Arial"/>
                <w:sz w:val="24"/>
                <w:szCs w:val="24"/>
              </w:rPr>
              <w:t>Защита населения и территорий от чрезвычайных ситуа</w:t>
            </w:r>
            <w:r w:rsidRPr="003B0244">
              <w:rPr>
                <w:rFonts w:ascii="Arial" w:hAnsi="Arial" w:cs="Arial"/>
                <w:sz w:val="24"/>
                <w:szCs w:val="24"/>
              </w:rPr>
              <w:softHyphen/>
              <w:t>ций, обеспечение пожарной безопасности и безопасности людей на водных объектах Тальменского района на 2021 - 2025 годы»</w:t>
            </w:r>
          </w:p>
        </w:tc>
      </w:tr>
      <w:tr w:rsidR="00704737" w:rsidRPr="003B0244" w:rsidTr="00ED4453">
        <w:tc>
          <w:tcPr>
            <w:tcW w:w="543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1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717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152" w:type="dxa"/>
            <w:vAlign w:val="center"/>
          </w:tcPr>
          <w:p w:rsidR="00704737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750" w:type="dxa"/>
            <w:vAlign w:val="center"/>
          </w:tcPr>
          <w:p w:rsidR="00704737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750" w:type="dxa"/>
            <w:vAlign w:val="center"/>
          </w:tcPr>
          <w:p w:rsidR="00704737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750" w:type="dxa"/>
            <w:vAlign w:val="center"/>
          </w:tcPr>
          <w:p w:rsidR="00704737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750" w:type="dxa"/>
            <w:vAlign w:val="center"/>
          </w:tcPr>
          <w:p w:rsidR="00704737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750" w:type="dxa"/>
            <w:vAlign w:val="center"/>
          </w:tcPr>
          <w:p w:rsidR="00704737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</w:tr>
      <w:tr w:rsidR="00704737" w:rsidRPr="003B0244" w:rsidTr="00ED4453">
        <w:tc>
          <w:tcPr>
            <w:tcW w:w="543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1" w:type="dxa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Количество  населения, пострадавшего в результате пожаров, чрезвычайных ситуаций и происшествий на водных объектах</w:t>
            </w:r>
          </w:p>
        </w:tc>
        <w:tc>
          <w:tcPr>
            <w:tcW w:w="717" w:type="dxa"/>
            <w:vAlign w:val="center"/>
          </w:tcPr>
          <w:p w:rsidR="00051659" w:rsidRPr="003B0244" w:rsidRDefault="0005165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Чел.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73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704737" w:rsidRPr="003B0244" w:rsidRDefault="0094096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750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750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50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50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50" w:type="dxa"/>
            <w:vAlign w:val="center"/>
          </w:tcPr>
          <w:p w:rsidR="00704737" w:rsidRPr="003B0244" w:rsidRDefault="0070473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861DBD" w:rsidRPr="003B0244" w:rsidTr="00ED4453">
        <w:tc>
          <w:tcPr>
            <w:tcW w:w="543" w:type="dxa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01" w:type="dxa"/>
          </w:tcPr>
          <w:p w:rsidR="00861DBD" w:rsidRPr="003B0244" w:rsidRDefault="00861DBD" w:rsidP="003B0244">
            <w:pPr>
              <w:pStyle w:val="af1"/>
              <w:jc w:val="both"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Укрепление  ма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зы сил и средств предназначенных для обеспечения пожарной безопасности </w:t>
            </w:r>
          </w:p>
        </w:tc>
        <w:tc>
          <w:tcPr>
            <w:tcW w:w="717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2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50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50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50" w:type="dxa"/>
            <w:vAlign w:val="center"/>
          </w:tcPr>
          <w:p w:rsidR="00861DBD" w:rsidRPr="003B0244" w:rsidRDefault="00861DB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F74AA9" w:rsidRPr="003B0244" w:rsidTr="00ED4453">
        <w:tc>
          <w:tcPr>
            <w:tcW w:w="543" w:type="dxa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01" w:type="dxa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</w:t>
            </w:r>
          </w:p>
        </w:tc>
        <w:tc>
          <w:tcPr>
            <w:tcW w:w="717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52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74AA9" w:rsidRPr="003B0244" w:rsidTr="00ED4453">
        <w:tc>
          <w:tcPr>
            <w:tcW w:w="543" w:type="dxa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01" w:type="dxa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Процент   информированности населения по вопросам гражданской обороны и чрезвычайным ситуациям</w:t>
            </w:r>
          </w:p>
        </w:tc>
        <w:tc>
          <w:tcPr>
            <w:tcW w:w="717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52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0" w:type="dxa"/>
            <w:vAlign w:val="center"/>
          </w:tcPr>
          <w:p w:rsidR="00F74AA9" w:rsidRPr="003B0244" w:rsidRDefault="00F74AA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41712" w:rsidRPr="003B0244" w:rsidTr="00ED4453">
        <w:tc>
          <w:tcPr>
            <w:tcW w:w="543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3001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Создание запасов  материальных и иных видов ресурсов для целей гражданской обороны</w:t>
            </w:r>
          </w:p>
        </w:tc>
        <w:tc>
          <w:tcPr>
            <w:tcW w:w="717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41712" w:rsidRPr="003B0244" w:rsidTr="00ED4453">
        <w:tc>
          <w:tcPr>
            <w:tcW w:w="10136" w:type="dxa"/>
            <w:gridSpan w:val="10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1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Тальменском районе»</w:t>
            </w:r>
          </w:p>
        </w:tc>
      </w:tr>
      <w:tr w:rsidR="00541712" w:rsidRPr="003B0244" w:rsidTr="00ED4453">
        <w:tc>
          <w:tcPr>
            <w:tcW w:w="543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1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717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541712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541712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541712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541712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541712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541712" w:rsidRPr="003B0244" w:rsidRDefault="00AA591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41712" w:rsidRPr="003B0244" w:rsidTr="00ED4453">
        <w:tc>
          <w:tcPr>
            <w:tcW w:w="543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1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Количество  населения, пострадавшего в результате чрезвычайных ситуаций </w:t>
            </w:r>
          </w:p>
        </w:tc>
        <w:tc>
          <w:tcPr>
            <w:tcW w:w="717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Чел.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73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1712" w:rsidRPr="003B0244" w:rsidTr="00ED4453">
        <w:tc>
          <w:tcPr>
            <w:tcW w:w="543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01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lastRenderedPageBreak/>
              <w:t xml:space="preserve">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</w:t>
            </w:r>
          </w:p>
        </w:tc>
        <w:tc>
          <w:tcPr>
            <w:tcW w:w="717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73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52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541712" w:rsidRPr="003B0244" w:rsidTr="00ED4453">
        <w:tc>
          <w:tcPr>
            <w:tcW w:w="543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001" w:type="dxa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Процент   информированности населения по вопросам гражданской обороны и чрезвычайным ситуациям</w:t>
            </w:r>
          </w:p>
        </w:tc>
        <w:tc>
          <w:tcPr>
            <w:tcW w:w="717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52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0" w:type="dxa"/>
            <w:vAlign w:val="center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41712" w:rsidRPr="003B0244" w:rsidTr="00ED4453">
        <w:tc>
          <w:tcPr>
            <w:tcW w:w="10136" w:type="dxa"/>
            <w:gridSpan w:val="10"/>
          </w:tcPr>
          <w:p w:rsidR="00541712" w:rsidRPr="003B0244" w:rsidRDefault="00541712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2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«Пожарная безопасность на 2021 – 2025 годы»</w:t>
            </w:r>
          </w:p>
        </w:tc>
      </w:tr>
      <w:tr w:rsidR="00140AD0" w:rsidRPr="003B0244" w:rsidTr="00ED4453">
        <w:tc>
          <w:tcPr>
            <w:tcW w:w="543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1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Количество пожаров</w:t>
            </w:r>
          </w:p>
        </w:tc>
        <w:tc>
          <w:tcPr>
            <w:tcW w:w="717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152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140AD0" w:rsidRPr="003B0244" w:rsidTr="00ED4453">
        <w:tc>
          <w:tcPr>
            <w:tcW w:w="543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1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Количество  населения, пострадавшего в результате пожаров</w:t>
            </w:r>
          </w:p>
        </w:tc>
        <w:tc>
          <w:tcPr>
            <w:tcW w:w="717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Чел.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73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40AD0" w:rsidRPr="003B0244" w:rsidTr="00ED4453">
        <w:tc>
          <w:tcPr>
            <w:tcW w:w="543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1" w:type="dxa"/>
          </w:tcPr>
          <w:p w:rsidR="00140AD0" w:rsidRPr="003B0244" w:rsidRDefault="00140AD0" w:rsidP="003B0244">
            <w:pPr>
              <w:pStyle w:val="af1"/>
              <w:jc w:val="both"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Укрепление  ма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зы сил и средств предназначенных для обеспечения пожарной безопасности </w:t>
            </w:r>
          </w:p>
        </w:tc>
        <w:tc>
          <w:tcPr>
            <w:tcW w:w="717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2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140AD0" w:rsidRPr="003B0244" w:rsidTr="00ED4453">
        <w:tc>
          <w:tcPr>
            <w:tcW w:w="543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01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</w:t>
            </w:r>
          </w:p>
        </w:tc>
        <w:tc>
          <w:tcPr>
            <w:tcW w:w="717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52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40AD0" w:rsidRPr="003B0244" w:rsidTr="00ED4453">
        <w:tc>
          <w:tcPr>
            <w:tcW w:w="10136" w:type="dxa"/>
            <w:gridSpan w:val="10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«Обеспечение безопасности людей на водных объектах на 2021 – 2025 годы»</w:t>
            </w:r>
          </w:p>
        </w:tc>
      </w:tr>
      <w:tr w:rsidR="00140AD0" w:rsidRPr="003B0244" w:rsidTr="00ED4453">
        <w:tc>
          <w:tcPr>
            <w:tcW w:w="543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1" w:type="dxa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717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140AD0" w:rsidRPr="003B0244" w:rsidRDefault="00140AD0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140AD0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140AD0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140AD0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140AD0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140AD0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1FE7" w:rsidRPr="003B0244" w:rsidTr="00ED4453">
        <w:tc>
          <w:tcPr>
            <w:tcW w:w="543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1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Количество  населения, пострадавшего в результате происшествий на водных объектах</w:t>
            </w:r>
          </w:p>
        </w:tc>
        <w:tc>
          <w:tcPr>
            <w:tcW w:w="717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Чел.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73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1FE7" w:rsidRPr="003B0244" w:rsidTr="00ED4453">
        <w:tc>
          <w:tcPr>
            <w:tcW w:w="10136" w:type="dxa"/>
            <w:gridSpan w:val="10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4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«</w:t>
            </w:r>
            <w:r w:rsidRPr="003B0244"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Создание условий для организации и осуществления мероприятий по гражданской обороне на территории Тальменского района на 2023-2025годы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731FE7" w:rsidRPr="003B0244" w:rsidTr="00ED4453">
        <w:tc>
          <w:tcPr>
            <w:tcW w:w="543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1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Уровень готовности сил и средств для предупреждения и ликвидации чрезвычайных ситуаций</w:t>
            </w:r>
          </w:p>
        </w:tc>
        <w:tc>
          <w:tcPr>
            <w:tcW w:w="717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2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1FE7" w:rsidRPr="003B0244" w:rsidTr="00ED4453">
        <w:tc>
          <w:tcPr>
            <w:tcW w:w="543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1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lastRenderedPageBreak/>
              <w:t xml:space="preserve">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</w:t>
            </w:r>
          </w:p>
        </w:tc>
        <w:tc>
          <w:tcPr>
            <w:tcW w:w="717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73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52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731FE7" w:rsidRPr="003B0244" w:rsidTr="00ED4453">
        <w:tc>
          <w:tcPr>
            <w:tcW w:w="543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001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Процент   информированности населения по вопросам гражданской обороны и чрезвычайным ситуациям</w:t>
            </w:r>
          </w:p>
        </w:tc>
        <w:tc>
          <w:tcPr>
            <w:tcW w:w="717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52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31FE7" w:rsidRPr="003B0244" w:rsidTr="00ED4453">
        <w:tc>
          <w:tcPr>
            <w:tcW w:w="543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01" w:type="dxa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Создание запасов  материальных и иных видов ресурсов для целей гражданской обороны</w:t>
            </w:r>
          </w:p>
        </w:tc>
        <w:tc>
          <w:tcPr>
            <w:tcW w:w="717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731FE7" w:rsidRPr="003B0244" w:rsidRDefault="00731FE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0B6810" w:rsidRPr="003B0244" w:rsidRDefault="000B6810" w:rsidP="003B024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3177" w:rsidRPr="003B0244" w:rsidRDefault="00E73177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7C07B5" w:rsidRPr="003B0244" w:rsidRDefault="007C07B5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  <w:sectPr w:rsidR="007C07B5" w:rsidRPr="003B0244" w:rsidSect="002E5012">
          <w:type w:val="continuous"/>
          <w:pgSz w:w="11906" w:h="16838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310EA4" w:rsidRPr="003B0244" w:rsidRDefault="00C042AD" w:rsidP="003B0244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  <w:r w:rsidR="00310EA4" w:rsidRPr="003B0244">
        <w:rPr>
          <w:rFonts w:ascii="Arial" w:hAnsi="Arial" w:cs="Arial"/>
          <w:sz w:val="24"/>
          <w:szCs w:val="24"/>
        </w:rPr>
        <w:t xml:space="preserve"> </w:t>
      </w:r>
      <w:r w:rsidR="00ED4453">
        <w:rPr>
          <w:rFonts w:ascii="Arial" w:hAnsi="Arial" w:cs="Arial"/>
          <w:sz w:val="24"/>
          <w:szCs w:val="24"/>
        </w:rPr>
        <w:t>к муниципальной программе</w:t>
      </w:r>
      <w:r w:rsidR="00ED4453" w:rsidRPr="002E5012">
        <w:rPr>
          <w:rFonts w:ascii="Arial" w:hAnsi="Arial" w:cs="Arial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7C07B5" w:rsidRPr="003B0244" w:rsidRDefault="007C07B5" w:rsidP="003B024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D4453" w:rsidRDefault="00ED4453" w:rsidP="003B0244">
      <w:pPr>
        <w:pStyle w:val="af1"/>
        <w:jc w:val="both"/>
        <w:rPr>
          <w:rFonts w:ascii="Arial" w:hAnsi="Arial" w:cs="Arial"/>
          <w:sz w:val="24"/>
          <w:szCs w:val="24"/>
        </w:rPr>
      </w:pPr>
      <w:bookmarkStart w:id="0" w:name="bookmark0"/>
    </w:p>
    <w:p w:rsidR="007C07B5" w:rsidRPr="00ED4453" w:rsidRDefault="007C07B5" w:rsidP="00ED445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ED4453">
        <w:rPr>
          <w:rFonts w:ascii="Arial" w:hAnsi="Arial" w:cs="Arial"/>
          <w:b/>
          <w:sz w:val="24"/>
          <w:szCs w:val="24"/>
        </w:rPr>
        <w:t>ПЕРЕЧЕНЬ</w:t>
      </w:r>
      <w:bookmarkEnd w:id="0"/>
    </w:p>
    <w:p w:rsidR="00420381" w:rsidRPr="00ED4453" w:rsidRDefault="007C07B5" w:rsidP="00ED445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ED4453">
        <w:rPr>
          <w:rFonts w:ascii="Arial" w:hAnsi="Arial" w:cs="Arial"/>
          <w:b/>
          <w:sz w:val="24"/>
          <w:szCs w:val="24"/>
        </w:rPr>
        <w:t xml:space="preserve">мероприятий муниципальной программы  Тальменского района </w:t>
      </w:r>
      <w:r w:rsidR="00420381" w:rsidRPr="00ED4453">
        <w:rPr>
          <w:rFonts w:ascii="Arial" w:hAnsi="Arial" w:cs="Arial"/>
          <w:b/>
          <w:sz w:val="24"/>
          <w:szCs w:val="24"/>
        </w:rPr>
        <w:t>«</w:t>
      </w:r>
      <w:r w:rsidR="00420381" w:rsidRPr="00ED4453">
        <w:rPr>
          <w:rFonts w:ascii="Arial" w:hAnsi="Arial" w:cs="Arial"/>
          <w:b/>
          <w:bCs/>
          <w:color w:val="052635"/>
          <w:sz w:val="24"/>
          <w:szCs w:val="24"/>
          <w:shd w:val="clear" w:color="auto" w:fill="FFFFFF"/>
        </w:rPr>
        <w:t xml:space="preserve">Организация и осуществление мероприятий по гражданской обороне. </w:t>
      </w:r>
      <w:r w:rsidR="00420381" w:rsidRPr="00ED4453">
        <w:rPr>
          <w:rFonts w:ascii="Arial" w:hAnsi="Arial" w:cs="Arial"/>
          <w:b/>
          <w:sz w:val="24"/>
          <w:szCs w:val="24"/>
        </w:rPr>
        <w:t>Защита населения и территорий от чрезвычайных ситуа</w:t>
      </w:r>
      <w:r w:rsidR="00420381" w:rsidRPr="00ED4453">
        <w:rPr>
          <w:rFonts w:ascii="Arial" w:hAnsi="Arial" w:cs="Arial"/>
          <w:b/>
          <w:sz w:val="24"/>
          <w:szCs w:val="24"/>
        </w:rPr>
        <w:softHyphen/>
        <w:t>ций, обеспечение пожарной безопасности и безопасности людей на водных объектах Тальменского района на 2021 - 2025 годы»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0"/>
        <w:gridCol w:w="80"/>
        <w:gridCol w:w="2716"/>
        <w:gridCol w:w="1417"/>
        <w:gridCol w:w="1983"/>
        <w:gridCol w:w="6"/>
        <w:gridCol w:w="6"/>
        <w:gridCol w:w="11"/>
        <w:gridCol w:w="969"/>
        <w:gridCol w:w="6"/>
        <w:gridCol w:w="6"/>
        <w:gridCol w:w="11"/>
        <w:gridCol w:w="969"/>
        <w:gridCol w:w="6"/>
        <w:gridCol w:w="6"/>
        <w:gridCol w:w="11"/>
        <w:gridCol w:w="969"/>
        <w:gridCol w:w="6"/>
        <w:gridCol w:w="6"/>
        <w:gridCol w:w="11"/>
        <w:gridCol w:w="970"/>
        <w:gridCol w:w="6"/>
        <w:gridCol w:w="6"/>
        <w:gridCol w:w="11"/>
        <w:gridCol w:w="969"/>
        <w:gridCol w:w="6"/>
        <w:gridCol w:w="6"/>
        <w:gridCol w:w="11"/>
        <w:gridCol w:w="969"/>
        <w:gridCol w:w="7"/>
        <w:gridCol w:w="6"/>
        <w:gridCol w:w="11"/>
        <w:gridCol w:w="1820"/>
        <w:gridCol w:w="6"/>
        <w:gridCol w:w="6"/>
        <w:gridCol w:w="11"/>
      </w:tblGrid>
      <w:tr w:rsidR="00AF255D" w:rsidRPr="003B0244" w:rsidTr="00AE4913">
        <w:trPr>
          <w:gridAfter w:val="2"/>
          <w:wAfter w:w="17" w:type="dxa"/>
          <w:trHeight w:val="326"/>
        </w:trPr>
        <w:tc>
          <w:tcPr>
            <w:tcW w:w="653" w:type="dxa"/>
            <w:gridSpan w:val="3"/>
            <w:vMerge w:val="restart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2716" w:type="dxa"/>
            <w:vMerge w:val="restart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реали</w:t>
            </w:r>
            <w:r w:rsidRPr="003B0244">
              <w:rPr>
                <w:rFonts w:ascii="Arial" w:hAnsi="Arial" w:cs="Arial"/>
                <w:sz w:val="24"/>
                <w:szCs w:val="24"/>
              </w:rPr>
              <w:softHyphen/>
            </w:r>
            <w:r w:rsidRPr="003B0244">
              <w:rPr>
                <w:rFonts w:ascii="Arial" w:eastAsia="Courier New" w:hAnsi="Arial" w:cs="Arial"/>
                <w:sz w:val="24"/>
                <w:szCs w:val="24"/>
              </w:rPr>
              <w:t>зации</w:t>
            </w:r>
          </w:p>
        </w:tc>
        <w:tc>
          <w:tcPr>
            <w:tcW w:w="1989" w:type="dxa"/>
            <w:gridSpan w:val="2"/>
            <w:vMerge w:val="restart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Участники</w:t>
            </w:r>
          </w:p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gridSpan w:val="24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510"/>
            </w:tblGrid>
            <w:tr w:rsidR="00AF255D" w:rsidRPr="003B0244" w:rsidTr="007C07B5">
              <w:trPr>
                <w:trHeight w:hRule="exact" w:val="331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AF255D" w:rsidRPr="003B0244" w:rsidRDefault="00AF255D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Сумма расходов (тыс. руб.)</w:t>
                  </w:r>
                </w:p>
                <w:p w:rsidR="00AF255D" w:rsidRPr="003B0244" w:rsidRDefault="00AF255D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исходов (тыс. рублей)</w:t>
                  </w:r>
                </w:p>
              </w:tc>
            </w:tr>
          </w:tbl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Источники</w:t>
            </w:r>
          </w:p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финансиро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вания</w:t>
            </w:r>
          </w:p>
        </w:tc>
      </w:tr>
      <w:tr w:rsidR="00AF255D" w:rsidRPr="003B0244" w:rsidTr="00AE4913">
        <w:trPr>
          <w:gridAfter w:val="2"/>
          <w:wAfter w:w="17" w:type="dxa"/>
          <w:trHeight w:val="293"/>
        </w:trPr>
        <w:tc>
          <w:tcPr>
            <w:tcW w:w="653" w:type="dxa"/>
            <w:gridSpan w:val="3"/>
            <w:vMerge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gridSpan w:val="4"/>
            <w:vMerge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F255D" w:rsidRPr="003B0244" w:rsidTr="00AE4913">
        <w:trPr>
          <w:gridAfter w:val="2"/>
          <w:wAfter w:w="17" w:type="dxa"/>
          <w:trHeight w:val="321"/>
        </w:trPr>
        <w:tc>
          <w:tcPr>
            <w:tcW w:w="653" w:type="dxa"/>
            <w:gridSpan w:val="3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2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</w:tcPr>
          <w:p w:rsidR="00AF255D" w:rsidRPr="003B0244" w:rsidRDefault="00AF255D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44DD9" w:rsidRPr="003B0244" w:rsidTr="00DF4625">
        <w:trPr>
          <w:gridAfter w:val="2"/>
          <w:wAfter w:w="17" w:type="dxa"/>
          <w:trHeight w:val="321"/>
        </w:trPr>
        <w:tc>
          <w:tcPr>
            <w:tcW w:w="14572" w:type="dxa"/>
            <w:gridSpan w:val="35"/>
          </w:tcPr>
          <w:p w:rsidR="00F44DD9" w:rsidRPr="003B0244" w:rsidRDefault="00F44DD9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Тальменского района </w:t>
            </w:r>
            <w:r w:rsidRPr="003B0244">
              <w:rPr>
                <w:rFonts w:ascii="Arial" w:hAnsi="Arial" w:cs="Arial"/>
                <w:sz w:val="24"/>
                <w:szCs w:val="24"/>
              </w:rPr>
              <w:t>«</w:t>
            </w:r>
            <w:r w:rsidRPr="003B0244">
              <w:rPr>
                <w:rFonts w:ascii="Arial" w:hAnsi="Arial" w:cs="Arial"/>
                <w:bCs/>
                <w:color w:val="052635"/>
                <w:sz w:val="24"/>
                <w:szCs w:val="24"/>
                <w:shd w:val="clear" w:color="auto" w:fill="FFFFFF"/>
              </w:rPr>
              <w:t xml:space="preserve">Организация и осуществление мероприятий по гражданской обороне. </w:t>
            </w:r>
            <w:r w:rsidRPr="003B0244">
              <w:rPr>
                <w:rFonts w:ascii="Arial" w:hAnsi="Arial" w:cs="Arial"/>
                <w:sz w:val="24"/>
                <w:szCs w:val="24"/>
              </w:rPr>
              <w:t>Защита населения и территорий от чрезвычайных ситуа</w:t>
            </w:r>
            <w:r w:rsidRPr="003B0244">
              <w:rPr>
                <w:rFonts w:ascii="Arial" w:hAnsi="Arial" w:cs="Arial"/>
                <w:sz w:val="24"/>
                <w:szCs w:val="24"/>
              </w:rPr>
              <w:softHyphen/>
              <w:t>ций, обеспечение пожарной безопасности и безопасности людей на водных объектах Тальменского района на 2021 - 2025 годы»</w:t>
            </w:r>
          </w:p>
        </w:tc>
      </w:tr>
      <w:tr w:rsidR="00FF219C" w:rsidRPr="003B0244" w:rsidTr="00731FE7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716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2021- 2025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9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5188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10646</w:t>
            </w:r>
            <w:r w:rsidR="00F57A72" w:rsidRPr="003B024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44DD9" w:rsidRPr="003B0244" w:rsidTr="00731FE7">
        <w:trPr>
          <w:gridAfter w:val="2"/>
          <w:wAfter w:w="17" w:type="dxa"/>
          <w:trHeight w:val="58"/>
        </w:trPr>
        <w:tc>
          <w:tcPr>
            <w:tcW w:w="653" w:type="dxa"/>
            <w:gridSpan w:val="3"/>
            <w:vMerge/>
          </w:tcPr>
          <w:p w:rsidR="00F44DD9" w:rsidRPr="003B0244" w:rsidRDefault="00F44D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F44DD9" w:rsidRPr="003B0244" w:rsidRDefault="00F44DD9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4DD9" w:rsidRPr="003B0244" w:rsidRDefault="00F44DD9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F44DD9" w:rsidRPr="003B0244" w:rsidRDefault="00F44DD9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:rsidR="00F44DD9" w:rsidRPr="003B0244" w:rsidRDefault="00F44DD9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44DD9" w:rsidRPr="003B0244" w:rsidRDefault="00F44D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687E3B" w:rsidRPr="003B0244" w:rsidTr="00731FE7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:rsidR="00687E3B" w:rsidRPr="003B0244" w:rsidRDefault="00687E3B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7E3B" w:rsidRPr="003B0244" w:rsidRDefault="00687E3B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687E3B" w:rsidRPr="003B0244" w:rsidRDefault="00687E3B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87E3B" w:rsidRPr="003B0244" w:rsidRDefault="00687E3B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</w:t>
            </w:r>
            <w:r w:rsidR="00D44CCE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250</w:t>
            </w:r>
            <w:r w:rsidR="00D44CCE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451</w:t>
            </w:r>
            <w:r w:rsidR="00F44762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</w:t>
            </w:r>
            <w:r w:rsidR="00D44CCE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  <w:p w:rsidR="00D44CCE" w:rsidRPr="003B0244" w:rsidRDefault="00D44CCE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578</w:t>
            </w:r>
            <w:r w:rsidR="00D44CCE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57A72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600</w:t>
            </w:r>
            <w:r w:rsidR="00D44CCE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6071</w:t>
            </w:r>
            <w:r w:rsidR="00D44CCE" w:rsidRPr="003B024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D44CCE" w:rsidRPr="003B0244" w:rsidTr="00731FE7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D44CCE" w:rsidRPr="003B0244" w:rsidRDefault="00D44CCE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3075,0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2"/>
          <w:wAfter w:w="17" w:type="dxa"/>
          <w:trHeight w:val="321"/>
        </w:trPr>
        <w:tc>
          <w:tcPr>
            <w:tcW w:w="14572" w:type="dxa"/>
            <w:gridSpan w:val="35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      Подпрограмма 1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Тальменском районе»</w:t>
            </w:r>
          </w:p>
        </w:tc>
      </w:tr>
      <w:tr w:rsidR="00FF219C" w:rsidRPr="003B0244" w:rsidTr="00731FE7">
        <w:trPr>
          <w:trHeight w:val="321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Цель - 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Снижение риска возникновения чрезвычайных ситуаций и предотвращение экономического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ущерба от них.</w:t>
            </w:r>
          </w:p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2021-2025 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2006" w:type="dxa"/>
            <w:gridSpan w:val="4"/>
            <w:vMerge w:val="restart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142,0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4108,0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462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trHeight w:val="17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:rsidR="00D44CCE" w:rsidRPr="003B0244" w:rsidRDefault="00D44CCE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trHeight w:val="321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8412E6">
        <w:trPr>
          <w:trHeight w:val="28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8412E6">
        <w:trPr>
          <w:trHeight w:val="27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142,0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4108,0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462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trHeight w:val="286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135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1.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141,0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4106,0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118,0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461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8412E6">
        <w:trPr>
          <w:gridAfter w:val="1"/>
          <w:wAfter w:w="11" w:type="dxa"/>
          <w:trHeight w:val="151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1"/>
          <w:wAfter w:w="11" w:type="dxa"/>
          <w:trHeight w:val="15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141,0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4106,0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118,0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461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118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190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Мероприятие 1.1. Поддержание в готовности и модернизация региональной системы централизованного оповещения населения об угрозе и (или) возникновении чрезвычайных ситуаций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4000,0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4185,0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03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42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27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30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4000,0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4185,0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71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207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1.2.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Обеспече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ние маневреных и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патрульно-маневреных групп 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оборудованием и снаряжением</w:t>
            </w:r>
          </w:p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7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35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96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21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40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201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Мероприятие 1.3. </w:t>
            </w:r>
            <w:r w:rsidRPr="003B0244">
              <w:rPr>
                <w:rFonts w:ascii="Arial" w:hAnsi="Arial" w:cs="Arial"/>
                <w:sz w:val="24"/>
                <w:szCs w:val="24"/>
              </w:rPr>
              <w:t>Организация обучения населения в области защиты от чрезвычайных ситуаций природного и техногенного характера ( создание УКП)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B0244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52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19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5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FB2F6A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201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Создание резервов материальных ресурсов для ликвидации чрезвычайных ситуаций природного и техногенного характера в Тальменском районе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400,0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41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15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400,0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448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122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Задача 2. Информационное обеспечение деятельности в области снижения рисков и смягчения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lastRenderedPageBreak/>
              <w:t>последствий ЧС, обеспечение пожарной безопасности населения и территорий района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9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23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448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250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79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9</w:t>
            </w:r>
            <w:r w:rsidR="00FF219C"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448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0A05C6">
        <w:trPr>
          <w:gridAfter w:val="1"/>
          <w:wAfter w:w="11" w:type="dxa"/>
          <w:trHeight w:val="206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2.1. Изготов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ления и территорий района от ЧС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9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58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397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FF219C" w:rsidRPr="003B0244" w:rsidRDefault="00FB2F6A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9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42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DF4625">
        <w:trPr>
          <w:gridAfter w:val="2"/>
          <w:wAfter w:w="17" w:type="dxa"/>
          <w:trHeight w:val="142"/>
        </w:trPr>
        <w:tc>
          <w:tcPr>
            <w:tcW w:w="14572" w:type="dxa"/>
            <w:gridSpan w:val="35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«Пожарная безопасность на 2021 – 2025 годы»</w:t>
            </w:r>
          </w:p>
        </w:tc>
      </w:tr>
      <w:tr w:rsidR="00FF219C" w:rsidRPr="003B0244" w:rsidTr="00AE4913">
        <w:trPr>
          <w:gridAfter w:val="1"/>
          <w:wAfter w:w="11" w:type="dxa"/>
          <w:trHeight w:val="209"/>
        </w:trPr>
        <w:tc>
          <w:tcPr>
            <w:tcW w:w="573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96" w:type="dxa"/>
            <w:gridSpan w:val="2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Цель: Снижение количества пожаров, гибели людей на пожарах.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659" w:rsidRPr="003B0244" w:rsidRDefault="0005165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0A05C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451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677,0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727,0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747,0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2977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AE4913">
        <w:trPr>
          <w:gridAfter w:val="1"/>
          <w:wAfter w:w="11" w:type="dxa"/>
          <w:trHeight w:val="28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AE4913">
        <w:trPr>
          <w:gridAfter w:val="1"/>
          <w:wAfter w:w="11" w:type="dxa"/>
          <w:trHeight w:val="36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12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AE4913">
        <w:trPr>
          <w:gridAfter w:val="1"/>
          <w:wAfter w:w="11" w:type="dxa"/>
          <w:trHeight w:val="195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F219C" w:rsidRPr="003B0244" w:rsidRDefault="004A146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76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</w:tcPr>
          <w:p w:rsidR="00FF219C" w:rsidRPr="003B0244" w:rsidRDefault="004A146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302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4"/>
          </w:tcPr>
          <w:p w:rsidR="00FF219C" w:rsidRPr="003B0244" w:rsidRDefault="004A146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352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</w:tcPr>
          <w:p w:rsidR="00FF219C" w:rsidRPr="003B0244" w:rsidRDefault="004A146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372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4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1102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4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8412E6">
        <w:trPr>
          <w:gridAfter w:val="1"/>
          <w:wAfter w:w="11" w:type="dxa"/>
          <w:trHeight w:val="551"/>
        </w:trPr>
        <w:tc>
          <w:tcPr>
            <w:tcW w:w="573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1875,0</w:t>
            </w:r>
          </w:p>
        </w:tc>
        <w:tc>
          <w:tcPr>
            <w:tcW w:w="1843" w:type="dxa"/>
            <w:gridSpan w:val="4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300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bCs/>
                <w:color w:val="00000A"/>
                <w:sz w:val="24"/>
                <w:szCs w:val="24"/>
              </w:rPr>
              <w:t>Задача 1 "</w:t>
            </w:r>
            <w:r w:rsidRPr="003B02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эффективности предупреждения и ликвидации пожаров в </w:t>
            </w:r>
            <w:r w:rsidRPr="003B02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районе"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lastRenderedPageBreak/>
              <w:t>37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376,0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377,0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188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0A05C6">
        <w:trPr>
          <w:gridAfter w:val="3"/>
          <w:wAfter w:w="23" w:type="dxa"/>
          <w:trHeight w:val="193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0A05C6">
        <w:trPr>
          <w:gridAfter w:val="3"/>
          <w:wAfter w:w="23" w:type="dxa"/>
          <w:trHeight w:val="38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0A05C6">
        <w:trPr>
          <w:gridAfter w:val="3"/>
          <w:wAfter w:w="23" w:type="dxa"/>
          <w:trHeight w:val="25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краевой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FF219C" w:rsidRPr="003B0244" w:rsidTr="000A05C6">
        <w:trPr>
          <w:gridAfter w:val="3"/>
          <w:wAfter w:w="23" w:type="dxa"/>
          <w:trHeight w:val="27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0A05C6">
        <w:trPr>
          <w:gridAfter w:val="3"/>
          <w:wAfter w:w="23" w:type="dxa"/>
          <w:trHeight w:val="471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1875,0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051659">
        <w:trPr>
          <w:gridAfter w:val="3"/>
          <w:wAfter w:w="23" w:type="dxa"/>
          <w:trHeight w:val="163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Мероприятие 1.1. противопожарная пропаганда (изготов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района)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5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51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39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0A05C6">
        <w:trPr>
          <w:gridAfter w:val="3"/>
          <w:wAfter w:w="23" w:type="dxa"/>
          <w:trHeight w:val="210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Мероприятие 1.2.</w:t>
            </w:r>
            <w:r w:rsidRPr="003B0244">
              <w:rPr>
                <w:rFonts w:ascii="Arial" w:eastAsia="ArialMT" w:hAnsi="Arial" w:cs="Arial"/>
                <w:color w:val="00000A"/>
                <w:sz w:val="24"/>
                <w:szCs w:val="24"/>
              </w:rPr>
              <w:t xml:space="preserve"> Текущее содержание, ремонт, восстановление, установка пожарных гидрантов, водонапорных башен для целей пожаротушения на территории района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1875,0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17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48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21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22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22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1875,0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251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bCs/>
                <w:sz w:val="24"/>
                <w:szCs w:val="24"/>
              </w:rPr>
              <w:t>Задача 2 "Обеспечение защиты населения и территорий от пожаров"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1095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86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423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краевой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1095</w:t>
            </w:r>
            <w:r w:rsidR="00FF219C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0A05C6">
        <w:trPr>
          <w:gridAfter w:val="3"/>
          <w:wAfter w:w="23" w:type="dxa"/>
          <w:trHeight w:val="286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  <w:r w:rsidRPr="003B0244">
              <w:rPr>
                <w:rFonts w:ascii="Arial" w:eastAsia="ArialMT" w:hAnsi="Arial" w:cs="Arial"/>
                <w:sz w:val="24"/>
                <w:szCs w:val="24"/>
              </w:rPr>
              <w:t>Мероприятие 2.1. создание противопожарных преград  (опашка, минерализованные полосы, очистка территории)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поселений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7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420,0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0A05C6">
        <w:trPr>
          <w:gridAfter w:val="3"/>
          <w:wAfter w:w="23" w:type="dxa"/>
          <w:trHeight w:val="225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  <w:r w:rsidRPr="003B0244">
              <w:rPr>
                <w:rFonts w:ascii="Arial" w:eastAsia="ArialMT" w:hAnsi="Arial" w:cs="Arial"/>
                <w:sz w:val="24"/>
                <w:szCs w:val="24"/>
              </w:rPr>
              <w:t>Мероприятие 2.2.Тушение ландшафтных пожаров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поселений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175,0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6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0A05C6">
        <w:trPr>
          <w:gridAfter w:val="3"/>
          <w:wAfter w:w="23" w:type="dxa"/>
          <w:trHeight w:val="195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eastAsia="ArialMT" w:hAnsi="Arial" w:cs="Arial"/>
                <w:sz w:val="24"/>
                <w:szCs w:val="24"/>
              </w:rPr>
              <w:t xml:space="preserve">Мероприятие </w:t>
            </w:r>
            <w:r w:rsidRPr="003B0244">
              <w:rPr>
                <w:rFonts w:ascii="Arial" w:hAnsi="Arial" w:cs="Arial"/>
                <w:sz w:val="24"/>
                <w:szCs w:val="24"/>
              </w:rPr>
              <w:t>2.3. материально-техническое обеспечение деятельности  добровольной пожарной охраны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поселений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0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1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9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е источники</w:t>
            </w:r>
          </w:p>
        </w:tc>
      </w:tr>
      <w:tr w:rsidR="00FF219C" w:rsidRPr="003B0244" w:rsidTr="00731FE7">
        <w:trPr>
          <w:gridAfter w:val="2"/>
          <w:wAfter w:w="17" w:type="dxa"/>
          <w:trHeight w:val="165"/>
        </w:trPr>
        <w:tc>
          <w:tcPr>
            <w:tcW w:w="14572" w:type="dxa"/>
            <w:gridSpan w:val="35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3 «Обеспечение безопасности людей на водных объектах на 2021 – 2025 годы»</w:t>
            </w:r>
          </w:p>
        </w:tc>
      </w:tr>
      <w:tr w:rsidR="00FF219C" w:rsidRPr="003B0244" w:rsidTr="00731FE7">
        <w:trPr>
          <w:gridAfter w:val="3"/>
          <w:wAfter w:w="23" w:type="dxa"/>
          <w:trHeight w:val="240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Цель - </w:t>
            </w:r>
            <w:r w:rsidRPr="003B0244">
              <w:rPr>
                <w:rFonts w:ascii="Arial" w:hAnsi="Arial" w:cs="Arial"/>
                <w:sz w:val="24"/>
                <w:szCs w:val="24"/>
              </w:rPr>
              <w:t>Обеспечение безопасности на водных объектах.</w:t>
            </w:r>
          </w:p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района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поселений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МСЧ России по Алтайскому краю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Правительство Алтайского края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289</w:t>
            </w:r>
            <w:r w:rsidR="000F68F6" w:rsidRPr="003B0244">
              <w:rPr>
                <w:rFonts w:ascii="Arial" w:hAnsi="Arial" w:cs="Arial"/>
                <w:sz w:val="24"/>
                <w:szCs w:val="24"/>
              </w:rPr>
              <w:t>5</w:t>
            </w:r>
            <w:r w:rsidRPr="003B024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19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19</w:t>
            </w:r>
            <w:r w:rsidR="000F68F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1200,0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276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Задача 1. Создание мно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ных объектах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района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МСЧ России по Алтайскому краю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Правительство Алтайского края Администрации поселений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2700,0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18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3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458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1200,0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251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Мероприятие 1.1.  Созда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ние и оборудование пля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ниями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района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МСЧ России по Алтайскому краю</w:t>
            </w:r>
          </w:p>
          <w:p w:rsidR="004122D3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поселений</w:t>
            </w:r>
          </w:p>
          <w:p w:rsidR="00FF219C" w:rsidRPr="003B0244" w:rsidRDefault="004122D3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Собственник внебюджетных средств</w:t>
            </w:r>
            <w:r w:rsidR="00FF219C"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2700,0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3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3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4122D3">
        <w:trPr>
          <w:gridAfter w:val="3"/>
          <w:wAfter w:w="23" w:type="dxa"/>
          <w:trHeight w:val="67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1200,0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285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Задача 2. Развитие груп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ния безопасности людей на водных объектах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 района    Администрации поселений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28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258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Мероприятие 2. 1. Созда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района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поселений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8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326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8412E6">
        <w:trPr>
          <w:gridAfter w:val="3"/>
          <w:wAfter w:w="23" w:type="dxa"/>
          <w:trHeight w:val="207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Задача 3. Создание систе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нением современных ин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формационно-коммуника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ционных технологий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8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26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3"/>
          <w:wAfter w:w="23" w:type="dxa"/>
          <w:trHeight w:val="227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Мероприятие 3.1. Инфор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 xml:space="preserve">мационное обеспечение вопросов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lastRenderedPageBreak/>
              <w:t>безопасности людей на водных объек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тах, в том числе изготов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ление и размещение наружной социальной ре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кламы.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района     Администраци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 поселений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30 ПСЧ3 ПСО ФП</w:t>
            </w:r>
            <w:r w:rsidR="006E1BD6" w:rsidRPr="003B02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ГПС  МЧС России по Алтайскому краю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Редакция газеты "Тальменская жизнь"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5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43068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</w:t>
            </w:r>
            <w:r w:rsidR="00430686"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421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2"/>
          <w:wAfter w:w="17" w:type="dxa"/>
          <w:trHeight w:val="421"/>
        </w:trPr>
        <w:tc>
          <w:tcPr>
            <w:tcW w:w="14572" w:type="dxa"/>
            <w:gridSpan w:val="35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4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«</w:t>
            </w:r>
            <w:r w:rsidRPr="003B0244"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Создание условий для организации и осуществления мероприятий по гражданской обороне на территории Тальменского района на 2023-2025годы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FF219C" w:rsidRPr="003B0244" w:rsidTr="008412E6">
        <w:trPr>
          <w:gridAfter w:val="3"/>
          <w:wAfter w:w="23" w:type="dxa"/>
          <w:trHeight w:val="77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Цель -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повышение уровня защиты населения района от опасностей, возникающих в мирное и военное время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8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3"/>
          <w:wAfter w:w="23" w:type="dxa"/>
          <w:trHeight w:val="26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165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Задача 1.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Организация и осуществление на муниципальном уровне мероприятий по гражданской обороне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1"/>
          <w:wAfter w:w="11" w:type="dxa"/>
          <w:trHeight w:val="251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1"/>
          <w:wAfter w:w="11" w:type="dxa"/>
          <w:trHeight w:val="498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51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7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498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227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 xml:space="preserve">Мероприятие 1. 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Создание запасов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индивидуальной защиты, в целях гражданской обороны для сотрудников администрации и работников муниципальных учреждений района.  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1"/>
          <w:wAfter w:w="11" w:type="dxa"/>
          <w:trHeight w:val="232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1"/>
          <w:wAfter w:w="11" w:type="dxa"/>
          <w:trHeight w:val="40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23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80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15,0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41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731FE7">
        <w:trPr>
          <w:gridAfter w:val="1"/>
          <w:wAfter w:w="11" w:type="dxa"/>
          <w:trHeight w:val="265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Мероприятие 2. Приобретение наглядной агитации, учебных видео фильмов по вопросам гражданской обороны.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1"/>
          <w:wAfter w:w="11" w:type="dxa"/>
          <w:trHeight w:val="27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1"/>
          <w:wAfter w:w="11" w:type="dxa"/>
          <w:trHeight w:val="50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81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143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397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F219C" w:rsidRPr="003B0244" w:rsidTr="008412E6">
        <w:trPr>
          <w:gridAfter w:val="1"/>
          <w:wAfter w:w="11" w:type="dxa"/>
          <w:trHeight w:val="175"/>
        </w:trPr>
        <w:tc>
          <w:tcPr>
            <w:tcW w:w="533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836" w:type="dxa"/>
            <w:gridSpan w:val="3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Мероприятие 3. Создание и содержание в  целях ГО материально-технических, продовольственных, медицинских и иных средств для Тальменского района</w:t>
            </w:r>
          </w:p>
        </w:tc>
        <w:tc>
          <w:tcPr>
            <w:tcW w:w="1417" w:type="dxa"/>
            <w:vMerge w:val="restart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2021-2025</w:t>
            </w:r>
            <w:r w:rsidRPr="003B024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      </w:t>
            </w:r>
          </w:p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132,0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F219C" w:rsidRPr="003B0244" w:rsidTr="00731FE7">
        <w:trPr>
          <w:gridAfter w:val="1"/>
          <w:wAfter w:w="11" w:type="dxa"/>
          <w:trHeight w:val="285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F219C" w:rsidRPr="003B0244" w:rsidTr="00731FE7">
        <w:trPr>
          <w:gridAfter w:val="1"/>
          <w:wAfter w:w="11" w:type="dxa"/>
          <w:trHeight w:val="41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01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248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132,0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F219C" w:rsidRPr="003B0244" w:rsidTr="00731FE7">
        <w:trPr>
          <w:gridAfter w:val="1"/>
          <w:wAfter w:w="11" w:type="dxa"/>
          <w:trHeight w:val="529"/>
        </w:trPr>
        <w:tc>
          <w:tcPr>
            <w:tcW w:w="533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FF219C" w:rsidRPr="003B0244" w:rsidRDefault="00FF219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</w:tbl>
    <w:p w:rsidR="00D70FBB" w:rsidRPr="003B0244" w:rsidRDefault="00D70FBB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623" w:type="dxa"/>
        <w:tblInd w:w="-660" w:type="dxa"/>
        <w:tblCellMar>
          <w:left w:w="0" w:type="dxa"/>
          <w:right w:w="0" w:type="dxa"/>
        </w:tblCellMar>
        <w:tblLook w:val="04A0"/>
      </w:tblPr>
      <w:tblGrid>
        <w:gridCol w:w="15623"/>
      </w:tblGrid>
      <w:tr w:rsidR="00AA321A" w:rsidRPr="003B0244" w:rsidTr="00057B7C">
        <w:trPr>
          <w:trHeight w:val="375"/>
        </w:trPr>
        <w:tc>
          <w:tcPr>
            <w:tcW w:w="15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4453" w:rsidRDefault="00ED4453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4453" w:rsidRDefault="00ED4453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0016" w:rsidRPr="003B0244" w:rsidRDefault="00FD001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8B0B1D">
              <w:rPr>
                <w:rFonts w:ascii="Arial" w:hAnsi="Arial" w:cs="Arial"/>
                <w:sz w:val="24"/>
                <w:szCs w:val="24"/>
              </w:rPr>
              <w:t>3</w:t>
            </w:r>
            <w:r w:rsidR="00ED4453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  <w:r w:rsidR="00ED4453" w:rsidRPr="002E5012">
              <w:rPr>
                <w:rFonts w:ascii="Arial" w:hAnsi="Arial" w:cs="Arial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      </w:r>
          </w:p>
          <w:p w:rsidR="00FD0016" w:rsidRPr="003B0244" w:rsidRDefault="00FD001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0016" w:rsidRPr="00ED4453" w:rsidRDefault="00FD0016" w:rsidP="00ED4453">
            <w:pPr>
              <w:pStyle w:val="af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53">
              <w:rPr>
                <w:rFonts w:ascii="Arial" w:hAnsi="Arial" w:cs="Arial"/>
                <w:b/>
                <w:sz w:val="24"/>
                <w:szCs w:val="24"/>
              </w:rPr>
              <w:t>Объем финансовых ресурсов,</w:t>
            </w:r>
          </w:p>
          <w:p w:rsidR="00AA321A" w:rsidRPr="003B0244" w:rsidRDefault="00FD0016" w:rsidP="00ED445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453">
              <w:rPr>
                <w:rFonts w:ascii="Arial" w:hAnsi="Arial" w:cs="Arial"/>
                <w:b/>
                <w:sz w:val="24"/>
                <w:szCs w:val="24"/>
              </w:rPr>
              <w:t xml:space="preserve">необходимых для реализации муниципальной программы Тальменского района </w:t>
            </w:r>
            <w:r w:rsidR="00420381" w:rsidRPr="00ED445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20381" w:rsidRPr="00ED4453">
              <w:rPr>
                <w:rFonts w:ascii="Arial" w:hAnsi="Arial" w:cs="Arial"/>
                <w:b/>
                <w:bCs/>
                <w:color w:val="052635"/>
                <w:sz w:val="24"/>
                <w:szCs w:val="24"/>
                <w:shd w:val="clear" w:color="auto" w:fill="FFFFFF"/>
              </w:rPr>
              <w:t xml:space="preserve">Организация и осуществление мероприятий по гражданской обороне. </w:t>
            </w:r>
            <w:r w:rsidR="00420381" w:rsidRPr="00ED4453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территорий от чрезвычайных ситуа</w:t>
            </w:r>
            <w:r w:rsidR="00420381" w:rsidRPr="00ED4453">
              <w:rPr>
                <w:rFonts w:ascii="Arial" w:hAnsi="Arial" w:cs="Arial"/>
                <w:b/>
                <w:sz w:val="24"/>
                <w:szCs w:val="24"/>
              </w:rPr>
              <w:softHyphen/>
              <w:t>ций, обеспечение пожарной безопасности и безопасности людей на водных объектах Тальменского района на 2021 - 2025 годы»</w:t>
            </w:r>
          </w:p>
        </w:tc>
      </w:tr>
      <w:tr w:rsidR="00AA321A" w:rsidRPr="003B0244" w:rsidTr="00057B7C">
        <w:trPr>
          <w:trHeight w:val="375"/>
        </w:trPr>
        <w:tc>
          <w:tcPr>
            <w:tcW w:w="15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5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51"/>
              <w:gridCol w:w="1141"/>
              <w:gridCol w:w="1141"/>
              <w:gridCol w:w="1141"/>
              <w:gridCol w:w="1141"/>
              <w:gridCol w:w="1141"/>
              <w:gridCol w:w="1141"/>
            </w:tblGrid>
            <w:tr w:rsidR="00AA321A" w:rsidRPr="003B0244" w:rsidTr="005400E6">
              <w:tc>
                <w:tcPr>
                  <w:tcW w:w="8551" w:type="dxa"/>
                  <w:vMerge w:val="restart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Источники и направления расходов</w:t>
                  </w:r>
                </w:p>
              </w:tc>
              <w:tc>
                <w:tcPr>
                  <w:tcW w:w="6846" w:type="dxa"/>
                  <w:gridSpan w:val="6"/>
                  <w:vAlign w:val="bottom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Сумма расходов, тыс.руб.</w:t>
                  </w:r>
                </w:p>
              </w:tc>
            </w:tr>
            <w:tr w:rsidR="00AA321A" w:rsidRPr="003B0244" w:rsidTr="005400E6">
              <w:tc>
                <w:tcPr>
                  <w:tcW w:w="8551" w:type="dxa"/>
                  <w:vMerge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AA321A" w:rsidRPr="003B0244" w:rsidRDefault="00FB2F6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3005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Всего </w:t>
                  </w:r>
                </w:p>
              </w:tc>
            </w:tr>
            <w:tr w:rsidR="00AA321A" w:rsidRPr="003B0244" w:rsidTr="005400E6">
              <w:tc>
                <w:tcPr>
                  <w:tcW w:w="855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41" w:type="dxa"/>
                </w:tcPr>
                <w:p w:rsidR="00AA321A" w:rsidRPr="003B0244" w:rsidRDefault="00AA321A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7</w:t>
                  </w:r>
                </w:p>
              </w:tc>
            </w:tr>
            <w:tr w:rsidR="005C4FDC" w:rsidRPr="003B0244" w:rsidTr="005400E6">
              <w:tc>
                <w:tcPr>
                  <w:tcW w:w="8551" w:type="dxa"/>
                  <w:vAlign w:val="bottom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Всего финансовых затрат</w:t>
                  </w:r>
                </w:p>
              </w:tc>
              <w:tc>
                <w:tcPr>
                  <w:tcW w:w="1141" w:type="dxa"/>
                </w:tcPr>
                <w:p w:rsidR="005C4FDC" w:rsidRPr="003B0244" w:rsidRDefault="001665E4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2005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925,0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5188,0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1253,0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1275,0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B2F6A" w:rsidP="003B0244">
                  <w:pPr>
                    <w:pStyle w:val="af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10646</w:t>
                  </w:r>
                  <w:r w:rsidR="005C4FDC" w:rsidRPr="003B0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5C4FDC" w:rsidRPr="003B0244" w:rsidTr="005400E6">
              <w:tc>
                <w:tcPr>
                  <w:tcW w:w="8551" w:type="dxa"/>
                  <w:vAlign w:val="bottom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5C4FDC" w:rsidRPr="003B0244" w:rsidTr="005400E6">
              <w:tc>
                <w:tcPr>
                  <w:tcW w:w="8551" w:type="dxa"/>
                  <w:vAlign w:val="bottom"/>
                </w:tcPr>
                <w:p w:rsidR="005C4FDC" w:rsidRPr="00ED4453" w:rsidRDefault="005C4FD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 xml:space="preserve">из бюджета </w:t>
                  </w:r>
                  <w:r w:rsidRPr="00ED4453">
                    <w:rPr>
                      <w:rStyle w:val="ae"/>
                      <w:rFonts w:ascii="Arial" w:hAnsi="Arial" w:cs="Arial"/>
                      <w:bCs/>
                      <w:i w:val="0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B2F6A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130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250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4513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578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B2F6A" w:rsidP="003B0244">
                  <w:pPr>
                    <w:pStyle w:val="af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6071</w:t>
                  </w:r>
                  <w:r w:rsidR="004B4C7B" w:rsidRPr="003B0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6520B9" w:rsidRPr="003B0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5C4FDC" w:rsidRPr="003B0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5C4FDC" w:rsidRPr="003B0244" w:rsidTr="005400E6">
              <w:tc>
                <w:tcPr>
                  <w:tcW w:w="8551" w:type="dxa"/>
                  <w:vAlign w:val="bottom"/>
                </w:tcPr>
                <w:p w:rsidR="005C4FDC" w:rsidRPr="00ED4453" w:rsidRDefault="005C4FD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>из краевого бюджета (на условиях софинансирования)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5C4FDC" w:rsidRPr="003B0244" w:rsidTr="005400E6">
              <w:tc>
                <w:tcPr>
                  <w:tcW w:w="8551" w:type="dxa"/>
                  <w:vAlign w:val="bottom"/>
                </w:tcPr>
                <w:p w:rsidR="005C4FDC" w:rsidRPr="00ED4453" w:rsidRDefault="005C4FD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>из федерального бюджета (на условиях софинансирования)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</w:t>
                  </w:r>
                  <w:r w:rsidR="00FC33BC"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1500,0</w:t>
                  </w:r>
                </w:p>
              </w:tc>
            </w:tr>
            <w:tr w:rsidR="005C4FDC" w:rsidRPr="003B0244" w:rsidTr="005400E6">
              <w:tc>
                <w:tcPr>
                  <w:tcW w:w="8551" w:type="dxa"/>
                  <w:vAlign w:val="bottom"/>
                </w:tcPr>
                <w:p w:rsidR="005C4FDC" w:rsidRPr="00ED4453" w:rsidRDefault="005C4FD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>из внебюджетных источников</w:t>
                  </w:r>
                </w:p>
              </w:tc>
              <w:tc>
                <w:tcPr>
                  <w:tcW w:w="1141" w:type="dxa"/>
                </w:tcPr>
                <w:p w:rsidR="005C4FDC" w:rsidRPr="003B0244" w:rsidRDefault="005C4FD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375,0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675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675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141" w:type="dxa"/>
                </w:tcPr>
                <w:p w:rsidR="005C4FDC" w:rsidRPr="003B0244" w:rsidRDefault="00FC33BC" w:rsidP="003B0244">
                  <w:pPr>
                    <w:pStyle w:val="af1"/>
                    <w:jc w:val="both"/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30</w:t>
                  </w:r>
                  <w:r w:rsidR="005C4FDC" w:rsidRPr="003B0244">
                    <w:rPr>
                      <w:rStyle w:val="9pt"/>
                      <w:rFonts w:ascii="Arial" w:eastAsia="Calibri" w:hAnsi="Arial" w:cs="Arial"/>
                      <w:sz w:val="24"/>
                      <w:szCs w:val="24"/>
                    </w:rPr>
                    <w:t>75,0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ED4453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ED4453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ED4453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4453">
                    <w:rPr>
                      <w:rFonts w:ascii="Arial" w:hAnsi="Arial" w:cs="Arial"/>
                      <w:sz w:val="24"/>
                      <w:szCs w:val="24"/>
                    </w:rPr>
                    <w:t>из бюджета</w:t>
                  </w:r>
                  <w:r w:rsidRPr="00ED4453">
                    <w:rPr>
                      <w:rStyle w:val="ae"/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ED4453">
                    <w:rPr>
                      <w:rStyle w:val="ae"/>
                      <w:rFonts w:ascii="Arial" w:hAnsi="Arial" w:cs="Arial"/>
                      <w:bCs/>
                      <w:i w:val="0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из краевого бюджета (на условиях софинансирования)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из федерального бюджета (на условиях софинансирования)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из внебюджетных источников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  <w:tr w:rsidR="00FC33BC" w:rsidRPr="003B0244" w:rsidTr="005400E6">
              <w:tc>
                <w:tcPr>
                  <w:tcW w:w="8551" w:type="dxa"/>
                  <w:vAlign w:val="bottom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Fonts w:ascii="Arial" w:hAnsi="Arial" w:cs="Arial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</w:tcPr>
                <w:p w:rsidR="00FC33BC" w:rsidRPr="003B0244" w:rsidRDefault="00FC33BC" w:rsidP="003B0244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0244">
                    <w:rPr>
                      <w:rStyle w:val="a3"/>
                      <w:rFonts w:ascii="Arial" w:hAnsi="Arial" w:cs="Arial"/>
                      <w:b w:val="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A321A" w:rsidRPr="003B0244" w:rsidRDefault="00AA321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74" w:rsidRPr="003B0244" w:rsidTr="008412E6">
        <w:trPr>
          <w:trHeight w:val="68"/>
        </w:trPr>
        <w:tc>
          <w:tcPr>
            <w:tcW w:w="15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E74" w:rsidRPr="003B0244" w:rsidRDefault="005F3E74" w:rsidP="003B0244">
            <w:pPr>
              <w:pStyle w:val="af1"/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</w:p>
        </w:tc>
      </w:tr>
    </w:tbl>
    <w:p w:rsidR="00FD6D52" w:rsidRPr="003B0244" w:rsidRDefault="00FD6D52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  <w:sectPr w:rsidR="00FD6D52" w:rsidRPr="003B0244" w:rsidSect="002E5012">
          <w:type w:val="continuous"/>
          <w:pgSz w:w="16838" w:h="11906" w:orient="landscape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ED4453" w:rsidRPr="003B0244" w:rsidRDefault="008B0B1D" w:rsidP="00ED4453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  <w:r w:rsidR="00FD6D52" w:rsidRPr="003B0244">
        <w:rPr>
          <w:rFonts w:ascii="Arial" w:hAnsi="Arial" w:cs="Arial"/>
          <w:color w:val="000000"/>
          <w:sz w:val="24"/>
          <w:szCs w:val="24"/>
        </w:rPr>
        <w:t xml:space="preserve"> </w:t>
      </w:r>
      <w:r w:rsidR="00ED4453">
        <w:rPr>
          <w:rFonts w:ascii="Arial" w:hAnsi="Arial" w:cs="Arial"/>
          <w:sz w:val="24"/>
          <w:szCs w:val="24"/>
        </w:rPr>
        <w:t>к муниципальной программе</w:t>
      </w:r>
      <w:r w:rsidR="00ED4453" w:rsidRPr="002E5012">
        <w:rPr>
          <w:rFonts w:ascii="Arial" w:hAnsi="Arial" w:cs="Arial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FD6D52" w:rsidRPr="003B0244" w:rsidRDefault="00FD6D52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FD6D52" w:rsidRPr="003B0244" w:rsidRDefault="00FD6D52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FD6D52" w:rsidRPr="00ED4453" w:rsidRDefault="00FD6D52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ПАСПОРТ</w:t>
      </w:r>
      <w:r w:rsidR="007A3AD7" w:rsidRPr="00ED4453">
        <w:rPr>
          <w:rFonts w:ascii="Arial" w:hAnsi="Arial" w:cs="Arial"/>
          <w:b/>
          <w:color w:val="000000"/>
          <w:sz w:val="24"/>
          <w:szCs w:val="24"/>
        </w:rPr>
        <w:t xml:space="preserve"> МУНИЦИПАЛЬНОЙ</w:t>
      </w:r>
      <w:r w:rsidRPr="00ED4453">
        <w:rPr>
          <w:rFonts w:ascii="Arial" w:hAnsi="Arial" w:cs="Arial"/>
          <w:b/>
          <w:color w:val="000000"/>
          <w:sz w:val="24"/>
          <w:szCs w:val="24"/>
        </w:rPr>
        <w:t xml:space="preserve"> ПОДПРОГРАММЫ</w:t>
      </w:r>
      <w:r w:rsidR="007A3AD7" w:rsidRPr="00ED4453">
        <w:rPr>
          <w:rFonts w:ascii="Arial" w:hAnsi="Arial" w:cs="Arial"/>
          <w:b/>
          <w:color w:val="000000"/>
          <w:sz w:val="24"/>
          <w:szCs w:val="24"/>
        </w:rPr>
        <w:t xml:space="preserve"> № 1</w:t>
      </w:r>
    </w:p>
    <w:p w:rsidR="00FD6D52" w:rsidRPr="00ED4453" w:rsidRDefault="00FD6D52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на 2021-2025 годы»</w:t>
      </w: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6"/>
        <w:gridCol w:w="6958"/>
      </w:tblGrid>
      <w:tr w:rsidR="00FD6D52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D52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D52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7A3AD7" w:rsidRPr="003B0244" w:rsidTr="00DF4625">
        <w:trPr>
          <w:trHeight w:val="843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Отдел ГОЧС и МР Администрация Тальменского района, администрации муниципальных образований, отдел образования Администрации Тальменского района, 30 ПСЧ 3 ПСО ФПС ГПС ГУ МЧС России по Алтайскому краю, редакция газеты "Тальменская жизнь"</w:t>
            </w:r>
          </w:p>
        </w:tc>
      </w:tr>
      <w:tr w:rsidR="007A3AD7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Учреждения и организации различных форм собственности, общественные организации и объединения.</w:t>
            </w:r>
          </w:p>
        </w:tc>
      </w:tr>
      <w:tr w:rsidR="007A3AD7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Снижение риска возникновения чрезвычайных ситуаций и предотвращение экономического ущерба от них.</w:t>
            </w:r>
          </w:p>
        </w:tc>
      </w:tr>
      <w:tr w:rsidR="007A3AD7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BF18E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З</w:t>
            </w:r>
            <w:r w:rsidR="007A3AD7" w:rsidRPr="003B0244">
              <w:rPr>
                <w:rFonts w:ascii="Arial" w:hAnsi="Arial" w:cs="Arial"/>
                <w:sz w:val="24"/>
                <w:szCs w:val="24"/>
              </w:rPr>
              <w:t>адачи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AD7" w:rsidRPr="003B024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ситуаций;</w:t>
            </w:r>
          </w:p>
          <w:p w:rsidR="007A3AD7" w:rsidRPr="003B0244" w:rsidRDefault="007A3AD7" w:rsidP="003B0244">
            <w:pPr>
              <w:pStyle w:val="af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района.</w:t>
            </w:r>
          </w:p>
        </w:tc>
      </w:tr>
      <w:tr w:rsidR="00BF18E9" w:rsidRPr="003B0244" w:rsidTr="00DF4625">
        <w:trPr>
          <w:trHeight w:val="1837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8E9" w:rsidRPr="003B0244" w:rsidRDefault="00BF18E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Целевые индикаторы и показатели </w:t>
            </w:r>
            <w:r w:rsidR="000D123A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8E9" w:rsidRPr="003B0244" w:rsidRDefault="00BF18E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</w:t>
            </w:r>
            <w:r w:rsidR="00FC5446" w:rsidRPr="003B0244">
              <w:rPr>
                <w:rFonts w:ascii="Arial" w:hAnsi="Arial" w:cs="Arial"/>
                <w:sz w:val="24"/>
                <w:szCs w:val="24"/>
              </w:rPr>
              <w:t xml:space="preserve">личество чрезвычайных ситуаций, </w:t>
            </w:r>
            <w:r w:rsidRPr="003B0244">
              <w:rPr>
                <w:rFonts w:ascii="Arial" w:hAnsi="Arial" w:cs="Arial"/>
                <w:sz w:val="24"/>
                <w:szCs w:val="24"/>
              </w:rPr>
              <w:t>(ед.);</w:t>
            </w:r>
          </w:p>
          <w:p w:rsidR="00BF18E9" w:rsidRPr="003B0244" w:rsidRDefault="00BF18E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населения, пострадавшего в результате пожаров, чрезвычайных ситуаций</w:t>
            </w:r>
            <w:r w:rsidRPr="003B0244">
              <w:rPr>
                <w:rFonts w:ascii="Arial" w:hAnsi="Arial" w:cs="Arial"/>
                <w:sz w:val="24"/>
                <w:szCs w:val="24"/>
              </w:rPr>
              <w:t>, (чел);</w:t>
            </w:r>
          </w:p>
          <w:p w:rsidR="00BF18E9" w:rsidRPr="003B0244" w:rsidRDefault="00BF18E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3.</w:t>
            </w:r>
            <w:r w:rsidR="00FC5446" w:rsidRPr="003B0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446"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="00FC5446"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="00FC5446"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="00FC5446"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="00FC5446"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оповещения, (%);</w:t>
            </w:r>
          </w:p>
          <w:p w:rsidR="00BF18E9" w:rsidRPr="003B0244" w:rsidRDefault="00BF18E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4.  </w:t>
            </w:r>
            <w:r w:rsidR="00FC5446" w:rsidRPr="003B0244">
              <w:rPr>
                <w:rFonts w:ascii="Arial" w:hAnsi="Arial" w:cs="Arial"/>
                <w:color w:val="000000"/>
                <w:sz w:val="24"/>
                <w:szCs w:val="24"/>
              </w:rPr>
              <w:t>процент информированности населения по вопросам гражданской обороны и чрезвычайным ситуациям, (%);</w:t>
            </w:r>
          </w:p>
        </w:tc>
      </w:tr>
      <w:tr w:rsidR="007A3AD7" w:rsidRPr="003B0244" w:rsidTr="0008225E">
        <w:trPr>
          <w:trHeight w:val="407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D7" w:rsidRPr="003B0244" w:rsidRDefault="007A3AD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Период реализации подпрограммы – 2021-2025 год</w:t>
            </w:r>
          </w:p>
        </w:tc>
      </w:tr>
      <w:tr w:rsidR="00FC5446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Объемы финансирования </w:t>
            </w:r>
            <w:r w:rsidR="000D123A"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под</w:t>
            </w:r>
            <w:r w:rsidRPr="003B024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</w:t>
            </w:r>
            <w:r w:rsidR="00DF7B69" w:rsidRPr="003B0244">
              <w:rPr>
                <w:rFonts w:ascii="Arial" w:hAnsi="Arial" w:cs="Arial"/>
                <w:sz w:val="24"/>
                <w:szCs w:val="24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DF7B69" w:rsidRPr="003B0244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на 2021- 2025 годы составляет -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4624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рублей, в том числе по годам: 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— 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130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,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0 тыс. руб.; 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—  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142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—  </w:t>
            </w:r>
            <w:r w:rsidR="00765E1E" w:rsidRPr="003B0244">
              <w:rPr>
                <w:rFonts w:ascii="Arial" w:hAnsi="Arial" w:cs="Arial"/>
                <w:sz w:val="24"/>
                <w:szCs w:val="24"/>
              </w:rPr>
              <w:t>4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1</w:t>
            </w:r>
            <w:r w:rsidR="00765E1E" w:rsidRPr="003B0244">
              <w:rPr>
                <w:rFonts w:ascii="Arial" w:hAnsi="Arial" w:cs="Arial"/>
                <w:sz w:val="24"/>
                <w:szCs w:val="24"/>
              </w:rPr>
              <w:t>0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8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—  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121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2025 год —  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123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средств федерального бюджета  -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 xml:space="preserve">0 тыс. 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lastRenderedPageBreak/>
              <w:t>рублей.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краевого бюджета  - 0 тыс. рублей; 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  -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4624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рублей, в том числе по годам: </w:t>
            </w:r>
          </w:p>
          <w:p w:rsidR="00271855" w:rsidRPr="003B0244" w:rsidRDefault="0027185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— 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130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271855" w:rsidRPr="003B0244" w:rsidRDefault="0027185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—  142,0 тыс. руб.; </w:t>
            </w:r>
          </w:p>
          <w:p w:rsidR="00271855" w:rsidRPr="003B0244" w:rsidRDefault="0027185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—  </w:t>
            </w:r>
            <w:r w:rsidR="00765E1E" w:rsidRPr="003B0244">
              <w:rPr>
                <w:rFonts w:ascii="Arial" w:hAnsi="Arial" w:cs="Arial"/>
                <w:sz w:val="24"/>
                <w:szCs w:val="24"/>
              </w:rPr>
              <w:t>4</w:t>
            </w:r>
            <w:r w:rsidRPr="003B0244">
              <w:rPr>
                <w:rFonts w:ascii="Arial" w:hAnsi="Arial" w:cs="Arial"/>
                <w:sz w:val="24"/>
                <w:szCs w:val="24"/>
              </w:rPr>
              <w:t>1</w:t>
            </w:r>
            <w:r w:rsidR="00765E1E" w:rsidRPr="003B0244">
              <w:rPr>
                <w:rFonts w:ascii="Arial" w:hAnsi="Arial" w:cs="Arial"/>
                <w:sz w:val="24"/>
                <w:szCs w:val="24"/>
              </w:rPr>
              <w:t>0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8,0 тыс. руб.; </w:t>
            </w:r>
          </w:p>
          <w:p w:rsidR="00271855" w:rsidRPr="003B0244" w:rsidRDefault="0027185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—  121,0 тыс. руб.; </w:t>
            </w:r>
          </w:p>
          <w:p w:rsidR="00271855" w:rsidRPr="003B0244" w:rsidRDefault="0027185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—  123,0 тыс. руб.;</w:t>
            </w:r>
          </w:p>
          <w:p w:rsidR="00271855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внебюджетных источников -</w:t>
            </w:r>
            <w:r w:rsidR="00271855" w:rsidRPr="003B0244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подлежат ежегодному уточнению при формировании местного бюджета на соответствующий финансовый год.</w:t>
            </w:r>
          </w:p>
        </w:tc>
      </w:tr>
      <w:tr w:rsidR="00FC5446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446" w:rsidRPr="003B0244" w:rsidRDefault="00FC544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BA5" w:rsidRPr="003B0244" w:rsidRDefault="002F2BA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</w:t>
            </w:r>
            <w:r w:rsidR="00765E1E" w:rsidRPr="003B0244">
              <w:rPr>
                <w:rFonts w:ascii="Arial" w:hAnsi="Arial" w:cs="Arial"/>
                <w:sz w:val="24"/>
                <w:szCs w:val="24"/>
              </w:rPr>
              <w:t xml:space="preserve">личество чрезвычайных ситуаций - </w:t>
            </w:r>
            <w:r w:rsidR="00AA5910" w:rsidRPr="003B0244">
              <w:rPr>
                <w:rFonts w:ascii="Arial" w:hAnsi="Arial" w:cs="Arial"/>
                <w:sz w:val="24"/>
                <w:szCs w:val="24"/>
              </w:rPr>
              <w:t>1</w:t>
            </w:r>
            <w:r w:rsidRPr="003B02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2BA5" w:rsidRPr="003B0244" w:rsidRDefault="002F2BA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населения, пострадавшего в чрезвычайных ситуаций</w:t>
            </w:r>
            <w:r w:rsidR="00765E1E"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- 0</w:t>
            </w:r>
            <w:r w:rsidRPr="003B02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2BA5" w:rsidRPr="003B0244" w:rsidRDefault="002F2BA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</w:t>
            </w:r>
            <w:r w:rsidR="00765E1E"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- 70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 %;</w:t>
            </w:r>
          </w:p>
          <w:p w:rsidR="00FC5446" w:rsidRPr="003B0244" w:rsidRDefault="002F2BA5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4.  процент информированности населения по вопросам гражданской обороны и чрезвычайным ситуациям</w:t>
            </w:r>
            <w:r w:rsidR="00765E1E"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-50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  <w:r w:rsidR="00765E1E" w:rsidRPr="003B024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smallCaps/>
          <w:color w:val="000000"/>
          <w:sz w:val="24"/>
          <w:szCs w:val="24"/>
        </w:rPr>
        <w:t xml:space="preserve">1. </w:t>
      </w:r>
      <w:r w:rsidR="0044650A" w:rsidRPr="003B0244">
        <w:rPr>
          <w:rFonts w:ascii="Arial" w:hAnsi="Arial" w:cs="Arial"/>
          <w:bCs/>
          <w:smallCaps/>
          <w:color w:val="000000"/>
          <w:sz w:val="24"/>
          <w:szCs w:val="24"/>
        </w:rPr>
        <w:t xml:space="preserve"> Х</w:t>
      </w:r>
      <w:r w:rsidRPr="003B0244">
        <w:rPr>
          <w:rFonts w:ascii="Arial" w:hAnsi="Arial" w:cs="Arial"/>
          <w:sz w:val="24"/>
          <w:szCs w:val="24"/>
        </w:rPr>
        <w:t xml:space="preserve">арактеристика сферы реализации муниципальной </w:t>
      </w:r>
      <w:r w:rsidR="00827716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</w:t>
      </w:r>
      <w:r w:rsidR="0044650A" w:rsidRPr="003B0244">
        <w:rPr>
          <w:rFonts w:ascii="Arial" w:hAnsi="Arial" w:cs="Arial"/>
          <w:sz w:val="24"/>
          <w:szCs w:val="24"/>
        </w:rPr>
        <w:t xml:space="preserve"> № 1</w:t>
      </w:r>
      <w:r w:rsidRPr="003B0244">
        <w:rPr>
          <w:rFonts w:ascii="Arial" w:hAnsi="Arial" w:cs="Arial"/>
          <w:sz w:val="24"/>
          <w:szCs w:val="24"/>
        </w:rPr>
        <w:t>.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Проблема снижения рисков и смягчения последствий чрезвычайных ситуаций природного и техногенного характера в Тальменском районе носит характер первостепенной важности и ее решение также относится к приоритетной сфере обеспечения безопасности. 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обеспечение снижения их количества и повышение уровня защищенности населения, безопасности потенциально опасных объектов и объектов жизнеобеспечения от угроз природного и техногенного характера, создание необходимых условий для развития области. 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смерчи, тайфуны, сильные осадки и сильные метели, град, интенсивные гололедно-изморозевые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 Цикличность природных явлений и процессов создает условия для возникновения ЧС, характерных для территории района. К ним относятся ЧС, связанные с весенним </w:t>
      </w:r>
      <w:r w:rsidRPr="003B0244">
        <w:rPr>
          <w:rFonts w:ascii="Arial" w:hAnsi="Arial" w:cs="Arial"/>
          <w:sz w:val="24"/>
          <w:szCs w:val="24"/>
        </w:rPr>
        <w:lastRenderedPageBreak/>
        <w:t xml:space="preserve">паводком, лесными пожарами и опасными метеорологическими явлениями. Среди природных опасностей наиболее разрушительными являются: наводнения, подтопления, ураганы и бури, сильные заморозки. Ежегодно в районе происходит 2 - 3 события чрезвычайного характера, связанные с опасными природными явлениями. Основные потери при этом приносят: весеннее половодье и подтопления (около 17%); ураганы и сильные ветры (14%). </w:t>
      </w:r>
    </w:p>
    <w:p w:rsidR="0044650A" w:rsidRPr="003B0244" w:rsidRDefault="0044650A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 Приоритеты региональной политики в сфере реализации подпрограммы № 1, цели, задачи, мероприятия, показатели достижения целей и решения задач, ожидаемые конечные результаты, сроки реализации подпрограммы №1</w:t>
      </w:r>
    </w:p>
    <w:p w:rsidR="0044650A" w:rsidRPr="003B0244" w:rsidRDefault="0044650A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2.1. Приоритеты региональной политики в сфере реализации подпрограммы</w:t>
      </w:r>
      <w:r w:rsidR="00E96391" w:rsidRPr="003B0244">
        <w:rPr>
          <w:rFonts w:ascii="Arial" w:hAnsi="Arial" w:cs="Arial"/>
          <w:sz w:val="24"/>
          <w:szCs w:val="24"/>
        </w:rPr>
        <w:t xml:space="preserve"> №</w:t>
      </w:r>
      <w:r w:rsidRPr="003B0244">
        <w:rPr>
          <w:rFonts w:ascii="Arial" w:hAnsi="Arial" w:cs="Arial"/>
          <w:sz w:val="24"/>
          <w:szCs w:val="24"/>
        </w:rPr>
        <w:t xml:space="preserve"> 1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Приоритетные направления государственной политики в сфере реализации районной </w:t>
      </w:r>
      <w:r w:rsidR="00BD41C4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 сформулированы с учетом целей и задач, представлен</w:t>
      </w:r>
      <w:r w:rsidRPr="003B0244">
        <w:rPr>
          <w:rFonts w:ascii="Arial" w:hAnsi="Arial" w:cs="Arial"/>
          <w:sz w:val="24"/>
          <w:szCs w:val="24"/>
        </w:rPr>
        <w:softHyphen/>
        <w:t>ных в следующих стратегических документах: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 </w:t>
      </w:r>
      <w:hyperlink r:id="rId15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21.12.1994 N 68-ФЗ "О защите населения и территорий от чрезвычайных ситуаций природного и техногенного характера"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6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7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Указе Президента Российской Федерации от 11.01.2018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</w:r>
      </w:hyperlink>
      <w:r w:rsidR="00E96391" w:rsidRPr="003B0244">
        <w:rPr>
          <w:rFonts w:ascii="Arial" w:hAnsi="Arial" w:cs="Arial"/>
          <w:sz w:val="24"/>
          <w:szCs w:val="24"/>
        </w:rPr>
        <w:t>.</w:t>
      </w:r>
    </w:p>
    <w:p w:rsidR="00EB16C6" w:rsidRPr="003B0244" w:rsidRDefault="00EB16C6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2.2. Цели, задачи и мероприятия подпрограммы №1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</w:t>
      </w:r>
      <w:r w:rsidR="00E96391" w:rsidRPr="003B0244">
        <w:rPr>
          <w:rFonts w:ascii="Arial" w:hAnsi="Arial" w:cs="Arial"/>
          <w:color w:val="000000"/>
          <w:sz w:val="24"/>
          <w:szCs w:val="24"/>
        </w:rPr>
        <w:t>ой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цел</w:t>
      </w:r>
      <w:r w:rsidR="00E96391" w:rsidRPr="003B0244">
        <w:rPr>
          <w:rFonts w:ascii="Arial" w:hAnsi="Arial" w:cs="Arial"/>
          <w:color w:val="000000"/>
          <w:sz w:val="24"/>
          <w:szCs w:val="24"/>
        </w:rPr>
        <w:t>ью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</w:t>
      </w:r>
      <w:r w:rsidR="00EB16C6" w:rsidRPr="003B0244">
        <w:rPr>
          <w:rFonts w:ascii="Arial" w:hAnsi="Arial" w:cs="Arial"/>
          <w:color w:val="000000"/>
          <w:sz w:val="24"/>
          <w:szCs w:val="24"/>
        </w:rPr>
        <w:t>под</w:t>
      </w:r>
      <w:r w:rsidRPr="003B0244">
        <w:rPr>
          <w:rFonts w:ascii="Arial" w:hAnsi="Arial" w:cs="Arial"/>
          <w:color w:val="000000"/>
          <w:sz w:val="24"/>
          <w:szCs w:val="24"/>
        </w:rPr>
        <w:t>программы явля</w:t>
      </w:r>
      <w:r w:rsidR="00E96391" w:rsidRPr="003B0244">
        <w:rPr>
          <w:rFonts w:ascii="Arial" w:hAnsi="Arial" w:cs="Arial"/>
          <w:color w:val="000000"/>
          <w:sz w:val="24"/>
          <w:szCs w:val="24"/>
        </w:rPr>
        <w:t>е</w:t>
      </w:r>
      <w:r w:rsidRPr="003B0244">
        <w:rPr>
          <w:rFonts w:ascii="Arial" w:hAnsi="Arial" w:cs="Arial"/>
          <w:color w:val="000000"/>
          <w:sz w:val="24"/>
          <w:szCs w:val="24"/>
        </w:rPr>
        <w:t>тся: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снижение риска возникновения чрезвычайных ситуаций и предотвращение экономического ущерба от них;</w:t>
      </w:r>
    </w:p>
    <w:p w:rsidR="00EB16C6" w:rsidRPr="003B0244" w:rsidRDefault="00ED3B4E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ED3B4E" w:rsidRPr="003B0244" w:rsidRDefault="00ED3B4E" w:rsidP="00ED4453">
      <w:pPr>
        <w:pStyle w:val="af1"/>
        <w:ind w:firstLine="709"/>
        <w:jc w:val="both"/>
        <w:rPr>
          <w:rStyle w:val="9pt"/>
          <w:rFonts w:ascii="Arial" w:eastAsia="Calibri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и</w:t>
      </w:r>
      <w:r w:rsidRPr="003B0244">
        <w:rPr>
          <w:rStyle w:val="9pt"/>
          <w:rFonts w:ascii="Arial" w:eastAsia="Calibri" w:hAnsi="Arial" w:cs="Arial"/>
          <w:sz w:val="24"/>
          <w:szCs w:val="24"/>
        </w:rPr>
        <w:t>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</w:t>
      </w:r>
      <w:r w:rsidR="00EB16C6" w:rsidRPr="003B0244">
        <w:rPr>
          <w:rStyle w:val="9pt"/>
          <w:rFonts w:ascii="Arial" w:eastAsia="Calibri" w:hAnsi="Arial" w:cs="Arial"/>
          <w:sz w:val="24"/>
          <w:szCs w:val="24"/>
        </w:rPr>
        <w:t>.</w:t>
      </w:r>
    </w:p>
    <w:p w:rsidR="00EB16C6" w:rsidRPr="003B0244" w:rsidRDefault="00EB16C6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Мероприятия подпрограммы 1 приведены в приложении 2 настоящей программы.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2.3. Ожидаемые конечные результаты муниципальной </w:t>
      </w:r>
      <w:r w:rsidR="00280F27" w:rsidRPr="003B0244">
        <w:rPr>
          <w:rFonts w:ascii="Arial" w:hAnsi="Arial" w:cs="Arial"/>
          <w:sz w:val="24"/>
          <w:szCs w:val="24"/>
        </w:rPr>
        <w:t>подпрограммы № 1.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Сведения об индикаторах </w:t>
      </w:r>
      <w:r w:rsidR="00E96391" w:rsidRPr="003B0244">
        <w:rPr>
          <w:rFonts w:ascii="Arial" w:hAnsi="Arial" w:cs="Arial"/>
          <w:sz w:val="24"/>
          <w:szCs w:val="24"/>
        </w:rPr>
        <w:t>подпрограммы</w:t>
      </w:r>
      <w:r w:rsidRPr="003B0244">
        <w:rPr>
          <w:rFonts w:ascii="Arial" w:hAnsi="Arial" w:cs="Arial"/>
          <w:sz w:val="24"/>
          <w:szCs w:val="24"/>
        </w:rPr>
        <w:t xml:space="preserve"> и их значениях представлены в таблице </w:t>
      </w:r>
      <w:r w:rsidR="00EB16C6" w:rsidRPr="003B0244">
        <w:rPr>
          <w:rFonts w:ascii="Arial" w:hAnsi="Arial" w:cs="Arial"/>
          <w:sz w:val="24"/>
          <w:szCs w:val="24"/>
        </w:rPr>
        <w:t xml:space="preserve">в </w:t>
      </w:r>
      <w:r w:rsidRPr="003B0244">
        <w:rPr>
          <w:rFonts w:ascii="Arial" w:hAnsi="Arial" w:cs="Arial"/>
          <w:sz w:val="24"/>
          <w:szCs w:val="24"/>
        </w:rPr>
        <w:t>приложени</w:t>
      </w:r>
      <w:r w:rsidR="00EB16C6" w:rsidRPr="003B0244">
        <w:rPr>
          <w:rFonts w:ascii="Arial" w:hAnsi="Arial" w:cs="Arial"/>
          <w:sz w:val="24"/>
          <w:szCs w:val="24"/>
        </w:rPr>
        <w:t>и</w:t>
      </w:r>
      <w:r w:rsidRPr="003B0244">
        <w:rPr>
          <w:rFonts w:ascii="Arial" w:hAnsi="Arial" w:cs="Arial"/>
          <w:sz w:val="24"/>
          <w:szCs w:val="24"/>
        </w:rPr>
        <w:t xml:space="preserve"> № 1 к настоящей программе.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2.4. Сроки и этапы реализации муниципальной </w:t>
      </w:r>
      <w:r w:rsidR="00280F27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</w:t>
      </w:r>
      <w:r w:rsidR="00280F27" w:rsidRPr="003B0244">
        <w:rPr>
          <w:rFonts w:ascii="Arial" w:hAnsi="Arial" w:cs="Arial"/>
          <w:sz w:val="24"/>
          <w:szCs w:val="24"/>
        </w:rPr>
        <w:t xml:space="preserve"> № 1</w:t>
      </w:r>
      <w:r w:rsidRPr="003B0244">
        <w:rPr>
          <w:rFonts w:ascii="Arial" w:hAnsi="Arial" w:cs="Arial"/>
          <w:sz w:val="24"/>
          <w:szCs w:val="24"/>
        </w:rPr>
        <w:t>.</w:t>
      </w:r>
    </w:p>
    <w:p w:rsidR="00ED3B4E" w:rsidRPr="003B0244" w:rsidRDefault="00ED3B4E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Сроки реализации районной программы без деления на этапы - 2021-2025 годы.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color w:val="000000"/>
          <w:sz w:val="24"/>
          <w:szCs w:val="24"/>
        </w:rPr>
        <w:t>3. О</w:t>
      </w:r>
      <w:r w:rsidRPr="003B0244">
        <w:rPr>
          <w:rFonts w:ascii="Arial" w:hAnsi="Arial" w:cs="Arial"/>
          <w:sz w:val="24"/>
          <w:szCs w:val="24"/>
        </w:rPr>
        <w:t>бобщенная характеристика мероприятий муниципальной подпрограммы №1 муниципальной программы.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Все подпрограммные мероприятия муниципальной программы, </w:t>
      </w:r>
      <w:hyperlink w:anchor="Par272" w:history="1">
        <w:r w:rsidRPr="003B0244">
          <w:rPr>
            <w:rFonts w:ascii="Arial" w:hAnsi="Arial" w:cs="Arial"/>
            <w:sz w:val="24"/>
            <w:szCs w:val="24"/>
          </w:rPr>
          <w:t>перечень</w:t>
        </w:r>
      </w:hyperlink>
      <w:r w:rsidRPr="003B0244">
        <w:rPr>
          <w:rFonts w:ascii="Arial" w:hAnsi="Arial" w:cs="Arial"/>
          <w:sz w:val="24"/>
          <w:szCs w:val="24"/>
        </w:rPr>
        <w:t xml:space="preserve"> которых приведен в приложении 2 к муниципальной программе, сформулированы и направлены на решение вопросов предупреждения и ликвидации последствий чрезвычайных ситуаций, защиты населения и территории Тальменского района от чрезвычайных ситуаций природного и техногенного характера, с достижением программной цели и решением поставленных задач.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Муниципальная подпрограмма №1 состоит из основных мероприятий, которые отражают актуальные и перспективные направления реализации государственной политики в сфере защиты населения от чрезвычайных ситуаций природного и техногенного характера. 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Мероприятия определяют механизмы минимизации возможных угроз от чрезвычайных ситуаций природного и техногенного характера в Тальменском районе, </w:t>
      </w:r>
      <w:r w:rsidRPr="003B0244">
        <w:rPr>
          <w:rFonts w:ascii="Arial" w:hAnsi="Arial" w:cs="Arial"/>
          <w:sz w:val="24"/>
          <w:szCs w:val="24"/>
        </w:rPr>
        <w:lastRenderedPageBreak/>
        <w:t>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предупреждения и ликвидации чрезвычайных ситуаций природного и техногенного характера.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Перечень мероприятий муниципальной подпрограммы №1 представлен в приложении № 2 к настоящей  программе.</w:t>
      </w:r>
      <w:r w:rsidRPr="003B0244">
        <w:rPr>
          <w:rFonts w:ascii="Arial" w:hAnsi="Arial" w:cs="Arial"/>
          <w:color w:val="000000"/>
          <w:sz w:val="24"/>
          <w:szCs w:val="24"/>
        </w:rPr>
        <w:t> 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4. Общий объем финансовых ресурсов, необходимых для реализации муниципальной подпрограммы №1.</w:t>
      </w:r>
    </w:p>
    <w:p w:rsidR="00D661A6" w:rsidRPr="003B0244" w:rsidRDefault="00D661A6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Основным источником финансирования мероприятий подпрограммы №1 являются средства местного бюджета.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финансирования муниципальной подпрограммы № 1 на 2021- 2025 годы составляет - </w:t>
      </w:r>
      <w:r w:rsidR="00FB2F6A" w:rsidRPr="003B0244">
        <w:rPr>
          <w:rFonts w:ascii="Arial" w:hAnsi="Arial" w:cs="Arial"/>
          <w:sz w:val="24"/>
          <w:szCs w:val="24"/>
        </w:rPr>
        <w:t>4624</w:t>
      </w:r>
      <w:r w:rsidRPr="003B0244">
        <w:rPr>
          <w:rFonts w:ascii="Arial" w:hAnsi="Arial" w:cs="Arial"/>
          <w:sz w:val="24"/>
          <w:szCs w:val="24"/>
        </w:rPr>
        <w:t xml:space="preserve">,0 тыс. рублей, в том числе по годам: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2021 год - </w:t>
      </w:r>
      <w:r w:rsidR="00FB2F6A" w:rsidRPr="003B0244">
        <w:rPr>
          <w:rFonts w:ascii="Arial" w:hAnsi="Arial" w:cs="Arial"/>
          <w:sz w:val="24"/>
          <w:szCs w:val="24"/>
        </w:rPr>
        <w:t>130</w:t>
      </w:r>
      <w:r w:rsidRPr="003B0244">
        <w:rPr>
          <w:rFonts w:ascii="Arial" w:hAnsi="Arial" w:cs="Arial"/>
          <w:sz w:val="24"/>
          <w:szCs w:val="24"/>
        </w:rPr>
        <w:t xml:space="preserve">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2022 год - 142,0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2023 год - 4108,0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2024 год - 121,0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- 123,0 тыс. руб.;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Из них: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средств федерального бюджета  - 0 тыс. рублей.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краевого бюджета  - 0 тыс. рублей;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местного бюджета  - </w:t>
      </w:r>
      <w:r w:rsidR="00FB2F6A" w:rsidRPr="003B0244">
        <w:rPr>
          <w:rFonts w:ascii="Arial" w:hAnsi="Arial" w:cs="Arial"/>
          <w:sz w:val="24"/>
          <w:szCs w:val="24"/>
        </w:rPr>
        <w:t>4624</w:t>
      </w:r>
      <w:r w:rsidRPr="003B0244">
        <w:rPr>
          <w:rFonts w:ascii="Arial" w:hAnsi="Arial" w:cs="Arial"/>
          <w:sz w:val="24"/>
          <w:szCs w:val="24"/>
        </w:rPr>
        <w:t xml:space="preserve">,0 тыс. рублей, в том числе по годам: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2021 год -</w:t>
      </w:r>
      <w:r w:rsidR="00FB2F6A" w:rsidRPr="003B0244">
        <w:rPr>
          <w:rFonts w:ascii="Arial" w:hAnsi="Arial" w:cs="Arial"/>
          <w:sz w:val="24"/>
          <w:szCs w:val="24"/>
        </w:rPr>
        <w:t>130</w:t>
      </w:r>
      <w:r w:rsidRPr="003B0244">
        <w:rPr>
          <w:rFonts w:ascii="Arial" w:hAnsi="Arial" w:cs="Arial"/>
          <w:sz w:val="24"/>
          <w:szCs w:val="24"/>
        </w:rPr>
        <w:t xml:space="preserve">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2022 год - 142,0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2023 год - 4108,0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2024 год - 121,0 тыс. руб.; 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- 123,0 тыс. руб.;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внебюджетных источников - 0,0 тыс. рублей.</w:t>
      </w:r>
    </w:p>
    <w:p w:rsidR="00DF7B69" w:rsidRPr="003B0244" w:rsidRDefault="00DF7B69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Объемы и источники финансирования подлежат ежегодному уточнению при формировании местного бюджета на соответствующий финансовый год. </w:t>
      </w:r>
    </w:p>
    <w:p w:rsidR="00E36778" w:rsidRPr="003B0244" w:rsidRDefault="00E3677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 случае экономии средств районного бюджета при реализации одного из мероприятий муниципальной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Тальменского района на соответствующий год.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bCs/>
          <w:sz w:val="24"/>
          <w:szCs w:val="24"/>
        </w:rPr>
        <w:t xml:space="preserve">5. Анализ рисков реализации муниципальной </w:t>
      </w:r>
      <w:r w:rsidR="00E96391" w:rsidRPr="003B0244">
        <w:rPr>
          <w:rFonts w:ascii="Arial" w:hAnsi="Arial" w:cs="Arial"/>
          <w:bCs/>
          <w:sz w:val="24"/>
          <w:szCs w:val="24"/>
        </w:rPr>
        <w:t>под</w:t>
      </w:r>
      <w:r w:rsidRPr="003B0244">
        <w:rPr>
          <w:rFonts w:ascii="Arial" w:hAnsi="Arial" w:cs="Arial"/>
          <w:bCs/>
          <w:sz w:val="24"/>
          <w:szCs w:val="24"/>
        </w:rPr>
        <w:t xml:space="preserve">программы </w:t>
      </w:r>
      <w:r w:rsidR="00E96391" w:rsidRPr="003B0244">
        <w:rPr>
          <w:rFonts w:ascii="Arial" w:hAnsi="Arial" w:cs="Arial"/>
          <w:bCs/>
          <w:sz w:val="24"/>
          <w:szCs w:val="24"/>
        </w:rPr>
        <w:t xml:space="preserve">№1 </w:t>
      </w:r>
      <w:r w:rsidRPr="003B0244">
        <w:rPr>
          <w:rFonts w:ascii="Arial" w:hAnsi="Arial" w:cs="Arial"/>
          <w:bCs/>
          <w:sz w:val="24"/>
          <w:szCs w:val="24"/>
        </w:rPr>
        <w:t xml:space="preserve">и описание мер управления рисками реализации муниципальной </w:t>
      </w:r>
      <w:r w:rsidR="00E96391" w:rsidRPr="003B0244">
        <w:rPr>
          <w:rFonts w:ascii="Arial" w:hAnsi="Arial" w:cs="Arial"/>
          <w:bCs/>
          <w:sz w:val="24"/>
          <w:szCs w:val="24"/>
        </w:rPr>
        <w:t>подпрограммы.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На реализацию настоящей муниципальной программы влияет множество социальных факторов, в связи, с чем появляются организационно-управленческие 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Данные факторы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Тальменского района нормативных актов в пределах их установленных полномочий. 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6. Механизм реализации муниципальной </w:t>
      </w:r>
      <w:r w:rsidR="00E96391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</w:t>
      </w:r>
      <w:r w:rsidR="00E96391" w:rsidRPr="003B0244">
        <w:rPr>
          <w:rFonts w:ascii="Arial" w:hAnsi="Arial" w:cs="Arial"/>
          <w:sz w:val="24"/>
          <w:szCs w:val="24"/>
        </w:rPr>
        <w:t xml:space="preserve"> № 1</w:t>
      </w:r>
      <w:r w:rsidRPr="003B0244">
        <w:rPr>
          <w:rFonts w:ascii="Arial" w:hAnsi="Arial" w:cs="Arial"/>
          <w:sz w:val="24"/>
          <w:szCs w:val="24"/>
        </w:rPr>
        <w:t xml:space="preserve"> и контроль.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E96391" w:rsidRPr="003B0244">
        <w:rPr>
          <w:rFonts w:ascii="Arial" w:hAnsi="Arial" w:cs="Arial"/>
          <w:sz w:val="24"/>
          <w:szCs w:val="24"/>
        </w:rPr>
        <w:t>подп</w:t>
      </w:r>
      <w:r w:rsidRPr="003B0244">
        <w:rPr>
          <w:rFonts w:ascii="Arial" w:hAnsi="Arial" w:cs="Arial"/>
          <w:sz w:val="24"/>
          <w:szCs w:val="24"/>
        </w:rPr>
        <w:t>рограммы</w:t>
      </w:r>
      <w:r w:rsidR="00E96391" w:rsidRPr="003B0244">
        <w:rPr>
          <w:rFonts w:ascii="Arial" w:hAnsi="Arial" w:cs="Arial"/>
          <w:sz w:val="24"/>
          <w:szCs w:val="24"/>
        </w:rPr>
        <w:t xml:space="preserve"> №1</w:t>
      </w:r>
      <w:r w:rsidRPr="003B0244">
        <w:rPr>
          <w:rFonts w:ascii="Arial" w:hAnsi="Arial" w:cs="Arial"/>
          <w:sz w:val="24"/>
          <w:szCs w:val="24"/>
        </w:rPr>
        <w:t xml:space="preserve"> – Администрация Тальменского района: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1. Организует реализацию муниципальной </w:t>
      </w:r>
      <w:r w:rsidR="00E96391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 xml:space="preserve">программы, несет ответственность за достижение индикаторов муниципальной </w:t>
      </w:r>
      <w:r w:rsidR="00E96391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 xml:space="preserve">программы (показателей подпрограммы), </w:t>
      </w:r>
      <w:r w:rsidRPr="003B0244">
        <w:rPr>
          <w:rFonts w:ascii="Arial" w:hAnsi="Arial" w:cs="Arial"/>
          <w:sz w:val="24"/>
          <w:szCs w:val="24"/>
        </w:rPr>
        <w:lastRenderedPageBreak/>
        <w:t>а также конечных результатов ее реализации;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принимает решения о внесении изменений в муниципальной </w:t>
      </w:r>
      <w:r w:rsidR="00E96391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 xml:space="preserve">программу в соответствии с установленными настоящим порядком требованиями; 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</w:t>
      </w:r>
      <w:r w:rsidR="00E96391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программы;</w:t>
      </w:r>
    </w:p>
    <w:p w:rsidR="00226293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4.  </w:t>
      </w:r>
      <w:r w:rsidR="00226293" w:rsidRPr="003B0244">
        <w:rPr>
          <w:rFonts w:ascii="Arial" w:hAnsi="Arial" w:cs="Arial"/>
          <w:sz w:val="24"/>
          <w:szCs w:val="24"/>
        </w:rPr>
        <w:t>проводит оценку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5. запрашивает у участников муниципальной подпрограммы информацию, необходимую для проведения оценки эффективности муниципальной подпрограммы и подготовки отчета о ходе реализации и оценке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6.  ежеквартально до 20 числа месяца, следующего за отчетным периодом, в установленном порядке составляет сводный отчёт о ходе  выполнения муниципальной программы и представляет его в экономический отдел и комитет по финансам, налоговой и кредитной политике Администрации района.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отдел и комитет по финансам, налоговой и кредитной политике Администрации района.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Участники муниципальной </w:t>
      </w:r>
      <w:r w:rsidR="008209D9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программы: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1. осуществляют реализацию мероприятий муниципальной </w:t>
      </w:r>
      <w:r w:rsidR="008209D9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 в рамках своей компетенции;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представляют ответственному исполнителю предложения при разработке муниципальной </w:t>
      </w:r>
      <w:r w:rsidR="008209D9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 xml:space="preserve">программы в части мероприятий муниципальной </w:t>
      </w:r>
      <w:r w:rsidR="008209D9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программы, в реализации которых предполагается их участие;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3. </w:t>
      </w:r>
      <w:r w:rsidR="00704F7A" w:rsidRPr="003B0244">
        <w:rPr>
          <w:rFonts w:ascii="Arial" w:hAnsi="Arial" w:cs="Arial"/>
          <w:sz w:val="24"/>
          <w:szCs w:val="24"/>
        </w:rPr>
        <w:t xml:space="preserve">до 10 числа месяца, следующего за отчётным периодом, представляют </w:t>
      </w:r>
      <w:r w:rsidRPr="003B0244">
        <w:rPr>
          <w:rFonts w:ascii="Arial" w:hAnsi="Arial" w:cs="Arial"/>
          <w:sz w:val="24"/>
          <w:szCs w:val="24"/>
        </w:rPr>
        <w:t xml:space="preserve">ответственному исполнителю информацию, необходимую для проведения оценки эффективности муниципальной </w:t>
      </w:r>
      <w:r w:rsidR="008209D9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 и подготовки ежеквартальных и годового отчетов.</w:t>
      </w:r>
    </w:p>
    <w:p w:rsidR="00280F27" w:rsidRPr="003B0244" w:rsidRDefault="00280F27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7. Методика оценки эффективности муниципальной </w:t>
      </w:r>
      <w:r w:rsidR="00E36778" w:rsidRPr="003B0244">
        <w:rPr>
          <w:rFonts w:ascii="Arial" w:hAnsi="Arial" w:cs="Arial"/>
          <w:sz w:val="24"/>
          <w:szCs w:val="24"/>
        </w:rPr>
        <w:t>под</w:t>
      </w:r>
      <w:r w:rsidRPr="003B0244">
        <w:rPr>
          <w:rFonts w:ascii="Arial" w:hAnsi="Arial" w:cs="Arial"/>
          <w:sz w:val="24"/>
          <w:szCs w:val="24"/>
        </w:rPr>
        <w:t>программы</w:t>
      </w:r>
      <w:r w:rsidR="00E36778" w:rsidRPr="003B0244">
        <w:rPr>
          <w:rFonts w:ascii="Arial" w:hAnsi="Arial" w:cs="Arial"/>
          <w:sz w:val="24"/>
          <w:szCs w:val="24"/>
        </w:rPr>
        <w:t xml:space="preserve"> №1</w:t>
      </w:r>
      <w:r w:rsidRPr="003B0244">
        <w:rPr>
          <w:rFonts w:ascii="Arial" w:hAnsi="Arial" w:cs="Arial"/>
          <w:sz w:val="24"/>
          <w:szCs w:val="24"/>
        </w:rPr>
        <w:t>.</w:t>
      </w:r>
    </w:p>
    <w:p w:rsidR="00541712" w:rsidRPr="003B0244" w:rsidRDefault="00541712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Оценка эффективности программы осуществляется согласно приложению 2  к Порядку разработки, реализации и эффективности муниципальных программ Тальменского района, утверждённому Постановлением Администрации  Тальменского района от 29.09.2020 № 776 «Об утверждении порядка разработки, реализации и оценки эффективности муниципальных программ Тальменского района».</w:t>
      </w:r>
    </w:p>
    <w:p w:rsidR="0008225E" w:rsidRPr="003B0244" w:rsidRDefault="0008225E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Default="00ED445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Pr="003B0244" w:rsidRDefault="008B0B1D" w:rsidP="00ED4453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5</w:t>
      </w:r>
      <w:r w:rsidR="00ED4453">
        <w:rPr>
          <w:rFonts w:ascii="Arial" w:hAnsi="Arial" w:cs="Arial"/>
          <w:color w:val="000000"/>
          <w:sz w:val="24"/>
          <w:szCs w:val="24"/>
        </w:rPr>
        <w:t xml:space="preserve"> </w:t>
      </w:r>
      <w:r w:rsidR="00ED4453">
        <w:rPr>
          <w:rFonts w:ascii="Arial" w:hAnsi="Arial" w:cs="Arial"/>
          <w:sz w:val="24"/>
          <w:szCs w:val="24"/>
        </w:rPr>
        <w:t>к муниципальной программе</w:t>
      </w:r>
      <w:r w:rsidR="00ED4453" w:rsidRPr="002E5012">
        <w:rPr>
          <w:rFonts w:ascii="Arial" w:hAnsi="Arial" w:cs="Arial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FD6D52" w:rsidRDefault="00FD6D52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Pr="003B0244" w:rsidRDefault="00ED445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FD6D52" w:rsidRPr="00ED4453" w:rsidRDefault="00FD6D52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ПАСПОРТ ПОДПРОГРАММЫ</w:t>
      </w:r>
      <w:r w:rsidR="008209D9" w:rsidRPr="00ED4453">
        <w:rPr>
          <w:rFonts w:ascii="Arial" w:hAnsi="Arial" w:cs="Arial"/>
          <w:b/>
          <w:color w:val="000000"/>
          <w:sz w:val="24"/>
          <w:szCs w:val="24"/>
        </w:rPr>
        <w:t xml:space="preserve"> № 2</w:t>
      </w:r>
    </w:p>
    <w:p w:rsidR="00FD6D52" w:rsidRPr="00ED4453" w:rsidRDefault="00FD6D52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«Пожарная безопасность на 2021 – 2025 годы»</w:t>
      </w: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5"/>
        <w:gridCol w:w="6624"/>
      </w:tblGrid>
      <w:tr w:rsidR="008209D9" w:rsidRPr="003B0244" w:rsidTr="00DF4625">
        <w:trPr>
          <w:trHeight w:val="372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D9" w:rsidRPr="003B0244" w:rsidRDefault="008209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="000D123A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D9" w:rsidRPr="003B0244" w:rsidRDefault="008209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8209D9" w:rsidRPr="003B0244" w:rsidTr="0008225E">
        <w:trPr>
          <w:trHeight w:val="192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D9" w:rsidRPr="003B0244" w:rsidRDefault="008209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Соисполнитель </w:t>
            </w:r>
            <w:r w:rsidR="000D123A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D9" w:rsidRPr="003B0244" w:rsidRDefault="008209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8209D9" w:rsidRPr="003B0244" w:rsidTr="00C559D8">
        <w:trPr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D9" w:rsidRPr="003B0244" w:rsidRDefault="008209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D9" w:rsidRPr="003B0244" w:rsidRDefault="008209D9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Отдел ГОЧС и МР Администрация Тальменского района, администрации муниципальных образований, отдел образования Администрации Тальменского района, 30 ПСЧ 3 ПСО ФПС ГПС ГУ МЧС России по Алтайскому </w:t>
            </w: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краю, редакция газеты "Тальменская жизнь"</w:t>
            </w:r>
          </w:p>
        </w:tc>
      </w:tr>
      <w:tr w:rsidR="00557B17" w:rsidRPr="003B0244" w:rsidTr="008412E6">
        <w:trPr>
          <w:trHeight w:val="400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57B17" w:rsidRPr="003B0244" w:rsidTr="00DF4625">
        <w:trPr>
          <w:trHeight w:val="198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Снижение количества пожаров и гибели людей на пожарах</w:t>
            </w:r>
          </w:p>
        </w:tc>
      </w:tr>
      <w:tr w:rsidR="000D123A" w:rsidRPr="003B0244" w:rsidTr="00C559D8">
        <w:trPr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</w:t>
            </w:r>
            <w:r w:rsidRPr="003B02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эффективности предупреждения и ликвидации пожаров в районе;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3B0244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защиты населения и территорий от пожаров. 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123A" w:rsidRPr="003B0244" w:rsidTr="00C559D8">
        <w:trPr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 и показатели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количество пожаров, (ед.);</w:t>
            </w:r>
          </w:p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2. количество населения, пострадавшего в результате пожаров, </w:t>
            </w:r>
            <w:r w:rsidRPr="003B0244">
              <w:rPr>
                <w:rFonts w:ascii="Arial" w:hAnsi="Arial" w:cs="Arial"/>
                <w:sz w:val="24"/>
                <w:szCs w:val="24"/>
              </w:rPr>
              <w:t>(чел);</w:t>
            </w:r>
          </w:p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 (%);</w:t>
            </w:r>
          </w:p>
          <w:p w:rsidR="000D123A" w:rsidRPr="003B0244" w:rsidRDefault="000D123A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4. 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оповещения(%);</w:t>
            </w:r>
          </w:p>
        </w:tc>
      </w:tr>
      <w:tr w:rsidR="00557B17" w:rsidRPr="003B0244" w:rsidTr="00C559D8">
        <w:trPr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Период реализации подпрограммы без этапов – 2021-2025 год</w:t>
            </w:r>
          </w:p>
        </w:tc>
      </w:tr>
      <w:tr w:rsidR="00557B17" w:rsidRPr="003B0244" w:rsidTr="00C559D8">
        <w:trPr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  <w:r w:rsidR="003E2A5E" w:rsidRPr="003B0244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подпрограммы №2 составляет -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2977</w:t>
            </w:r>
            <w:r w:rsidRPr="003B0244">
              <w:rPr>
                <w:rFonts w:ascii="Arial" w:hAnsi="Arial" w:cs="Arial"/>
                <w:sz w:val="24"/>
                <w:szCs w:val="24"/>
              </w:rPr>
              <w:t>,0  тыс. рублей.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— 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375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—  </w:t>
            </w:r>
            <w:r w:rsidR="00C833FF" w:rsidRPr="003B0244">
              <w:rPr>
                <w:rFonts w:ascii="Arial" w:hAnsi="Arial" w:cs="Arial"/>
                <w:sz w:val="24"/>
                <w:szCs w:val="24"/>
              </w:rPr>
              <w:t>451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—  </w:t>
            </w:r>
            <w:r w:rsidR="00C833FF" w:rsidRPr="003B0244">
              <w:rPr>
                <w:rFonts w:ascii="Arial" w:hAnsi="Arial" w:cs="Arial"/>
                <w:sz w:val="24"/>
                <w:szCs w:val="24"/>
              </w:rPr>
              <w:t>677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—  </w:t>
            </w:r>
            <w:r w:rsidR="00C833FF" w:rsidRPr="003B0244">
              <w:rPr>
                <w:rFonts w:ascii="Arial" w:hAnsi="Arial" w:cs="Arial"/>
                <w:sz w:val="24"/>
                <w:szCs w:val="24"/>
              </w:rPr>
              <w:t>727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2025 год —  </w:t>
            </w:r>
            <w:r w:rsidR="00C833FF" w:rsidRPr="003B0244">
              <w:rPr>
                <w:rFonts w:ascii="Arial" w:hAnsi="Arial" w:cs="Arial"/>
                <w:sz w:val="24"/>
                <w:szCs w:val="24"/>
              </w:rPr>
              <w:t>747</w:t>
            </w:r>
            <w:r w:rsidRPr="003B0244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средств федерального бюджета  - 0 рублей.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краевого бюджета  - 0 рублей;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  -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1102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рублей, в том числе по годам: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–  </w:t>
            </w:r>
            <w:r w:rsidR="00FB2F6A" w:rsidRPr="003B0244">
              <w:rPr>
                <w:rFonts w:ascii="Arial" w:hAnsi="Arial" w:cs="Arial"/>
                <w:sz w:val="24"/>
                <w:szCs w:val="24"/>
              </w:rPr>
              <w:t>0</w:t>
            </w:r>
            <w:r w:rsidRPr="003B0244">
              <w:rPr>
                <w:rFonts w:ascii="Arial" w:hAnsi="Arial" w:cs="Arial"/>
                <w:sz w:val="24"/>
                <w:szCs w:val="24"/>
              </w:rPr>
              <w:t>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2022 год –  201,0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2023 год –  402,0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2024 год –  452,0 тыс. рублей;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–  472,0 тыс. рублей;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внебюджетных источников -1875,0 тыс. рублей, в том числе по годам: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2021 год –  375,0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2022 год –  375,0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2023 год –  375,0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2024 год –  375,0 тыс. рублей;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–  375,0 тыс. рублей;</w:t>
            </w:r>
          </w:p>
        </w:tc>
      </w:tr>
      <w:tr w:rsidR="0081497C" w:rsidRPr="003B0244" w:rsidTr="00C559D8">
        <w:trPr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97C" w:rsidRPr="003B0244" w:rsidRDefault="0081497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97C" w:rsidRPr="003B0244" w:rsidRDefault="0081497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Количество пожаров -</w:t>
            </w:r>
            <w:r w:rsidR="00AA5910" w:rsidRPr="003B0244">
              <w:rPr>
                <w:rFonts w:ascii="Arial" w:hAnsi="Arial" w:cs="Arial"/>
                <w:sz w:val="24"/>
                <w:szCs w:val="24"/>
              </w:rPr>
              <w:t>176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  <w:p w:rsidR="0081497C" w:rsidRPr="003B0244" w:rsidRDefault="0081497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 населения, пострадавшего в результате пожаров -180 ;</w:t>
            </w:r>
          </w:p>
          <w:p w:rsidR="0081497C" w:rsidRPr="003B0244" w:rsidRDefault="0081497C" w:rsidP="003B0244">
            <w:pPr>
              <w:pStyle w:val="af1"/>
              <w:jc w:val="both"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3.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Укрепление  ма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зы сил и средств предназначенных для обеспечения пожарной безопасности - 85%;</w:t>
            </w:r>
          </w:p>
          <w:p w:rsidR="0081497C" w:rsidRPr="003B0244" w:rsidRDefault="0081497C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 -70%.</w:t>
            </w:r>
          </w:p>
        </w:tc>
      </w:tr>
    </w:tbl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smallCaps/>
          <w:color w:val="000000"/>
          <w:sz w:val="24"/>
          <w:szCs w:val="24"/>
        </w:rPr>
        <w:t>1.  Х</w:t>
      </w:r>
      <w:r w:rsidRPr="003B0244">
        <w:rPr>
          <w:rFonts w:ascii="Arial" w:hAnsi="Arial" w:cs="Arial"/>
          <w:sz w:val="24"/>
          <w:szCs w:val="24"/>
        </w:rPr>
        <w:t>арактеристика сферы реализации муниципальной подпрограммы № 2.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 настоящее время на территории Тальменского района функционируют несколько пожаровзрывоопасных объектов. Большая часть этих объектов представляет не только экономическую и социальную значимость для района, но и потенциальную опасность для здоровья и жизни населения, а также окружающей природной среды. К пожаровзрывоопасным объектам, расположенным на территории района, относятся объекты, на которых осуществляется: транспортировка природного газа; хранение нефтепродуктов.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Не менее сложная обстановка может возникнуть и при авариях на всех видах транспорта. Ежедневно по территории района осуществляется транспортировка опасных грузов автомобильным, железнодорожным транспортом. Аварии с аварийно химическими опасными веществами на автомобильном и особенно на железнодорожном транспорте могут вызвать распространение зараженного воздуха на расстояние более 20 км от места разлива, что создает условия для уязвимости многих населенных пунктов района. 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 Статистика пожаров в Тальменском районе за последние 5 лет позволяет констатировать, что количество пожаров сохраняется на уровне около 100 в год, в последние годы в районе при пожарах ежегодно погибают более 5 человек. Больше людей погибают только в дорожно-транспортных происшествиях. 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 Приоритеты региональной политики в сфере реализации подпрограммы № 2, цели, задачи, мероприятия, показатели достижения целей и решения задач, ожидаемые конечные результаты, сроки реализации подпрограммы № 2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2.1. Приоритеты региональной политики в сфере реализации подпрограммы № 2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Приоритетные направления государственной политики в сфере реализации районной подпрограммы сформулированы с учетом целей и задач, представлен</w:t>
      </w:r>
      <w:r w:rsidRPr="003B0244">
        <w:rPr>
          <w:rFonts w:ascii="Arial" w:hAnsi="Arial" w:cs="Arial"/>
          <w:sz w:val="24"/>
          <w:szCs w:val="24"/>
        </w:rPr>
        <w:softHyphen/>
        <w:t>ных в следующих стратегических документах: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8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законе Алтайского края от 09.02.2011 № 19-ЗС «О стратегическом пла</w:t>
      </w:r>
      <w:r w:rsidRPr="003B0244">
        <w:rPr>
          <w:rFonts w:ascii="Arial" w:hAnsi="Arial" w:cs="Arial"/>
          <w:sz w:val="24"/>
          <w:szCs w:val="24"/>
        </w:rPr>
        <w:softHyphen/>
        <w:t>нировании социально-экономического развития Алтайского края»;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законе Алтайского края от 21.11.2012 № 86-ЗС «Об утверждении страте</w:t>
      </w:r>
      <w:r w:rsidRPr="003B0244">
        <w:rPr>
          <w:rFonts w:ascii="Arial" w:hAnsi="Arial" w:cs="Arial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2.2. Цели, задачи и мероприятия подпрограммы №</w:t>
      </w:r>
      <w:r w:rsidR="003B54F1" w:rsidRPr="003B0244">
        <w:rPr>
          <w:rFonts w:ascii="Arial" w:hAnsi="Arial" w:cs="Arial"/>
          <w:sz w:val="24"/>
          <w:szCs w:val="24"/>
        </w:rPr>
        <w:t xml:space="preserve"> 2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является:</w:t>
      </w:r>
    </w:p>
    <w:p w:rsidR="003B54F1" w:rsidRPr="003B0244" w:rsidRDefault="003B54F1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снижение количества пожаров, гибели людей на пожарах.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3B54F1" w:rsidRPr="003B0244" w:rsidRDefault="003B54F1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 </w:t>
      </w:r>
      <w:r w:rsidRPr="003B0244">
        <w:rPr>
          <w:rFonts w:ascii="Arial" w:hAnsi="Arial" w:cs="Arial"/>
          <w:bCs/>
          <w:color w:val="000000"/>
          <w:sz w:val="24"/>
          <w:szCs w:val="24"/>
        </w:rPr>
        <w:t>Обеспечение эффективности предупреждения и ликвидации пожаров в районе;</w:t>
      </w:r>
      <w:r w:rsidRPr="003B0244">
        <w:rPr>
          <w:rFonts w:ascii="Arial" w:hAnsi="Arial" w:cs="Arial"/>
          <w:sz w:val="24"/>
          <w:szCs w:val="24"/>
        </w:rPr>
        <w:t xml:space="preserve"> </w:t>
      </w:r>
    </w:p>
    <w:p w:rsidR="003B54F1" w:rsidRPr="003B0244" w:rsidRDefault="003B54F1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</w:t>
      </w:r>
      <w:r w:rsidRPr="003B0244">
        <w:rPr>
          <w:rFonts w:ascii="Arial" w:hAnsi="Arial" w:cs="Arial"/>
          <w:bCs/>
          <w:sz w:val="24"/>
          <w:szCs w:val="24"/>
        </w:rPr>
        <w:t xml:space="preserve">Обеспечение защиты населения и территорий от пожаров. 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Мероприятия подпрограммы </w:t>
      </w:r>
      <w:r w:rsidR="003B54F1" w:rsidRPr="003B0244">
        <w:rPr>
          <w:rFonts w:ascii="Arial" w:hAnsi="Arial" w:cs="Arial"/>
          <w:sz w:val="24"/>
          <w:szCs w:val="24"/>
        </w:rPr>
        <w:t>2</w:t>
      </w:r>
      <w:r w:rsidRPr="003B0244">
        <w:rPr>
          <w:rFonts w:ascii="Arial" w:hAnsi="Arial" w:cs="Arial"/>
          <w:sz w:val="24"/>
          <w:szCs w:val="24"/>
        </w:rPr>
        <w:t xml:space="preserve"> приведены в приложении 2 настоящей программы.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2.3. Ожидаемые конечные результаты муниципальной подпрограммы № </w:t>
      </w:r>
      <w:r w:rsidR="003B54F1" w:rsidRPr="003B0244">
        <w:rPr>
          <w:rFonts w:ascii="Arial" w:hAnsi="Arial" w:cs="Arial"/>
          <w:sz w:val="24"/>
          <w:szCs w:val="24"/>
        </w:rPr>
        <w:t>2</w:t>
      </w:r>
      <w:r w:rsidRPr="003B0244">
        <w:rPr>
          <w:rFonts w:ascii="Arial" w:hAnsi="Arial" w:cs="Arial"/>
          <w:sz w:val="24"/>
          <w:szCs w:val="24"/>
        </w:rPr>
        <w:t>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 xml:space="preserve">Сведения об индикаторах подпрограммы и их значениях представлены в таблице в приложении </w:t>
      </w:r>
      <w:r w:rsidR="00172C89" w:rsidRPr="003B0244">
        <w:rPr>
          <w:rFonts w:ascii="Arial" w:hAnsi="Arial" w:cs="Arial"/>
          <w:sz w:val="24"/>
          <w:szCs w:val="24"/>
        </w:rPr>
        <w:t>1</w:t>
      </w:r>
      <w:r w:rsidRPr="003B0244">
        <w:rPr>
          <w:rFonts w:ascii="Arial" w:hAnsi="Arial" w:cs="Arial"/>
          <w:sz w:val="24"/>
          <w:szCs w:val="24"/>
        </w:rPr>
        <w:t xml:space="preserve"> к настоящей программе.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2.4. Сроки и этапы реализации муниципальной подпрограммы № </w:t>
      </w:r>
      <w:r w:rsidR="003B54F1" w:rsidRPr="003B0244">
        <w:rPr>
          <w:rFonts w:ascii="Arial" w:hAnsi="Arial" w:cs="Arial"/>
          <w:sz w:val="24"/>
          <w:szCs w:val="24"/>
        </w:rPr>
        <w:t>2</w:t>
      </w:r>
      <w:r w:rsidRPr="003B0244">
        <w:rPr>
          <w:rFonts w:ascii="Arial" w:hAnsi="Arial" w:cs="Arial"/>
          <w:sz w:val="24"/>
          <w:szCs w:val="24"/>
        </w:rPr>
        <w:t>.</w:t>
      </w:r>
    </w:p>
    <w:p w:rsidR="00EB35AF" w:rsidRPr="003B0244" w:rsidRDefault="00C559D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Сроки реализации районной программы без деления на этапы - 2021-2025 годы.</w:t>
      </w:r>
      <w:r w:rsidR="00EB35AF" w:rsidRPr="003B0244">
        <w:rPr>
          <w:rFonts w:ascii="Arial" w:hAnsi="Arial" w:cs="Arial"/>
          <w:color w:val="000000"/>
          <w:sz w:val="24"/>
          <w:szCs w:val="24"/>
        </w:rPr>
        <w:t xml:space="preserve">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color w:val="000000"/>
          <w:sz w:val="24"/>
          <w:szCs w:val="24"/>
        </w:rPr>
        <w:t>3. О</w:t>
      </w:r>
      <w:r w:rsidRPr="003B0244">
        <w:rPr>
          <w:rFonts w:ascii="Arial" w:hAnsi="Arial" w:cs="Arial"/>
          <w:sz w:val="24"/>
          <w:szCs w:val="24"/>
        </w:rPr>
        <w:t>бобщенная характеристика мероприятий муниципальной подпрограммы №</w:t>
      </w:r>
      <w:r w:rsidR="00EB35AF" w:rsidRPr="003B0244">
        <w:rPr>
          <w:rFonts w:ascii="Arial" w:hAnsi="Arial" w:cs="Arial"/>
          <w:sz w:val="24"/>
          <w:szCs w:val="24"/>
        </w:rPr>
        <w:t xml:space="preserve"> 2</w:t>
      </w:r>
      <w:r w:rsidRPr="003B0244">
        <w:rPr>
          <w:rFonts w:ascii="Arial" w:hAnsi="Arial" w:cs="Arial"/>
          <w:sz w:val="24"/>
          <w:szCs w:val="24"/>
        </w:rPr>
        <w:t xml:space="preserve"> муниципальной программы.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Все подпрограммные мероприятия муниципальной программы, </w:t>
      </w:r>
      <w:hyperlink w:anchor="Par272" w:history="1">
        <w:r w:rsidRPr="003B0244">
          <w:rPr>
            <w:rFonts w:ascii="Arial" w:hAnsi="Arial" w:cs="Arial"/>
            <w:sz w:val="24"/>
            <w:szCs w:val="24"/>
          </w:rPr>
          <w:t>перечень</w:t>
        </w:r>
      </w:hyperlink>
      <w:r w:rsidRPr="003B0244">
        <w:rPr>
          <w:rFonts w:ascii="Arial" w:hAnsi="Arial" w:cs="Arial"/>
          <w:sz w:val="24"/>
          <w:szCs w:val="24"/>
        </w:rPr>
        <w:t xml:space="preserve"> которых приведен в приложении 2 к муниципальной программе, сформулированы и направлены на решение вопросов </w:t>
      </w:r>
      <w:r w:rsidR="00172C89" w:rsidRPr="003B0244">
        <w:rPr>
          <w:rFonts w:ascii="Arial" w:hAnsi="Arial" w:cs="Arial"/>
          <w:sz w:val="24"/>
          <w:szCs w:val="24"/>
        </w:rPr>
        <w:t>о</w:t>
      </w:r>
      <w:r w:rsidR="00172C89" w:rsidRPr="003B0244">
        <w:rPr>
          <w:rFonts w:ascii="Arial" w:hAnsi="Arial" w:cs="Arial"/>
          <w:bCs/>
          <w:color w:val="000000"/>
          <w:sz w:val="24"/>
          <w:szCs w:val="24"/>
        </w:rPr>
        <w:t>беспечения эффективности предупреждения и ликвидации пожаров в районе, о</w:t>
      </w:r>
      <w:r w:rsidR="00172C89" w:rsidRPr="003B0244">
        <w:rPr>
          <w:rFonts w:ascii="Arial" w:hAnsi="Arial" w:cs="Arial"/>
          <w:bCs/>
          <w:sz w:val="24"/>
          <w:szCs w:val="24"/>
        </w:rPr>
        <w:t>беспечения защиты населения и территорий от пожаров</w:t>
      </w:r>
      <w:r w:rsidRPr="003B0244">
        <w:rPr>
          <w:rFonts w:ascii="Arial" w:hAnsi="Arial" w:cs="Arial"/>
          <w:sz w:val="24"/>
          <w:szCs w:val="24"/>
        </w:rPr>
        <w:t>, с достижением программной цели и решением поставленных задач.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Муниципальная подпрограмма №</w:t>
      </w:r>
      <w:r w:rsidR="00172C89" w:rsidRPr="003B0244">
        <w:rPr>
          <w:rFonts w:ascii="Arial" w:hAnsi="Arial" w:cs="Arial"/>
          <w:sz w:val="24"/>
          <w:szCs w:val="24"/>
        </w:rPr>
        <w:t xml:space="preserve"> 2</w:t>
      </w:r>
      <w:r w:rsidRPr="003B0244">
        <w:rPr>
          <w:rFonts w:ascii="Arial" w:hAnsi="Arial" w:cs="Arial"/>
          <w:sz w:val="24"/>
          <w:szCs w:val="24"/>
        </w:rPr>
        <w:t xml:space="preserve"> состоит из основных мероприятий, которые отражают актуальные и перспективные направления реализации государственной политики в сфере защиты населения от чрезвычайных ситуаций природного и техногенного характера. 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Мероприятия определяют механизмы минимизации возможных угроз от </w:t>
      </w:r>
      <w:r w:rsidR="00172C89" w:rsidRPr="003B0244">
        <w:rPr>
          <w:rFonts w:ascii="Arial" w:hAnsi="Arial" w:cs="Arial"/>
          <w:sz w:val="24"/>
          <w:szCs w:val="24"/>
        </w:rPr>
        <w:t xml:space="preserve">возникновения пожаров </w:t>
      </w:r>
      <w:r w:rsidRPr="003B0244">
        <w:rPr>
          <w:rFonts w:ascii="Arial" w:hAnsi="Arial" w:cs="Arial"/>
          <w:sz w:val="24"/>
          <w:szCs w:val="24"/>
        </w:rPr>
        <w:t xml:space="preserve">в Тальменском районе,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предупреждения и ликвидации </w:t>
      </w:r>
      <w:r w:rsidR="00172C89" w:rsidRPr="003B0244">
        <w:rPr>
          <w:rFonts w:ascii="Arial" w:hAnsi="Arial" w:cs="Arial"/>
          <w:sz w:val="24"/>
          <w:szCs w:val="24"/>
        </w:rPr>
        <w:t>природных и техногенных пожаров</w:t>
      </w:r>
      <w:r w:rsidRPr="003B0244">
        <w:rPr>
          <w:rFonts w:ascii="Arial" w:hAnsi="Arial" w:cs="Arial"/>
          <w:sz w:val="24"/>
          <w:szCs w:val="24"/>
        </w:rPr>
        <w:t>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Перечень мероприятий муниципальной подпрограммы №</w:t>
      </w:r>
      <w:r w:rsidR="00172C89" w:rsidRPr="003B0244">
        <w:rPr>
          <w:rFonts w:ascii="Arial" w:hAnsi="Arial" w:cs="Arial"/>
          <w:sz w:val="24"/>
          <w:szCs w:val="24"/>
        </w:rPr>
        <w:t xml:space="preserve"> 2</w:t>
      </w:r>
      <w:r w:rsidRPr="003B0244">
        <w:rPr>
          <w:rFonts w:ascii="Arial" w:hAnsi="Arial" w:cs="Arial"/>
          <w:sz w:val="24"/>
          <w:szCs w:val="24"/>
        </w:rPr>
        <w:t xml:space="preserve"> представлен в приложении № 2 к настоящей  программе.</w:t>
      </w:r>
      <w:r w:rsidRPr="003B0244">
        <w:rPr>
          <w:rFonts w:ascii="Arial" w:hAnsi="Arial" w:cs="Arial"/>
          <w:color w:val="000000"/>
          <w:sz w:val="24"/>
          <w:szCs w:val="24"/>
        </w:rPr>
        <w:t> 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4. Общий объем финансовых ресурсов, необходимых для реализации муниципальной подпрограммы №</w:t>
      </w:r>
      <w:r w:rsidR="00EB35AF" w:rsidRPr="003B0244">
        <w:rPr>
          <w:rFonts w:ascii="Arial" w:hAnsi="Arial" w:cs="Arial"/>
          <w:sz w:val="24"/>
          <w:szCs w:val="24"/>
        </w:rPr>
        <w:t xml:space="preserve"> 2</w:t>
      </w:r>
      <w:r w:rsidRPr="003B0244">
        <w:rPr>
          <w:rFonts w:ascii="Arial" w:hAnsi="Arial" w:cs="Arial"/>
          <w:sz w:val="24"/>
          <w:szCs w:val="24"/>
        </w:rPr>
        <w:t>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Основным источником финансирования мероприятий подпрограммы №</w:t>
      </w:r>
      <w:r w:rsidR="00EB35AF" w:rsidRPr="003B0244">
        <w:rPr>
          <w:rFonts w:ascii="Arial" w:hAnsi="Arial" w:cs="Arial"/>
          <w:color w:val="000000"/>
          <w:sz w:val="24"/>
          <w:szCs w:val="24"/>
        </w:rPr>
        <w:t xml:space="preserve"> 2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являются средства местного бюджета</w:t>
      </w:r>
      <w:r w:rsidR="00EB35AF" w:rsidRPr="003B0244">
        <w:rPr>
          <w:rFonts w:ascii="Arial" w:hAnsi="Arial" w:cs="Arial"/>
          <w:color w:val="000000"/>
          <w:sz w:val="24"/>
          <w:szCs w:val="24"/>
        </w:rPr>
        <w:t xml:space="preserve"> и внебюджетных источников</w:t>
      </w:r>
      <w:r w:rsidRPr="003B0244">
        <w:rPr>
          <w:rFonts w:ascii="Arial" w:hAnsi="Arial" w:cs="Arial"/>
          <w:color w:val="000000"/>
          <w:sz w:val="24"/>
          <w:szCs w:val="24"/>
        </w:rPr>
        <w:t>.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финансирования муниципальной подпрограммы №2 составляет -</w:t>
      </w:r>
      <w:r w:rsidR="00FB2F6A" w:rsidRPr="003B0244">
        <w:rPr>
          <w:rFonts w:ascii="Arial" w:hAnsi="Arial" w:cs="Arial"/>
          <w:sz w:val="24"/>
          <w:szCs w:val="24"/>
        </w:rPr>
        <w:t>2977</w:t>
      </w:r>
      <w:r w:rsidRPr="003B0244">
        <w:rPr>
          <w:rFonts w:ascii="Arial" w:hAnsi="Arial" w:cs="Arial"/>
          <w:sz w:val="24"/>
          <w:szCs w:val="24"/>
        </w:rPr>
        <w:t>,0  тыс. рублей.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C833FF" w:rsidRPr="003B0244" w:rsidRDefault="00C833F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2021 год —  </w:t>
      </w:r>
      <w:r w:rsidR="00FB2F6A" w:rsidRPr="003B0244">
        <w:rPr>
          <w:rFonts w:ascii="Arial" w:hAnsi="Arial" w:cs="Arial"/>
          <w:sz w:val="24"/>
          <w:szCs w:val="24"/>
        </w:rPr>
        <w:t>375</w:t>
      </w:r>
      <w:r w:rsidRPr="003B0244">
        <w:rPr>
          <w:rFonts w:ascii="Arial" w:hAnsi="Arial" w:cs="Arial"/>
          <w:sz w:val="24"/>
          <w:szCs w:val="24"/>
        </w:rPr>
        <w:t xml:space="preserve">,0 тыс. руб.; </w:t>
      </w:r>
    </w:p>
    <w:p w:rsidR="00C833FF" w:rsidRPr="003B0244" w:rsidRDefault="00C833F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2022 год —  451,0 тыс. руб.; </w:t>
      </w:r>
    </w:p>
    <w:p w:rsidR="00C833FF" w:rsidRPr="003B0244" w:rsidRDefault="00C833F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2023 год —  677,0 тыс. руб.; </w:t>
      </w:r>
    </w:p>
    <w:p w:rsidR="00C833FF" w:rsidRPr="003B0244" w:rsidRDefault="00C833F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2024 год —  727,0 тыс. руб.; </w:t>
      </w:r>
    </w:p>
    <w:p w:rsidR="00C833FF" w:rsidRPr="003B0244" w:rsidRDefault="00C833F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—  747,0 тыс. руб.;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Из них: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средств федерального бюджета  - 0 рублей.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краевого бюджета  - 0 рублей; 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</w:t>
      </w:r>
      <w:r w:rsidR="00C833FF" w:rsidRPr="003B0244">
        <w:rPr>
          <w:rFonts w:ascii="Arial" w:hAnsi="Arial" w:cs="Arial"/>
          <w:sz w:val="24"/>
          <w:szCs w:val="24"/>
        </w:rPr>
        <w:t xml:space="preserve">м средств местного бюджета  - </w:t>
      </w:r>
      <w:r w:rsidR="000F68F6" w:rsidRPr="003B0244">
        <w:rPr>
          <w:rFonts w:ascii="Arial" w:hAnsi="Arial" w:cs="Arial"/>
          <w:sz w:val="24"/>
          <w:szCs w:val="24"/>
        </w:rPr>
        <w:t>1102</w:t>
      </w:r>
      <w:r w:rsidRPr="003B0244">
        <w:rPr>
          <w:rFonts w:ascii="Arial" w:hAnsi="Arial" w:cs="Arial"/>
          <w:sz w:val="24"/>
          <w:szCs w:val="24"/>
        </w:rPr>
        <w:t xml:space="preserve">,0 тыс. рублей, в том числе по годам: </w:t>
      </w:r>
    </w:p>
    <w:p w:rsidR="00EB35AF" w:rsidRPr="003B0244" w:rsidRDefault="00C833FF" w:rsidP="008B0B1D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2021 год –  </w:t>
      </w:r>
      <w:r w:rsidR="000F68F6" w:rsidRPr="003B0244">
        <w:rPr>
          <w:rFonts w:ascii="Arial" w:hAnsi="Arial" w:cs="Arial"/>
          <w:sz w:val="24"/>
          <w:szCs w:val="24"/>
        </w:rPr>
        <w:t>0</w:t>
      </w:r>
      <w:r w:rsidR="00EB35AF" w:rsidRPr="003B0244">
        <w:rPr>
          <w:rFonts w:ascii="Arial" w:hAnsi="Arial" w:cs="Arial"/>
          <w:sz w:val="24"/>
          <w:szCs w:val="24"/>
        </w:rPr>
        <w:t>,0  тыс. рублей;</w:t>
      </w:r>
      <w:r w:rsidR="00EB35AF" w:rsidRPr="003B0244">
        <w:rPr>
          <w:rFonts w:ascii="Arial" w:hAnsi="Arial" w:cs="Arial"/>
          <w:sz w:val="24"/>
          <w:szCs w:val="24"/>
        </w:rPr>
        <w:br/>
        <w:t xml:space="preserve">2022 год –  </w:t>
      </w:r>
      <w:r w:rsidR="000F68F6" w:rsidRPr="003B0244">
        <w:rPr>
          <w:rFonts w:ascii="Arial" w:hAnsi="Arial" w:cs="Arial"/>
          <w:sz w:val="24"/>
          <w:szCs w:val="24"/>
        </w:rPr>
        <w:t>76</w:t>
      </w:r>
      <w:r w:rsidR="00EB35AF" w:rsidRPr="003B0244">
        <w:rPr>
          <w:rFonts w:ascii="Arial" w:hAnsi="Arial" w:cs="Arial"/>
          <w:sz w:val="24"/>
          <w:szCs w:val="24"/>
        </w:rPr>
        <w:t>,0  тыс. рублей;</w:t>
      </w:r>
      <w:r w:rsidR="00EB35AF" w:rsidRPr="003B0244">
        <w:rPr>
          <w:rFonts w:ascii="Arial" w:hAnsi="Arial" w:cs="Arial"/>
          <w:sz w:val="24"/>
          <w:szCs w:val="24"/>
        </w:rPr>
        <w:br/>
        <w:t xml:space="preserve">2023 год –  </w:t>
      </w:r>
      <w:r w:rsidR="000F68F6" w:rsidRPr="003B0244">
        <w:rPr>
          <w:rFonts w:ascii="Arial" w:hAnsi="Arial" w:cs="Arial"/>
          <w:sz w:val="24"/>
          <w:szCs w:val="24"/>
        </w:rPr>
        <w:t>302</w:t>
      </w:r>
      <w:r w:rsidR="00EB35AF" w:rsidRPr="003B0244">
        <w:rPr>
          <w:rFonts w:ascii="Arial" w:hAnsi="Arial" w:cs="Arial"/>
          <w:sz w:val="24"/>
          <w:szCs w:val="24"/>
        </w:rPr>
        <w:t>,0 тыс. рублей;</w:t>
      </w:r>
      <w:r w:rsidR="00EB35AF" w:rsidRPr="003B0244">
        <w:rPr>
          <w:rFonts w:ascii="Arial" w:hAnsi="Arial" w:cs="Arial"/>
          <w:sz w:val="24"/>
          <w:szCs w:val="24"/>
        </w:rPr>
        <w:br/>
        <w:t xml:space="preserve">2024 год –  </w:t>
      </w:r>
      <w:r w:rsidR="000F68F6" w:rsidRPr="003B0244">
        <w:rPr>
          <w:rFonts w:ascii="Arial" w:hAnsi="Arial" w:cs="Arial"/>
          <w:sz w:val="24"/>
          <w:szCs w:val="24"/>
        </w:rPr>
        <w:t>352</w:t>
      </w:r>
      <w:r w:rsidR="00EB35AF" w:rsidRPr="003B0244">
        <w:rPr>
          <w:rFonts w:ascii="Arial" w:hAnsi="Arial" w:cs="Arial"/>
          <w:sz w:val="24"/>
          <w:szCs w:val="24"/>
        </w:rPr>
        <w:t>,0 тыс. рублей;</w:t>
      </w:r>
    </w:p>
    <w:p w:rsidR="00EB35AF" w:rsidRPr="003B0244" w:rsidRDefault="00EB35AF" w:rsidP="008B0B1D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2025 год –  </w:t>
      </w:r>
      <w:r w:rsidR="000F68F6" w:rsidRPr="003B0244">
        <w:rPr>
          <w:rFonts w:ascii="Arial" w:hAnsi="Arial" w:cs="Arial"/>
          <w:sz w:val="24"/>
          <w:szCs w:val="24"/>
        </w:rPr>
        <w:t>372</w:t>
      </w:r>
      <w:r w:rsidRPr="003B0244">
        <w:rPr>
          <w:rFonts w:ascii="Arial" w:hAnsi="Arial" w:cs="Arial"/>
          <w:sz w:val="24"/>
          <w:szCs w:val="24"/>
        </w:rPr>
        <w:t>,0 тыс. рублей;</w:t>
      </w:r>
    </w:p>
    <w:p w:rsidR="00EB35AF" w:rsidRPr="003B0244" w:rsidRDefault="00EB35AF" w:rsidP="008B0B1D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внебюджетных источников -1875,0 тыс. рублей, в том числе по годам:</w:t>
      </w:r>
      <w:r w:rsidRPr="003B0244">
        <w:rPr>
          <w:rFonts w:ascii="Arial" w:hAnsi="Arial" w:cs="Arial"/>
          <w:sz w:val="24"/>
          <w:szCs w:val="24"/>
        </w:rPr>
        <w:br/>
        <w:t>2021 год –  375,0  тыс. рублей;</w:t>
      </w:r>
      <w:r w:rsidRPr="003B0244">
        <w:rPr>
          <w:rFonts w:ascii="Arial" w:hAnsi="Arial" w:cs="Arial"/>
          <w:sz w:val="24"/>
          <w:szCs w:val="24"/>
        </w:rPr>
        <w:br/>
        <w:t>2022 год –  375,0  тыс. рублей;</w:t>
      </w:r>
      <w:r w:rsidRPr="003B0244">
        <w:rPr>
          <w:rFonts w:ascii="Arial" w:hAnsi="Arial" w:cs="Arial"/>
          <w:sz w:val="24"/>
          <w:szCs w:val="24"/>
        </w:rPr>
        <w:br/>
        <w:t>2023 год –  375,0 тыс. рублей;</w:t>
      </w:r>
      <w:r w:rsidRPr="003B0244">
        <w:rPr>
          <w:rFonts w:ascii="Arial" w:hAnsi="Arial" w:cs="Arial"/>
          <w:sz w:val="24"/>
          <w:szCs w:val="24"/>
        </w:rPr>
        <w:br/>
      </w:r>
      <w:r w:rsidRPr="003B0244">
        <w:rPr>
          <w:rFonts w:ascii="Arial" w:hAnsi="Arial" w:cs="Arial"/>
          <w:sz w:val="24"/>
          <w:szCs w:val="24"/>
        </w:rPr>
        <w:lastRenderedPageBreak/>
        <w:t>2024 год –  375,0 тыс. рублей;</w:t>
      </w:r>
    </w:p>
    <w:p w:rsidR="00EB35AF" w:rsidRPr="003B0244" w:rsidRDefault="00EB35A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–  375,0 тыс. рублей;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Объемы и источники финансирования подлежат ежегодному уточнению при формировании местного бюджета на соответствующий финансовый год.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 случае экономии средств районного бюджета при реализации одного из мероприятий муниципальной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Тальменского района на соответствующий год.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bCs/>
          <w:sz w:val="24"/>
          <w:szCs w:val="24"/>
        </w:rPr>
        <w:t>5. Анализ рисков реализации муниципальной подпрограммы №</w:t>
      </w:r>
      <w:r w:rsidR="00EB35AF" w:rsidRPr="003B0244">
        <w:rPr>
          <w:rFonts w:ascii="Arial" w:hAnsi="Arial" w:cs="Arial"/>
          <w:bCs/>
          <w:sz w:val="24"/>
          <w:szCs w:val="24"/>
        </w:rPr>
        <w:t xml:space="preserve"> 2</w:t>
      </w:r>
      <w:r w:rsidRPr="003B0244">
        <w:rPr>
          <w:rFonts w:ascii="Arial" w:hAnsi="Arial" w:cs="Arial"/>
          <w:bCs/>
          <w:sz w:val="24"/>
          <w:szCs w:val="24"/>
        </w:rPr>
        <w:t xml:space="preserve"> и описание мер управления рисками реализации муниципальной подпрограммы.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На реализацию настоящей муниципальной программы влияет множество социальных факторов, в связи, с чем появляются организационно-управленческие 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Данные факторы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Тальменского района нормативных актов в пределах их установленных полномочий. 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6. Механизм реализации муниципальной подпрограммы № </w:t>
      </w:r>
      <w:r w:rsidR="00EB35AF" w:rsidRPr="003B0244">
        <w:rPr>
          <w:rFonts w:ascii="Arial" w:hAnsi="Arial" w:cs="Arial"/>
          <w:sz w:val="24"/>
          <w:szCs w:val="24"/>
        </w:rPr>
        <w:t>2</w:t>
      </w:r>
      <w:r w:rsidRPr="003B0244">
        <w:rPr>
          <w:rFonts w:ascii="Arial" w:hAnsi="Arial" w:cs="Arial"/>
          <w:sz w:val="24"/>
          <w:szCs w:val="24"/>
        </w:rPr>
        <w:t xml:space="preserve"> и контроль.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Ответственный исполнитель подпрограммы №</w:t>
      </w:r>
      <w:r w:rsidR="00EB35AF" w:rsidRPr="003B0244">
        <w:rPr>
          <w:rFonts w:ascii="Arial" w:hAnsi="Arial" w:cs="Arial"/>
          <w:sz w:val="24"/>
          <w:szCs w:val="24"/>
        </w:rPr>
        <w:t>2</w:t>
      </w:r>
      <w:r w:rsidRPr="003B0244">
        <w:rPr>
          <w:rFonts w:ascii="Arial" w:hAnsi="Arial" w:cs="Arial"/>
          <w:sz w:val="24"/>
          <w:szCs w:val="24"/>
        </w:rPr>
        <w:t xml:space="preserve"> – Администрация Тальменского района: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Организует реализацию муниципальной подпрограммы, несет ответственность за достижение индикаторов муниципальной подпрограммы (показателей подпрограммы), а также конечных результатов ее реализации;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принимает решения о внесении изменений в муниципальной подпрограмму в соответствии с установленными настоящим порядком требованиями; 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подпрограммы;</w:t>
      </w:r>
    </w:p>
    <w:p w:rsidR="00226293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4.  </w:t>
      </w:r>
      <w:r w:rsidR="00226293" w:rsidRPr="003B0244">
        <w:rPr>
          <w:rFonts w:ascii="Arial" w:hAnsi="Arial" w:cs="Arial"/>
          <w:sz w:val="24"/>
          <w:szCs w:val="24"/>
        </w:rPr>
        <w:t>проводит оценку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5. запрашивает у участников муниципальной подпрограммы информацию, необходимую для проведения оценки эффективности муниципальной подпрограммы и подготовки отчета о ходе реализации и оценке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6.  ежеквартально до 20 числа месяца, следующего за отчетным периодом, в установленном порядке составляет сводный отчёт о ходе  выполнения муниципальной программы и представляет его в экономический отдел и комитет по финансам, налоговой и кредитной политике Администрации района.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Участники муниципальной подпрограммы: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осуществляют реализацию мероприятий муниципальной подпрограммы в рамках своей компетенции;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 представляют ответственному исполнителю предложения при разработке муниципальной подпрограммы в части мероприятий муниципальной подпрограммы, в реализации которых предполагается их участие;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3. </w:t>
      </w:r>
      <w:r w:rsidR="00704F7A" w:rsidRPr="003B0244">
        <w:rPr>
          <w:rFonts w:ascii="Arial" w:hAnsi="Arial" w:cs="Arial"/>
          <w:sz w:val="24"/>
          <w:szCs w:val="24"/>
        </w:rPr>
        <w:t xml:space="preserve">до 10 числа месяца, следующего за отчётным периодом, представляют </w:t>
      </w:r>
      <w:r w:rsidRPr="003B0244">
        <w:rPr>
          <w:rFonts w:ascii="Arial" w:hAnsi="Arial" w:cs="Arial"/>
          <w:sz w:val="24"/>
          <w:szCs w:val="24"/>
        </w:rPr>
        <w:t>ответственному исполнителю информацию, необходимую для проведения оценки эффективности муниципальной подпрограммы и подготовки ежеквартальных и годового отчетов.</w:t>
      </w:r>
    </w:p>
    <w:p w:rsidR="00EB35AF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 xml:space="preserve">7. Методика оценки эффективности муниципальной </w:t>
      </w:r>
    </w:p>
    <w:p w:rsidR="00C559D8" w:rsidRPr="003B0244" w:rsidRDefault="00C559D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подпрограммы</w:t>
      </w:r>
      <w:r w:rsidR="00EB35AF" w:rsidRPr="003B0244">
        <w:rPr>
          <w:rFonts w:ascii="Arial" w:hAnsi="Arial" w:cs="Arial"/>
          <w:sz w:val="24"/>
          <w:szCs w:val="24"/>
        </w:rPr>
        <w:t xml:space="preserve"> </w:t>
      </w:r>
      <w:r w:rsidRPr="003B0244">
        <w:rPr>
          <w:rFonts w:ascii="Arial" w:hAnsi="Arial" w:cs="Arial"/>
          <w:sz w:val="24"/>
          <w:szCs w:val="24"/>
        </w:rPr>
        <w:t>№</w:t>
      </w:r>
      <w:r w:rsidR="00EB35AF" w:rsidRPr="003B0244">
        <w:rPr>
          <w:rFonts w:ascii="Arial" w:hAnsi="Arial" w:cs="Arial"/>
          <w:sz w:val="24"/>
          <w:szCs w:val="24"/>
        </w:rPr>
        <w:t xml:space="preserve"> 2.</w:t>
      </w:r>
    </w:p>
    <w:p w:rsidR="00541712" w:rsidRPr="003B0244" w:rsidRDefault="00541712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Оценка эффективности программы осуществляется согласно приложению 2  к Порядку разработки, реализации и эффективности муниципальных программ Тальменского района, утверждённому Постановлением Администрации  Тальменского района от 29.09.2020 № 776 «Об утверждении порядка разработки, реализации и оценки эффективности муниципальных программ Тальменского района».</w:t>
      </w:r>
    </w:p>
    <w:p w:rsidR="007E3063" w:rsidRPr="003B0244" w:rsidRDefault="007E306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7E3063" w:rsidRPr="003B0244" w:rsidRDefault="007E306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Pr="003B0244" w:rsidRDefault="00FD6D52" w:rsidP="00ED4453">
      <w:pPr>
        <w:pStyle w:val="af1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Приложение № 6</w:t>
      </w:r>
      <w:r w:rsidR="00ED4453">
        <w:rPr>
          <w:rFonts w:ascii="Arial" w:hAnsi="Arial" w:cs="Arial"/>
          <w:color w:val="000000"/>
          <w:sz w:val="24"/>
          <w:szCs w:val="24"/>
        </w:rPr>
        <w:t xml:space="preserve"> </w:t>
      </w:r>
      <w:r w:rsidR="00ED4453">
        <w:rPr>
          <w:rFonts w:ascii="Arial" w:hAnsi="Arial" w:cs="Arial"/>
          <w:sz w:val="24"/>
          <w:szCs w:val="24"/>
        </w:rPr>
        <w:t>к муниципальной программе</w:t>
      </w:r>
      <w:r w:rsidR="00ED4453" w:rsidRPr="002E5012">
        <w:rPr>
          <w:rFonts w:ascii="Arial" w:hAnsi="Arial" w:cs="Arial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FD6D52" w:rsidRDefault="00FD6D52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Pr="003B0244" w:rsidRDefault="00ED445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FD6D52" w:rsidRPr="00ED4453" w:rsidRDefault="00FD6D52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ПАСПОРТ ПОДПРОГРАММЫ</w:t>
      </w:r>
      <w:r w:rsidR="00EB35AF" w:rsidRPr="00ED4453">
        <w:rPr>
          <w:rFonts w:ascii="Arial" w:hAnsi="Arial" w:cs="Arial"/>
          <w:b/>
          <w:color w:val="000000"/>
          <w:sz w:val="24"/>
          <w:szCs w:val="24"/>
        </w:rPr>
        <w:t xml:space="preserve"> № 3</w:t>
      </w:r>
    </w:p>
    <w:p w:rsidR="00FD6D52" w:rsidRPr="00ED4453" w:rsidRDefault="00FD6D52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«Обеспечение безопасности людей на водных объектах на 2021-2025 годы»</w:t>
      </w: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6"/>
        <w:gridCol w:w="6958"/>
      </w:tblGrid>
      <w:tr w:rsidR="003E2A5E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EB35AF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EB35AF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AF" w:rsidRPr="003B0244" w:rsidRDefault="00EB35AF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Отдел ГОЧС и МР Адми</w:t>
            </w:r>
            <w:r w:rsidR="006E1BD6" w:rsidRPr="003B0244">
              <w:rPr>
                <w:rFonts w:ascii="Arial" w:hAnsi="Arial" w:cs="Arial"/>
                <w:sz w:val="24"/>
                <w:szCs w:val="24"/>
              </w:rPr>
              <w:t>нистрация Тальменского района, А</w:t>
            </w:r>
            <w:r w:rsidRPr="003B0244">
              <w:rPr>
                <w:rFonts w:ascii="Arial" w:hAnsi="Arial" w:cs="Arial"/>
                <w:sz w:val="24"/>
                <w:szCs w:val="24"/>
              </w:rPr>
              <w:t>дминистрации муниципальных образований, отдел образования Администрации Тальменского района, 30 ПСЧ 3 ПСО ФПС ГПС ГУ МЧС России по Алтайскому краю, редакция газеты "Тальменская жизнь"</w:t>
            </w:r>
          </w:p>
        </w:tc>
      </w:tr>
      <w:tr w:rsidR="00EB35AF" w:rsidRPr="003B0244" w:rsidTr="009949BF">
        <w:trPr>
          <w:trHeight w:val="298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AF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="003E2A5E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AF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337C6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Обеспечение безопасности на водных объектах.</w:t>
            </w:r>
          </w:p>
        </w:tc>
      </w:tr>
      <w:tr w:rsidR="002337C6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З</w:t>
            </w:r>
            <w:r w:rsidR="002337C6" w:rsidRPr="003B0244">
              <w:rPr>
                <w:rFonts w:ascii="Arial" w:hAnsi="Arial" w:cs="Arial"/>
                <w:sz w:val="24"/>
                <w:szCs w:val="24"/>
              </w:rPr>
              <w:t>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bCs/>
                <w:sz w:val="24"/>
                <w:szCs w:val="24"/>
              </w:rPr>
              <w:t xml:space="preserve">1.  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Создание мно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ных объектах;</w:t>
            </w:r>
          </w:p>
          <w:p w:rsidR="002337C6" w:rsidRPr="003B0244" w:rsidRDefault="002337C6" w:rsidP="003B0244">
            <w:pPr>
              <w:pStyle w:val="af1"/>
              <w:jc w:val="both"/>
              <w:rPr>
                <w:rStyle w:val="9pt"/>
                <w:rFonts w:ascii="Arial" w:eastAsia="Calibri" w:hAnsi="Arial" w:cs="Arial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2.  Развитие груп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ния безопасности людей на водных объектах;</w:t>
            </w:r>
          </w:p>
          <w:p w:rsidR="002337C6" w:rsidRPr="003B0244" w:rsidRDefault="002337C6" w:rsidP="003B0244">
            <w:pPr>
              <w:pStyle w:val="af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t>3.  Создание систе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нением современных ин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формационно-коммуника</w:t>
            </w:r>
            <w:r w:rsidRPr="003B0244">
              <w:rPr>
                <w:rStyle w:val="9pt"/>
                <w:rFonts w:ascii="Arial" w:eastAsia="Calibri" w:hAnsi="Arial" w:cs="Arial"/>
                <w:sz w:val="24"/>
                <w:szCs w:val="24"/>
              </w:rPr>
              <w:softHyphen/>
              <w:t>ционных технологий.</w:t>
            </w:r>
          </w:p>
        </w:tc>
      </w:tr>
      <w:tr w:rsidR="002337C6" w:rsidRPr="003B0244" w:rsidTr="0008225E">
        <w:trPr>
          <w:trHeight w:val="764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Целевые индикаторы и показатели </w:t>
            </w:r>
            <w:r w:rsidR="000D123A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количество чрезвычайных ситуаций происшествий на водных объектах, (ед.);</w:t>
            </w:r>
          </w:p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населения, пострадавшего в результате происшествий на водных объектах</w:t>
            </w:r>
            <w:r w:rsidRPr="003B0244">
              <w:rPr>
                <w:rFonts w:ascii="Arial" w:hAnsi="Arial" w:cs="Arial"/>
                <w:sz w:val="24"/>
                <w:szCs w:val="24"/>
              </w:rPr>
              <w:t>, (чел);</w:t>
            </w:r>
          </w:p>
        </w:tc>
      </w:tr>
      <w:tr w:rsidR="002337C6" w:rsidRPr="003B0244" w:rsidTr="00927356">
        <w:trPr>
          <w:trHeight w:val="382"/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Сроки и этапы реализации п</w:t>
            </w:r>
            <w:r w:rsidR="000D123A" w:rsidRPr="003B0244">
              <w:rPr>
                <w:rFonts w:ascii="Arial" w:hAnsi="Arial" w:cs="Arial"/>
                <w:sz w:val="24"/>
                <w:szCs w:val="24"/>
              </w:rPr>
              <w:t>од</w:t>
            </w:r>
            <w:r w:rsidRPr="003B024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Период реализации подпрограммы – 2021-2025 год</w:t>
            </w:r>
          </w:p>
        </w:tc>
      </w:tr>
      <w:tr w:rsidR="002337C6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финансирования </w:t>
            </w:r>
            <w:r w:rsidR="000D123A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подпрограммы № 3 составляет -</w:t>
            </w:r>
            <w:r w:rsidR="00C833FF" w:rsidRPr="003B0244">
              <w:rPr>
                <w:rFonts w:ascii="Arial" w:hAnsi="Arial" w:cs="Arial"/>
                <w:sz w:val="24"/>
                <w:szCs w:val="24"/>
              </w:rPr>
              <w:t>289</w:t>
            </w:r>
            <w:r w:rsidR="000F68F6" w:rsidRPr="003B0244">
              <w:rPr>
                <w:rFonts w:ascii="Arial" w:hAnsi="Arial" w:cs="Arial"/>
                <w:sz w:val="24"/>
                <w:szCs w:val="24"/>
              </w:rPr>
              <w:t>5</w:t>
            </w:r>
            <w:r w:rsidRPr="003B0244">
              <w:rPr>
                <w:rFonts w:ascii="Arial" w:hAnsi="Arial" w:cs="Arial"/>
                <w:sz w:val="24"/>
                <w:szCs w:val="24"/>
              </w:rPr>
              <w:t>,0  тыс. рублей.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—  </w:t>
            </w:r>
            <w:r w:rsidR="000F68F6" w:rsidRPr="003B0244">
              <w:rPr>
                <w:rFonts w:ascii="Arial" w:hAnsi="Arial" w:cs="Arial"/>
                <w:sz w:val="24"/>
                <w:szCs w:val="24"/>
              </w:rPr>
              <w:t>1500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2022 год —  332,0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—  353,0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lastRenderedPageBreak/>
              <w:t xml:space="preserve">2024 год —  355,0 тыс. руб.;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—  355,0 тыс. руб.;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средств федерального бюджета  - 1500,0 тыс. рублей.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краевого бюджета  - 0 рублей; </w:t>
            </w:r>
          </w:p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  - </w:t>
            </w:r>
            <w:r w:rsidR="000F68F6" w:rsidRPr="003B0244">
              <w:rPr>
                <w:rFonts w:ascii="Arial" w:hAnsi="Arial" w:cs="Arial"/>
                <w:sz w:val="24"/>
                <w:szCs w:val="24"/>
              </w:rPr>
              <w:t>195</w:t>
            </w:r>
            <w:r w:rsidRPr="003B0244">
              <w:rPr>
                <w:rFonts w:ascii="Arial" w:hAnsi="Arial" w:cs="Arial"/>
                <w:sz w:val="24"/>
                <w:szCs w:val="24"/>
              </w:rPr>
              <w:t xml:space="preserve">,0 тыс. рублей, в том числе по годам: </w:t>
            </w:r>
          </w:p>
          <w:p w:rsidR="00557B17" w:rsidRPr="003B0244" w:rsidRDefault="00557B17" w:rsidP="00ED4453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2021 год –  </w:t>
            </w:r>
            <w:r w:rsidR="000F68F6" w:rsidRPr="003B0244">
              <w:rPr>
                <w:rFonts w:ascii="Arial" w:hAnsi="Arial" w:cs="Arial"/>
                <w:sz w:val="24"/>
                <w:szCs w:val="24"/>
              </w:rPr>
              <w:t>0</w:t>
            </w:r>
            <w:r w:rsidRPr="003B0244">
              <w:rPr>
                <w:rFonts w:ascii="Arial" w:hAnsi="Arial" w:cs="Arial"/>
                <w:sz w:val="24"/>
                <w:szCs w:val="24"/>
              </w:rPr>
              <w:t>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2022 год –  32,0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2023 год –  53,0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2024 год –  55,0 тыс. рублей;</w:t>
            </w:r>
          </w:p>
          <w:p w:rsidR="00557B17" w:rsidRPr="003B0244" w:rsidRDefault="00557B17" w:rsidP="00ED4453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–  55,0 тыс. рублей;</w:t>
            </w:r>
          </w:p>
          <w:p w:rsidR="00557B17" w:rsidRPr="003B0244" w:rsidRDefault="00557B17" w:rsidP="00ED4453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внебюджетных источников -1200,0 тыс. рублей, в том числе по годам: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2021 год –  0 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2022 год –  300,0 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2023 год –  300,0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2024 год –  300,0 тыс. рублей;</w:t>
            </w:r>
          </w:p>
          <w:p w:rsidR="002337C6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–  300,0 тыс. рублей;</w:t>
            </w:r>
          </w:p>
        </w:tc>
      </w:tr>
      <w:tr w:rsidR="002337C6" w:rsidRPr="003B0244" w:rsidTr="00161E2F">
        <w:trPr>
          <w:jc w:val="center"/>
        </w:trPr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7C6" w:rsidRPr="003B0244" w:rsidRDefault="002337C6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Ожидаемые результаты </w:t>
            </w:r>
            <w:r w:rsidR="000D123A" w:rsidRPr="003B0244">
              <w:rPr>
                <w:rFonts w:ascii="Arial" w:hAnsi="Arial" w:cs="Arial"/>
                <w:sz w:val="24"/>
                <w:szCs w:val="24"/>
                <w:lang w:eastAsia="ar-SA"/>
              </w:rPr>
              <w:t>под</w:t>
            </w: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B17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количество чрезвычайных ситуаций происшествий на водных объектах -</w:t>
            </w:r>
            <w:r w:rsidR="0081497C" w:rsidRPr="003B0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910" w:rsidRPr="003B0244">
              <w:rPr>
                <w:rFonts w:ascii="Arial" w:hAnsi="Arial" w:cs="Arial"/>
                <w:sz w:val="24"/>
                <w:szCs w:val="24"/>
              </w:rPr>
              <w:t>2</w:t>
            </w:r>
            <w:r w:rsidRPr="003B02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337C6" w:rsidRPr="003B0244" w:rsidRDefault="00557B17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2. количество населения, пострадавшего в результате происшествий на водных объектах -</w:t>
            </w:r>
            <w:r w:rsidR="0081497C" w:rsidRPr="003B0244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 </w:t>
            </w:r>
            <w:r w:rsidR="00AA5910" w:rsidRPr="003B0244">
              <w:rPr>
                <w:rStyle w:val="FontStyle41"/>
                <w:rFonts w:ascii="Arial" w:hAnsi="Arial" w:cs="Arial"/>
                <w:sz w:val="24"/>
                <w:szCs w:val="24"/>
              </w:rPr>
              <w:t>2</w:t>
            </w:r>
            <w:r w:rsidRPr="003B0244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 .</w:t>
            </w:r>
          </w:p>
        </w:tc>
      </w:tr>
    </w:tbl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smallCaps/>
          <w:color w:val="000000"/>
          <w:sz w:val="24"/>
          <w:szCs w:val="24"/>
        </w:rPr>
        <w:t>1.  Х</w:t>
      </w:r>
      <w:r w:rsidRPr="003B0244">
        <w:rPr>
          <w:rFonts w:ascii="Arial" w:hAnsi="Arial" w:cs="Arial"/>
          <w:sz w:val="24"/>
          <w:szCs w:val="24"/>
        </w:rPr>
        <w:t xml:space="preserve">арактеристика сферы реализации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>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Ежегодно на водных объектах района гибнет около 5 человек. В основном гибель людей на водных объектах происходит в несанкционированных местах купания, создание  специально оборудованных пляжей, оснащенных спасательными постами, позволило бы исключить гибель людей. Важной составляющей обеспечения безопасности на воде является создание в районе спасательных постов и оснащение их имуществом и снаряжением. Не совсем отвечает предъявляемым требованиям состояние гражданской обороны в Тальменском районе, морально и физически устарела система экстренного оповещения населения, которая не приспособлена работать в современных сетях связи. Для создания и поддержания необходимого уровня защищенности объектов безопасности в районе требуется разработка муниципальной программы с подпрограммами, мероприятия которых регулируют отношения в сфере безопасности, определяют основные направления деятельности органов муниципальной власти в данной области, формируют или преобразуют механизм контроля.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Приоритеты региональной политики в сфере реализации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, цели, задачи, мероприятия, показатели достижения целей и решения задач, ожидаемые конечные результаты, сроки реализации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2.1. Приоритеты региональной политики в сфере реализации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Приоритетные направления государственной политики в сфере реализации районной программы сформулированы с учетом целей и задач, представлен</w:t>
      </w:r>
      <w:r w:rsidRPr="003B0244">
        <w:rPr>
          <w:rFonts w:ascii="Arial" w:hAnsi="Arial" w:cs="Arial"/>
          <w:sz w:val="24"/>
          <w:szCs w:val="24"/>
        </w:rPr>
        <w:softHyphen/>
        <w:t>ных в следующих стратегических документах: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19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законе Алтайского края от 09.02.2011 № 19-ЗС «О стратегическом пла</w:t>
      </w:r>
      <w:r w:rsidRPr="003B0244">
        <w:rPr>
          <w:rFonts w:ascii="Arial" w:hAnsi="Arial" w:cs="Arial"/>
          <w:sz w:val="24"/>
          <w:szCs w:val="24"/>
        </w:rPr>
        <w:softHyphen/>
        <w:t>нировании социально-экономического развития Алтайского края»;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законе Алтайского края от 21.11.2012 № 86-ЗС «Об утверждении страте</w:t>
      </w:r>
      <w:r w:rsidRPr="003B0244">
        <w:rPr>
          <w:rFonts w:ascii="Arial" w:hAnsi="Arial" w:cs="Arial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 xml:space="preserve">2.2. Цели, задачи и мероприятия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является: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Обеспечение безопасности на водных объектах.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 </w:t>
      </w:r>
      <w:r w:rsidRPr="003B0244">
        <w:rPr>
          <w:rStyle w:val="9pt"/>
          <w:rFonts w:ascii="Arial" w:eastAsia="Calibri" w:hAnsi="Arial" w:cs="Arial"/>
          <w:sz w:val="24"/>
          <w:szCs w:val="24"/>
        </w:rPr>
        <w:t>Создание мно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гофункциональных зон отдыха населения на вод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ных объектах</w:t>
      </w:r>
      <w:r w:rsidRPr="003B0244">
        <w:rPr>
          <w:rFonts w:ascii="Arial" w:hAnsi="Arial" w:cs="Arial"/>
          <w:bCs/>
          <w:color w:val="000000"/>
          <w:sz w:val="24"/>
          <w:szCs w:val="24"/>
        </w:rPr>
        <w:t>;</w:t>
      </w:r>
      <w:r w:rsidRPr="003B0244">
        <w:rPr>
          <w:rFonts w:ascii="Arial" w:hAnsi="Arial" w:cs="Arial"/>
          <w:sz w:val="24"/>
          <w:szCs w:val="24"/>
        </w:rPr>
        <w:t xml:space="preserve"> </w:t>
      </w:r>
    </w:p>
    <w:p w:rsidR="00571408" w:rsidRPr="003B0244" w:rsidRDefault="00571408" w:rsidP="00ED4453">
      <w:pPr>
        <w:pStyle w:val="af1"/>
        <w:ind w:firstLine="709"/>
        <w:jc w:val="both"/>
        <w:rPr>
          <w:rStyle w:val="9pt"/>
          <w:rFonts w:ascii="Arial" w:eastAsia="Calibri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- </w:t>
      </w:r>
      <w:r w:rsidRPr="003B0244">
        <w:rPr>
          <w:rStyle w:val="9pt"/>
          <w:rFonts w:ascii="Arial" w:eastAsia="Calibri" w:hAnsi="Arial" w:cs="Arial"/>
          <w:sz w:val="24"/>
          <w:szCs w:val="24"/>
        </w:rPr>
        <w:t>Развитие груп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пировки сил и средств, созданной для обеспече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ния безопасности людей на водных объектах;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Style w:val="9pt"/>
          <w:rFonts w:ascii="Arial" w:eastAsia="Calibri" w:hAnsi="Arial" w:cs="Arial"/>
          <w:sz w:val="24"/>
          <w:szCs w:val="24"/>
        </w:rPr>
        <w:t>- Создание систе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мы профилактики несчастных случаев на водных объектах с приме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нением современных ин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формационно-коммуника</w:t>
      </w:r>
      <w:r w:rsidRPr="003B0244">
        <w:rPr>
          <w:rStyle w:val="9pt"/>
          <w:rFonts w:ascii="Arial" w:eastAsia="Calibri" w:hAnsi="Arial" w:cs="Arial"/>
          <w:sz w:val="24"/>
          <w:szCs w:val="24"/>
        </w:rPr>
        <w:softHyphen/>
        <w:t>ционных технологий.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Мероприятия подпрограммы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приведены в приложении 2 настоящей программы.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2.3. Ожидаемые конечные результаты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>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Сведения об индикаторах подпрограммы и их значениях представлены в таблице в приложении 1 к настоящей программе.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2.4. Сроки и этапы реализации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    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Сроки реализации районной программы без деления на этапы - 2021-2025 годы.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color w:val="000000"/>
          <w:sz w:val="24"/>
          <w:szCs w:val="24"/>
        </w:rPr>
        <w:t>3. О</w:t>
      </w:r>
      <w:r w:rsidRPr="003B0244">
        <w:rPr>
          <w:rFonts w:ascii="Arial" w:hAnsi="Arial" w:cs="Arial"/>
          <w:sz w:val="24"/>
          <w:szCs w:val="24"/>
        </w:rPr>
        <w:t xml:space="preserve">бобщенная характеристика мероприятий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муниципальной программы.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Все подпрограммные мероприятия муниципальной программы, </w:t>
      </w:r>
      <w:hyperlink w:anchor="Par272" w:history="1">
        <w:r w:rsidRPr="003B0244">
          <w:rPr>
            <w:rFonts w:ascii="Arial" w:hAnsi="Arial" w:cs="Arial"/>
            <w:sz w:val="24"/>
            <w:szCs w:val="24"/>
          </w:rPr>
          <w:t>перечень</w:t>
        </w:r>
      </w:hyperlink>
      <w:r w:rsidRPr="003B0244">
        <w:rPr>
          <w:rFonts w:ascii="Arial" w:hAnsi="Arial" w:cs="Arial"/>
          <w:sz w:val="24"/>
          <w:szCs w:val="24"/>
        </w:rPr>
        <w:t xml:space="preserve"> которых приведен в приложении 2 к муниципальной программе, сформулированы и направлены на решение вопросов </w:t>
      </w:r>
      <w:r w:rsidR="00867C55" w:rsidRPr="003B0244">
        <w:rPr>
          <w:rStyle w:val="9pt"/>
          <w:rFonts w:ascii="Arial" w:eastAsia="Calibri" w:hAnsi="Arial" w:cs="Arial"/>
          <w:sz w:val="24"/>
          <w:szCs w:val="24"/>
        </w:rPr>
        <w:t>профилактики несчастных случаев</w:t>
      </w:r>
      <w:r w:rsidR="003908FB" w:rsidRPr="003B0244">
        <w:rPr>
          <w:rStyle w:val="9pt"/>
          <w:rFonts w:ascii="Arial" w:eastAsia="Calibri" w:hAnsi="Arial" w:cs="Arial"/>
          <w:sz w:val="24"/>
          <w:szCs w:val="24"/>
        </w:rPr>
        <w:t xml:space="preserve"> и обеспече</w:t>
      </w:r>
      <w:r w:rsidR="003908FB" w:rsidRPr="003B0244">
        <w:rPr>
          <w:rStyle w:val="9pt"/>
          <w:rFonts w:ascii="Arial" w:eastAsia="Calibri" w:hAnsi="Arial" w:cs="Arial"/>
          <w:sz w:val="24"/>
          <w:szCs w:val="24"/>
        </w:rPr>
        <w:softHyphen/>
        <w:t>ния безопасности людей на водных объектах</w:t>
      </w:r>
      <w:r w:rsidRPr="003B0244">
        <w:rPr>
          <w:rFonts w:ascii="Arial" w:hAnsi="Arial" w:cs="Arial"/>
          <w:sz w:val="24"/>
          <w:szCs w:val="24"/>
        </w:rPr>
        <w:t>, с достижением программной цели и решением поставленных задач.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Муниципальная подпрограмма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состоит из основных мероприятий, которые отражают актуальные и перспективные направления </w:t>
      </w:r>
      <w:r w:rsidR="005F6E0F" w:rsidRPr="003B0244">
        <w:rPr>
          <w:rFonts w:ascii="Arial" w:hAnsi="Arial" w:cs="Arial"/>
          <w:sz w:val="24"/>
          <w:szCs w:val="24"/>
        </w:rPr>
        <w:t>в обеспечении безопасности на водных объектах.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 Тальменского района.  Силами и средствами, которого будет решена задача по обеспечению эффективного предупреждения и ликвидации происшествий на водных объектах и достигнута цель подпрограммы муниципальной программы. 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Перечень мероприятий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представлен в приложении № 2 к настоящей  программе.</w:t>
      </w:r>
      <w:r w:rsidRPr="003B0244">
        <w:rPr>
          <w:rFonts w:ascii="Arial" w:hAnsi="Arial" w:cs="Arial"/>
          <w:color w:val="000000"/>
          <w:sz w:val="24"/>
          <w:szCs w:val="24"/>
        </w:rPr>
        <w:t> 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4. Общий объем финансовых ресурсов, необходимых для реализации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>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Основным источником финансирования мероприятий подпрограммы № </w:t>
      </w:r>
      <w:r w:rsidR="005F6E0F" w:rsidRPr="003B0244">
        <w:rPr>
          <w:rFonts w:ascii="Arial" w:hAnsi="Arial" w:cs="Arial"/>
          <w:color w:val="000000"/>
          <w:sz w:val="24"/>
          <w:szCs w:val="24"/>
        </w:rPr>
        <w:t>3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являются средства местного бюджета и внебюджетных источников.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финансирования муниципальной подпрограммы № 3 составляет -</w:t>
      </w:r>
      <w:r w:rsidR="000F68F6" w:rsidRPr="003B0244">
        <w:rPr>
          <w:rFonts w:ascii="Arial" w:hAnsi="Arial" w:cs="Arial"/>
          <w:sz w:val="24"/>
          <w:szCs w:val="24"/>
        </w:rPr>
        <w:t>2895</w:t>
      </w:r>
      <w:r w:rsidRPr="003B0244">
        <w:rPr>
          <w:rFonts w:ascii="Arial" w:hAnsi="Arial" w:cs="Arial"/>
          <w:sz w:val="24"/>
          <w:szCs w:val="24"/>
        </w:rPr>
        <w:t>,0  тыс. рублей.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2021 год —  </w:t>
      </w:r>
      <w:r w:rsidR="000F68F6" w:rsidRPr="003B0244">
        <w:rPr>
          <w:rFonts w:ascii="Arial" w:hAnsi="Arial" w:cs="Arial"/>
          <w:sz w:val="24"/>
          <w:szCs w:val="24"/>
        </w:rPr>
        <w:t>1500</w:t>
      </w:r>
      <w:r w:rsidRPr="003B0244">
        <w:rPr>
          <w:rFonts w:ascii="Arial" w:hAnsi="Arial" w:cs="Arial"/>
          <w:sz w:val="24"/>
          <w:szCs w:val="24"/>
        </w:rPr>
        <w:t xml:space="preserve">,0 тыс. руб.; 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2022 год —  332,0 тыс. руб.; 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2023 год —  353,0 тыс. руб.; 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2024 год —  355,0 тыс. руб.; 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—  355,0 тыс. руб.;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Из них: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средств федерального бюджета  - 1500,0 тыс. рублей.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краевого бюджета  - 0 рублей; 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местного бюджета  - </w:t>
      </w:r>
      <w:r w:rsidR="000F68F6" w:rsidRPr="003B0244">
        <w:rPr>
          <w:rFonts w:ascii="Arial" w:hAnsi="Arial" w:cs="Arial"/>
          <w:sz w:val="24"/>
          <w:szCs w:val="24"/>
        </w:rPr>
        <w:t>195</w:t>
      </w:r>
      <w:r w:rsidRPr="003B0244">
        <w:rPr>
          <w:rFonts w:ascii="Arial" w:hAnsi="Arial" w:cs="Arial"/>
          <w:sz w:val="24"/>
          <w:szCs w:val="24"/>
        </w:rPr>
        <w:t xml:space="preserve">,0 тыс. рублей, в том числе по годам: </w:t>
      </w:r>
    </w:p>
    <w:p w:rsidR="005F6E0F" w:rsidRPr="003B0244" w:rsidRDefault="005F6E0F" w:rsidP="008B0B1D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 xml:space="preserve">2021 год –  </w:t>
      </w:r>
      <w:r w:rsidR="000F68F6" w:rsidRPr="003B0244">
        <w:rPr>
          <w:rFonts w:ascii="Arial" w:hAnsi="Arial" w:cs="Arial"/>
          <w:sz w:val="24"/>
          <w:szCs w:val="24"/>
        </w:rPr>
        <w:t>0</w:t>
      </w:r>
      <w:r w:rsidRPr="003B0244">
        <w:rPr>
          <w:rFonts w:ascii="Arial" w:hAnsi="Arial" w:cs="Arial"/>
          <w:sz w:val="24"/>
          <w:szCs w:val="24"/>
        </w:rPr>
        <w:t>,0  тыс. рублей;</w:t>
      </w:r>
      <w:r w:rsidRPr="003B0244">
        <w:rPr>
          <w:rFonts w:ascii="Arial" w:hAnsi="Arial" w:cs="Arial"/>
          <w:sz w:val="24"/>
          <w:szCs w:val="24"/>
        </w:rPr>
        <w:br/>
        <w:t>2022 год –  32,0  тыс. рублей;</w:t>
      </w:r>
      <w:r w:rsidRPr="003B0244">
        <w:rPr>
          <w:rFonts w:ascii="Arial" w:hAnsi="Arial" w:cs="Arial"/>
          <w:sz w:val="24"/>
          <w:szCs w:val="24"/>
        </w:rPr>
        <w:br/>
        <w:t>2023 год –  53,0 тыс. рублей;</w:t>
      </w:r>
      <w:r w:rsidRPr="003B0244">
        <w:rPr>
          <w:rFonts w:ascii="Arial" w:hAnsi="Arial" w:cs="Arial"/>
          <w:sz w:val="24"/>
          <w:szCs w:val="24"/>
        </w:rPr>
        <w:br/>
        <w:t>2024 год –  55,0 тыс. рублей;</w:t>
      </w:r>
    </w:p>
    <w:p w:rsidR="005F6E0F" w:rsidRPr="003B0244" w:rsidRDefault="005F6E0F" w:rsidP="008B0B1D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–  55,0 тыс. рублей;</w:t>
      </w:r>
    </w:p>
    <w:p w:rsidR="005F6E0F" w:rsidRPr="003B0244" w:rsidRDefault="005F6E0F" w:rsidP="008B0B1D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внебюджетных источников -1200,0 тыс. рублей, в том числе по годам:</w:t>
      </w:r>
      <w:r w:rsidRPr="003B0244">
        <w:rPr>
          <w:rFonts w:ascii="Arial" w:hAnsi="Arial" w:cs="Arial"/>
          <w:sz w:val="24"/>
          <w:szCs w:val="24"/>
        </w:rPr>
        <w:br/>
        <w:t>2021 год –  0  рублей;</w:t>
      </w:r>
      <w:r w:rsidRPr="003B0244">
        <w:rPr>
          <w:rFonts w:ascii="Arial" w:hAnsi="Arial" w:cs="Arial"/>
          <w:sz w:val="24"/>
          <w:szCs w:val="24"/>
        </w:rPr>
        <w:br/>
        <w:t>2022 год –  300,0  тыс. рублей;</w:t>
      </w:r>
      <w:r w:rsidRPr="003B0244">
        <w:rPr>
          <w:rFonts w:ascii="Arial" w:hAnsi="Arial" w:cs="Arial"/>
          <w:sz w:val="24"/>
          <w:szCs w:val="24"/>
        </w:rPr>
        <w:br/>
        <w:t>2023 год –  300,0 тыс. рублей;</w:t>
      </w:r>
      <w:r w:rsidRPr="003B0244">
        <w:rPr>
          <w:rFonts w:ascii="Arial" w:hAnsi="Arial" w:cs="Arial"/>
          <w:sz w:val="24"/>
          <w:szCs w:val="24"/>
        </w:rPr>
        <w:br/>
        <w:t>2024 год –  300,0 тыс. рублей;</w:t>
      </w:r>
    </w:p>
    <w:p w:rsidR="005F6E0F" w:rsidRPr="003B0244" w:rsidRDefault="005F6E0F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–  300,0 тыс. рублей.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Объемы и источники финансирования подлежат ежегодному уточнению при формировании местного бюджета на соответствующий финансовый год.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 случае экономии средств районного бюджета при реализации одного из мероприятий муниципальной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Тальменского района на соответствующий год.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bCs/>
          <w:sz w:val="24"/>
          <w:szCs w:val="24"/>
        </w:rPr>
        <w:t xml:space="preserve">5. Анализ рисков реализации муниципальной подпрограммы № </w:t>
      </w:r>
      <w:r w:rsidR="005F6E0F" w:rsidRPr="003B0244">
        <w:rPr>
          <w:rFonts w:ascii="Arial" w:hAnsi="Arial" w:cs="Arial"/>
          <w:bCs/>
          <w:sz w:val="24"/>
          <w:szCs w:val="24"/>
        </w:rPr>
        <w:t>3</w:t>
      </w:r>
      <w:r w:rsidRPr="003B0244">
        <w:rPr>
          <w:rFonts w:ascii="Arial" w:hAnsi="Arial" w:cs="Arial"/>
          <w:bCs/>
          <w:sz w:val="24"/>
          <w:szCs w:val="24"/>
        </w:rPr>
        <w:t xml:space="preserve"> и описание мер управления рисками реализации муниципальной подпрограммы.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На реализацию настоящей муниципальной программы влияет множество социальных факторов, в связи, с чем появляются организационно-управленческие 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Данные факторы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Тальменского района нормативных актов в пределах их установленных полномочий. 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6. Механизм реализации муниципальной 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и контроль.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Ответственный исполнитель подпрограммы №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 xml:space="preserve"> – Администрация Тальменского района: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Организует реализацию муниципальной подпрограммы, несет ответственность за достижение индикаторов муниципальной подпрограммы (показателей подпрограммы), а также конечных результатов ее реализации;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принимает решения о внесении изменений в муниципальной подпрограмму в соответствии с установленными настоящим порядком требованиями; 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подпрограммы;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4.  проводит оценку эффективности </w:t>
      </w:r>
      <w:r w:rsidR="00BB494E" w:rsidRPr="003B0244">
        <w:rPr>
          <w:rFonts w:ascii="Arial" w:hAnsi="Arial" w:cs="Arial"/>
          <w:sz w:val="24"/>
          <w:szCs w:val="24"/>
        </w:rPr>
        <w:t>муниципальной</w:t>
      </w:r>
      <w:r w:rsidRPr="003B0244">
        <w:rPr>
          <w:rFonts w:ascii="Arial" w:hAnsi="Arial" w:cs="Arial"/>
          <w:sz w:val="24"/>
          <w:szCs w:val="24"/>
        </w:rPr>
        <w:t xml:space="preserve"> подпрограммы;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5. запрашивает у участников муниципальной подпрограммы информацию, необходимую для проведения оценки эффективности муниципальной подпрограммы и подготовки отчета о ходе реализации и оценке эффективности муниципальной подпрограммы;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6.  ежеквартальн</w:t>
      </w:r>
      <w:r w:rsidR="00BB494E" w:rsidRPr="003B0244">
        <w:rPr>
          <w:rFonts w:ascii="Arial" w:hAnsi="Arial" w:cs="Arial"/>
          <w:sz w:val="24"/>
          <w:szCs w:val="24"/>
        </w:rPr>
        <w:t>о до 20 числа месяца, следующего за отчетным периодом, в установленном порядке составляет сводный отчёт о ходе</w:t>
      </w:r>
      <w:r w:rsidRPr="003B0244">
        <w:rPr>
          <w:rFonts w:ascii="Arial" w:hAnsi="Arial" w:cs="Arial"/>
          <w:sz w:val="24"/>
          <w:szCs w:val="24"/>
        </w:rPr>
        <w:t xml:space="preserve"> </w:t>
      </w:r>
      <w:r w:rsidR="00226293" w:rsidRPr="003B0244">
        <w:rPr>
          <w:rFonts w:ascii="Arial" w:hAnsi="Arial" w:cs="Arial"/>
          <w:sz w:val="24"/>
          <w:szCs w:val="24"/>
        </w:rPr>
        <w:t xml:space="preserve"> выполнения муниципальной программы и </w:t>
      </w:r>
      <w:r w:rsidRPr="003B0244">
        <w:rPr>
          <w:rFonts w:ascii="Arial" w:hAnsi="Arial" w:cs="Arial"/>
          <w:sz w:val="24"/>
          <w:szCs w:val="24"/>
        </w:rPr>
        <w:t xml:space="preserve">представляет </w:t>
      </w:r>
      <w:r w:rsidR="00226293" w:rsidRPr="003B0244">
        <w:rPr>
          <w:rFonts w:ascii="Arial" w:hAnsi="Arial" w:cs="Arial"/>
          <w:sz w:val="24"/>
          <w:szCs w:val="24"/>
        </w:rPr>
        <w:t>его</w:t>
      </w:r>
      <w:r w:rsidRPr="003B0244">
        <w:rPr>
          <w:rFonts w:ascii="Arial" w:hAnsi="Arial" w:cs="Arial"/>
          <w:sz w:val="24"/>
          <w:szCs w:val="24"/>
        </w:rPr>
        <w:t xml:space="preserve"> в экономический отдел и комитет по финансам, налоговой и кредитной политике Администрации района.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Участники муниципальной подпрограммы: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>1. осуществляют реализацию мероприятий муниципальной подпрограммы в рамках своей компетенции;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 представляют ответственному исполнителю предложения при разработке муниципальной подпрограммы в части мероприятий муниципальной подпрограммы, в реализации которых предполагается их участие;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3. </w:t>
      </w:r>
      <w:r w:rsidR="00704F7A" w:rsidRPr="003B0244">
        <w:rPr>
          <w:rFonts w:ascii="Arial" w:hAnsi="Arial" w:cs="Arial"/>
          <w:sz w:val="24"/>
          <w:szCs w:val="24"/>
        </w:rPr>
        <w:t xml:space="preserve">до 10 числа месяца, следующего за отчётным периодом, представляют </w:t>
      </w:r>
      <w:r w:rsidRPr="003B0244">
        <w:rPr>
          <w:rFonts w:ascii="Arial" w:hAnsi="Arial" w:cs="Arial"/>
          <w:sz w:val="24"/>
          <w:szCs w:val="24"/>
        </w:rPr>
        <w:t>ответственному исполнителю информацию, необходимую для проведения оценки эффективности муниципальной подпрограммы и подготовки ежеквартальных и годового отчетов.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7. Методика оценки эффективности муниципальной </w:t>
      </w:r>
    </w:p>
    <w:p w:rsidR="00571408" w:rsidRPr="003B0244" w:rsidRDefault="0057140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подпрограммы № </w:t>
      </w:r>
      <w:r w:rsidR="005F6E0F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>.</w:t>
      </w:r>
    </w:p>
    <w:p w:rsidR="00541712" w:rsidRPr="003B0244" w:rsidRDefault="00541712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Оценка эффективности программы осуществляется согласно приложению 2  к Порядку разработки, реализации и эффективности муниципальных программ Тальменского района, утверждённому Постановлением Администрации  Тальменского района от 29.09.2020 № 776 «Об утверждении порядка разработки, реализации и оценки эффективности муниципальных программ Тальменского района».</w:t>
      </w:r>
    </w:p>
    <w:p w:rsidR="00571408" w:rsidRPr="003B0244" w:rsidRDefault="00571408" w:rsidP="003B0244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:rsidR="00ED4453" w:rsidRDefault="00ED445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Pr="003B0244" w:rsidRDefault="00A61C44" w:rsidP="00ED4453">
      <w:pPr>
        <w:pStyle w:val="af1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Приложение № 7</w:t>
      </w:r>
      <w:r w:rsidR="00ED4453">
        <w:rPr>
          <w:rFonts w:ascii="Arial" w:hAnsi="Arial" w:cs="Arial"/>
          <w:color w:val="000000"/>
          <w:sz w:val="24"/>
          <w:szCs w:val="24"/>
        </w:rPr>
        <w:t xml:space="preserve"> </w:t>
      </w:r>
      <w:r w:rsidR="00ED4453">
        <w:rPr>
          <w:rFonts w:ascii="Arial" w:hAnsi="Arial" w:cs="Arial"/>
          <w:sz w:val="24"/>
          <w:szCs w:val="24"/>
        </w:rPr>
        <w:t>к муниципальной программе</w:t>
      </w:r>
      <w:r w:rsidR="00ED4453" w:rsidRPr="002E5012">
        <w:rPr>
          <w:rFonts w:ascii="Arial" w:hAnsi="Arial" w:cs="Arial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A61C44" w:rsidRDefault="00A61C44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ED4453" w:rsidRPr="003B0244" w:rsidRDefault="00ED4453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A61C44" w:rsidRPr="00ED4453" w:rsidRDefault="00A61C44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ПАСПОРТ ПОДПРОГРАММЫ</w:t>
      </w:r>
      <w:r w:rsidR="005F6E0F" w:rsidRPr="00ED4453">
        <w:rPr>
          <w:rFonts w:ascii="Arial" w:hAnsi="Arial" w:cs="Arial"/>
          <w:b/>
          <w:color w:val="000000"/>
          <w:sz w:val="24"/>
          <w:szCs w:val="24"/>
        </w:rPr>
        <w:t xml:space="preserve"> №4</w:t>
      </w:r>
    </w:p>
    <w:p w:rsidR="00A61C44" w:rsidRPr="00ED4453" w:rsidRDefault="00A61C44" w:rsidP="00ED4453">
      <w:pPr>
        <w:pStyle w:val="af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4453">
        <w:rPr>
          <w:rFonts w:ascii="Arial" w:hAnsi="Arial" w:cs="Arial"/>
          <w:b/>
          <w:color w:val="000000"/>
          <w:sz w:val="24"/>
          <w:szCs w:val="24"/>
        </w:rPr>
        <w:t>«Создание условий для организации и осуществления мероприя</w:t>
      </w:r>
      <w:r w:rsidR="00D8545B" w:rsidRPr="00ED4453">
        <w:rPr>
          <w:rFonts w:ascii="Arial" w:hAnsi="Arial" w:cs="Arial"/>
          <w:b/>
          <w:color w:val="000000"/>
          <w:sz w:val="24"/>
          <w:szCs w:val="24"/>
        </w:rPr>
        <w:t>т</w:t>
      </w:r>
      <w:r w:rsidRPr="00ED4453">
        <w:rPr>
          <w:rFonts w:ascii="Arial" w:hAnsi="Arial" w:cs="Arial"/>
          <w:b/>
          <w:color w:val="000000"/>
          <w:sz w:val="24"/>
          <w:szCs w:val="24"/>
        </w:rPr>
        <w:t>ий по гражданской обороне на территории Тальменского района на 2023-2025годы»</w:t>
      </w:r>
    </w:p>
    <w:tbl>
      <w:tblPr>
        <w:tblW w:w="0" w:type="auto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92"/>
        <w:gridCol w:w="6727"/>
      </w:tblGrid>
      <w:tr w:rsidR="003E2A5E" w:rsidRPr="003B0244" w:rsidTr="00636F11">
        <w:trPr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3E2A5E" w:rsidRPr="003B0244" w:rsidTr="00636F11">
        <w:trPr>
          <w:trHeight w:val="358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3E2A5E" w:rsidRPr="003B0244" w:rsidTr="00636F11">
        <w:trPr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Администрация Тальменского района, Отдел ГОЧС и МР Администрация Тальменского района, администрации муниципальных образований, отдел образования Администрации Тальменского района, 30 ПСЧ 3 ПСО ФПС ГПС ГУ МЧС России по Алтайскому краю, редакция газеты "Тальменская жизнь"</w:t>
            </w:r>
          </w:p>
        </w:tc>
      </w:tr>
      <w:tr w:rsidR="003E2A5E" w:rsidRPr="003B0244" w:rsidTr="00636F11">
        <w:trPr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E2A5E" w:rsidRPr="003B0244" w:rsidTr="00636F11">
        <w:trPr>
          <w:trHeight w:val="448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Повышение уровня защиты населения района от опасностей, возникающих в мирное и военное время.</w:t>
            </w:r>
          </w:p>
        </w:tc>
      </w:tr>
      <w:tr w:rsidR="003E2A5E" w:rsidRPr="003B0244" w:rsidTr="00636F11">
        <w:trPr>
          <w:trHeight w:val="442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1. Организация и осуществление на муниципальном уровне мероприятий по гражданской обороне.</w:t>
            </w:r>
          </w:p>
        </w:tc>
      </w:tr>
      <w:tr w:rsidR="003E2A5E" w:rsidRPr="003B0244" w:rsidTr="00636F11">
        <w:trPr>
          <w:trHeight w:val="1564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1. 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региональной системы оповещения(%);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2.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процент информированности населения по вопросам гражданской обороны и чрезвычайным ситуациям (%);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3. 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r w:rsidR="00541712" w:rsidRPr="003B0244">
              <w:rPr>
                <w:rFonts w:ascii="Arial" w:hAnsi="Arial" w:cs="Arial"/>
                <w:color w:val="000000"/>
                <w:sz w:val="24"/>
                <w:szCs w:val="24"/>
              </w:rPr>
              <w:t>запасов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материальных и иных видов ресурсов для целей гражданской обороны (%). </w:t>
            </w:r>
          </w:p>
        </w:tc>
      </w:tr>
      <w:tr w:rsidR="003E2A5E" w:rsidRPr="003B0244" w:rsidTr="00636F11">
        <w:trPr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Период реализации подпрограммы – 2023-2025 год</w:t>
            </w:r>
          </w:p>
        </w:tc>
      </w:tr>
      <w:tr w:rsidR="003E2A5E" w:rsidRPr="003B0244" w:rsidTr="00636F11">
        <w:trPr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0244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подпрограммы № 4 составляет -150,0  тыс. рублей.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2023 год —  50,0 тыс. руб.; 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2024 год —  50,0 тыс. руб.; 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—  50,0 тыс. руб.;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Общий объем средств федерального бюджета  - 0 рублей.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краевого бюджета  - 0 рублей; 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  - 150,0 тыс. рублей, в том числе по годам: 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2023 год –  50,0 тыс. рублей;</w:t>
            </w:r>
            <w:r w:rsidRPr="003B0244">
              <w:rPr>
                <w:rFonts w:ascii="Arial" w:hAnsi="Arial" w:cs="Arial"/>
                <w:sz w:val="24"/>
                <w:szCs w:val="24"/>
              </w:rPr>
              <w:br/>
              <w:t>2024 год –  50,0 тыс. рублей;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2025 год –  50,0 тыс. рублей;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Общий объем внебюджетных источников - 0 рублей. </w:t>
            </w:r>
          </w:p>
        </w:tc>
      </w:tr>
      <w:tr w:rsidR="003E2A5E" w:rsidRPr="003B0244" w:rsidTr="00636F11">
        <w:trPr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1. 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доля населения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>сельского поселения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, охваченного модернизированными (современными) </w:t>
            </w:r>
            <w:r w:rsidRPr="003B0244">
              <w:rPr>
                <w:rFonts w:ascii="Arial" w:hAnsi="Arial" w:cs="Arial"/>
                <w:bCs/>
                <w:kern w:val="1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региональной системы оповещения- </w:t>
            </w:r>
            <w:r w:rsidR="00AA5910"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70</w:t>
            </w: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%;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244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2.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процент информированности населения по вопросам гражданской обороны и чрезвычайным ситуациям - </w:t>
            </w:r>
            <w:r w:rsidR="00AA5910" w:rsidRPr="003B02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>%;</w:t>
            </w:r>
          </w:p>
          <w:p w:rsidR="003E2A5E" w:rsidRPr="003B0244" w:rsidRDefault="003E2A5E" w:rsidP="003B02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244">
              <w:rPr>
                <w:rFonts w:ascii="Arial" w:hAnsi="Arial" w:cs="Arial"/>
                <w:sz w:val="24"/>
                <w:szCs w:val="24"/>
              </w:rPr>
              <w:t xml:space="preserve">3.  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r w:rsidR="006C2231" w:rsidRPr="003B0244">
              <w:rPr>
                <w:rFonts w:ascii="Arial" w:hAnsi="Arial" w:cs="Arial"/>
                <w:color w:val="000000"/>
                <w:sz w:val="24"/>
                <w:szCs w:val="24"/>
              </w:rPr>
              <w:t>запасов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материальных и иных видов ресурсов для целей гражданской обороны -</w:t>
            </w:r>
            <w:r w:rsidR="00AA5910" w:rsidRPr="003B024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B0244">
              <w:rPr>
                <w:rFonts w:ascii="Arial" w:hAnsi="Arial" w:cs="Arial"/>
                <w:color w:val="000000"/>
                <w:sz w:val="24"/>
                <w:szCs w:val="24"/>
              </w:rPr>
              <w:t xml:space="preserve">%. </w:t>
            </w:r>
          </w:p>
        </w:tc>
      </w:tr>
    </w:tbl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smallCaps/>
          <w:color w:val="000000"/>
          <w:sz w:val="24"/>
          <w:szCs w:val="24"/>
        </w:rPr>
        <w:t>1.  Х</w:t>
      </w:r>
      <w:r w:rsidRPr="003B0244">
        <w:rPr>
          <w:rFonts w:ascii="Arial" w:hAnsi="Arial" w:cs="Arial"/>
          <w:sz w:val="24"/>
          <w:szCs w:val="24"/>
        </w:rPr>
        <w:t>арактеристика сферы реализации муниципальной подпрограммы № 4.</w:t>
      </w:r>
    </w:p>
    <w:p w:rsidR="00D8545B" w:rsidRPr="003B0244" w:rsidRDefault="00D8545B" w:rsidP="00ED4453">
      <w:pPr>
        <w:pStyle w:val="af1"/>
        <w:ind w:firstLine="709"/>
        <w:jc w:val="both"/>
        <w:rPr>
          <w:rStyle w:val="ae"/>
          <w:rFonts w:ascii="Arial" w:hAnsi="Arial" w:cs="Arial"/>
          <w:i w:val="0"/>
          <w:sz w:val="24"/>
          <w:szCs w:val="24"/>
        </w:rPr>
      </w:pPr>
      <w:r w:rsidRPr="003B0244">
        <w:rPr>
          <w:rStyle w:val="ae"/>
          <w:rFonts w:ascii="Arial" w:hAnsi="Arial" w:cs="Arial"/>
          <w:i w:val="0"/>
          <w:sz w:val="24"/>
          <w:szCs w:val="24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D8545B" w:rsidRPr="003B0244" w:rsidRDefault="00D8545B" w:rsidP="00ED4453">
      <w:pPr>
        <w:pStyle w:val="af1"/>
        <w:ind w:firstLine="709"/>
        <w:jc w:val="both"/>
        <w:rPr>
          <w:rStyle w:val="ae"/>
          <w:rFonts w:ascii="Arial" w:hAnsi="Arial" w:cs="Arial"/>
          <w:i w:val="0"/>
          <w:sz w:val="24"/>
          <w:szCs w:val="24"/>
        </w:rPr>
      </w:pPr>
      <w:r w:rsidRPr="003B0244">
        <w:rPr>
          <w:rStyle w:val="ae"/>
          <w:rFonts w:ascii="Arial" w:hAnsi="Arial" w:cs="Arial"/>
          <w:i w:val="0"/>
          <w:sz w:val="24"/>
          <w:szCs w:val="24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и критически важных объектов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 Приоритеты региональной политики в сфере реализации подпрограммы № 4, цели, задачи, мероприятия, показатели достижения целей и решения задач, ожидаемые конечные результаты, сроки реализации подпрограммы № 4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>2.1. Приоритеты региональной политики в сфере реализации подпрограммы № 4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Приоритетные направления государственной политики в сфере реализации районной программы сформулированы с учетом целей и задач, представлен</w:t>
      </w:r>
      <w:r w:rsidRPr="003B0244">
        <w:rPr>
          <w:rFonts w:ascii="Arial" w:hAnsi="Arial" w:cs="Arial"/>
          <w:sz w:val="24"/>
          <w:szCs w:val="24"/>
        </w:rPr>
        <w:softHyphen/>
        <w:t>ных в следующих стратегических документах: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20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12.02.1998 N 28-ФЗ "О гражданской обороне"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21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 </w:t>
      </w:r>
      <w:hyperlink r:id="rId22" w:history="1">
        <w:r w:rsidRPr="003B0244">
          <w:rPr>
            <w:rStyle w:val="a9"/>
            <w:rFonts w:ascii="Arial" w:hAnsi="Arial" w:cs="Arial"/>
            <w:color w:val="auto"/>
            <w:spacing w:val="2"/>
            <w:sz w:val="24"/>
            <w:szCs w:val="24"/>
            <w:u w:val="none"/>
          </w:rPr>
          <w:t>Указе Президента РФ от 20.12.2016 N 696 "Об утверждении Основ государственной политики Российской Федерации в области гражданской обороны на период до 2030 года"</w:t>
        </w:r>
      </w:hyperlink>
      <w:r w:rsidRPr="003B0244">
        <w:rPr>
          <w:rFonts w:ascii="Arial" w:hAnsi="Arial" w:cs="Arial"/>
          <w:sz w:val="24"/>
          <w:szCs w:val="24"/>
        </w:rPr>
        <w:t>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законе Алтайского края от 09.02.2011 № 19-ЗС «О стратегическом пла</w:t>
      </w:r>
      <w:r w:rsidRPr="003B0244">
        <w:rPr>
          <w:rFonts w:ascii="Arial" w:hAnsi="Arial" w:cs="Arial"/>
          <w:sz w:val="24"/>
          <w:szCs w:val="24"/>
        </w:rPr>
        <w:softHyphen/>
        <w:t>нировании социально-экономического развития Алтайского края»;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в законе Алтайского края от 21.11.2012 № 86-ЗС «Об утверждении страте</w:t>
      </w:r>
      <w:r w:rsidRPr="003B0244">
        <w:rPr>
          <w:rFonts w:ascii="Arial" w:hAnsi="Arial" w:cs="Arial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2.2. Цели, задачи и мероприятия подпрограммы № 4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является: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- Повышение уровня защиты населения района от опасностей, возникающих в мирное и военное время.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Для достижения этих целей необходимо решить основную задачу: 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Организация и осуществление на муниципальном уровне мероприятий по гражданской обороне.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Мероприятия подпрограммы 4 приведены в приложении 2 настоящей программы.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2.3. Ожидаемые конечные результаты муниципальной подпрограммы № 4.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Сведения об индикаторах подпрограммы и их значениях представлены в таблице в приложении 1 к настоящей программе.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2.4. Сроки и этапы реализации муниципальной подпрограммы № 4     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Сроки реализации районной программы без деления на этапы - 202</w:t>
      </w:r>
      <w:r w:rsidR="003E2A5E" w:rsidRPr="003B0244">
        <w:rPr>
          <w:rFonts w:ascii="Arial" w:hAnsi="Arial" w:cs="Arial"/>
          <w:sz w:val="24"/>
          <w:szCs w:val="24"/>
        </w:rPr>
        <w:t>3</w:t>
      </w:r>
      <w:r w:rsidRPr="003B0244">
        <w:rPr>
          <w:rFonts w:ascii="Arial" w:hAnsi="Arial" w:cs="Arial"/>
          <w:sz w:val="24"/>
          <w:szCs w:val="24"/>
        </w:rPr>
        <w:t>-2025 годы.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bCs/>
          <w:color w:val="000000"/>
          <w:sz w:val="24"/>
          <w:szCs w:val="24"/>
        </w:rPr>
        <w:t>3. О</w:t>
      </w:r>
      <w:r w:rsidRPr="003B0244">
        <w:rPr>
          <w:rFonts w:ascii="Arial" w:hAnsi="Arial" w:cs="Arial"/>
          <w:sz w:val="24"/>
          <w:szCs w:val="24"/>
        </w:rPr>
        <w:t>бобщенная характеристика мероприятий муниципальной подпрограммы № 4 муниципальной программы.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Все подпрограммные мероприятия муниципальной программы, </w:t>
      </w:r>
      <w:hyperlink w:anchor="Par272" w:history="1">
        <w:r w:rsidRPr="003B0244">
          <w:rPr>
            <w:rFonts w:ascii="Arial" w:hAnsi="Arial" w:cs="Arial"/>
            <w:sz w:val="24"/>
            <w:szCs w:val="24"/>
          </w:rPr>
          <w:t>перечень</w:t>
        </w:r>
      </w:hyperlink>
      <w:r w:rsidRPr="003B0244">
        <w:rPr>
          <w:rFonts w:ascii="Arial" w:hAnsi="Arial" w:cs="Arial"/>
          <w:sz w:val="24"/>
          <w:szCs w:val="24"/>
        </w:rPr>
        <w:t xml:space="preserve"> которых приведен в приложении 2 к муниципальной программе, сформулированы и направлены на решение вопросов </w:t>
      </w:r>
      <w:r w:rsidR="008F17B8" w:rsidRPr="003B0244">
        <w:rPr>
          <w:rFonts w:ascii="Arial" w:hAnsi="Arial" w:cs="Arial"/>
          <w:sz w:val="24"/>
          <w:szCs w:val="24"/>
        </w:rPr>
        <w:t>по гражданской обороне</w:t>
      </w:r>
      <w:r w:rsidRPr="003B0244">
        <w:rPr>
          <w:rFonts w:ascii="Arial" w:hAnsi="Arial" w:cs="Arial"/>
          <w:sz w:val="24"/>
          <w:szCs w:val="24"/>
        </w:rPr>
        <w:t>, с достижением программной цели и решением поставленных задач.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Муниципальная подпрограмма № 4 состоит из основных мероприятий, которые отражают актуальные и перспективные направления в </w:t>
      </w:r>
      <w:r w:rsidR="008F17B8" w:rsidRPr="003B0244">
        <w:rPr>
          <w:rFonts w:ascii="Arial" w:hAnsi="Arial" w:cs="Arial"/>
          <w:sz w:val="24"/>
          <w:szCs w:val="24"/>
        </w:rPr>
        <w:t>области гражданской обороны</w:t>
      </w:r>
      <w:r w:rsidRPr="003B0244">
        <w:rPr>
          <w:rFonts w:ascii="Arial" w:hAnsi="Arial" w:cs="Arial"/>
          <w:sz w:val="24"/>
          <w:szCs w:val="24"/>
        </w:rPr>
        <w:t>.</w:t>
      </w:r>
    </w:p>
    <w:p w:rsidR="008F17B8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 рамках выполнения основных мероприятий подпрограммы муниципальной программы будет решена задача по </w:t>
      </w:r>
      <w:r w:rsidR="008F17B8" w:rsidRPr="003B0244">
        <w:rPr>
          <w:rFonts w:ascii="Arial" w:hAnsi="Arial" w:cs="Arial"/>
          <w:sz w:val="24"/>
          <w:szCs w:val="24"/>
        </w:rPr>
        <w:t>организация и осуществлению на муниципальном уровне мероприятий по гражданской обороне.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Перечень мероприятий муниципальной подпрограммы № 4 представлен в приложении № 2 к настоящей  программе.</w:t>
      </w:r>
      <w:r w:rsidRPr="003B0244">
        <w:rPr>
          <w:rFonts w:ascii="Arial" w:hAnsi="Arial" w:cs="Arial"/>
          <w:color w:val="000000"/>
          <w:sz w:val="24"/>
          <w:szCs w:val="24"/>
        </w:rPr>
        <w:t> 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4. Общий объем финансовых ресурсов, необходимых для реализации муниципальной подпрограммы № </w:t>
      </w:r>
      <w:r w:rsidR="008F17B8" w:rsidRPr="003B0244">
        <w:rPr>
          <w:rFonts w:ascii="Arial" w:hAnsi="Arial" w:cs="Arial"/>
          <w:sz w:val="24"/>
          <w:szCs w:val="24"/>
        </w:rPr>
        <w:t>4</w:t>
      </w:r>
      <w:r w:rsidRPr="003B0244">
        <w:rPr>
          <w:rFonts w:ascii="Arial" w:hAnsi="Arial" w:cs="Arial"/>
          <w:sz w:val="24"/>
          <w:szCs w:val="24"/>
        </w:rPr>
        <w:t>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0244">
        <w:rPr>
          <w:rFonts w:ascii="Arial" w:hAnsi="Arial" w:cs="Arial"/>
          <w:color w:val="000000"/>
          <w:sz w:val="24"/>
          <w:szCs w:val="24"/>
        </w:rPr>
        <w:t xml:space="preserve">Основным источником финансирования мероприятий подпрограммы № </w:t>
      </w:r>
      <w:r w:rsidR="008F17B8" w:rsidRPr="003B0244">
        <w:rPr>
          <w:rFonts w:ascii="Arial" w:hAnsi="Arial" w:cs="Arial"/>
          <w:color w:val="000000"/>
          <w:sz w:val="24"/>
          <w:szCs w:val="24"/>
        </w:rPr>
        <w:t>4</w:t>
      </w:r>
      <w:r w:rsidRPr="003B0244">
        <w:rPr>
          <w:rFonts w:ascii="Arial" w:hAnsi="Arial" w:cs="Arial"/>
          <w:color w:val="000000"/>
          <w:sz w:val="24"/>
          <w:szCs w:val="24"/>
        </w:rPr>
        <w:t xml:space="preserve"> являются средства местного бюджета и внебюджетных источников.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финансирования муниципальной подпрограммы № 4 составляет -150,0  тыс. рублей.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2023 год —  50,0 тыс. руб.; 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2024 год —  50,0 тыс. руб.; 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>2025 год —  50,0 тыс. руб.;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Из них: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средств федерального бюджета  - 0 рублей.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краевого бюджета  - 0 рублей; 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Общий объем средств местного бюджета  - 150,0 тыс. рублей, в том числе по годам: 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2023 год –  50,0 тыс. рублей;</w:t>
      </w:r>
      <w:r w:rsidRPr="003B0244">
        <w:rPr>
          <w:rFonts w:ascii="Arial" w:hAnsi="Arial" w:cs="Arial"/>
          <w:sz w:val="24"/>
          <w:szCs w:val="24"/>
        </w:rPr>
        <w:br/>
        <w:t>2024 год –  50,0 тыс. рублей;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2025 год –  50,0 тыс. рублей;</w:t>
      </w:r>
    </w:p>
    <w:p w:rsidR="008F17B8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Общий объем внебюджетных источников - 0 рублей.</w:t>
      </w:r>
    </w:p>
    <w:p w:rsidR="00D8545B" w:rsidRPr="003B0244" w:rsidRDefault="008F17B8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 </w:t>
      </w:r>
      <w:r w:rsidR="00D8545B" w:rsidRPr="003B0244">
        <w:rPr>
          <w:rFonts w:ascii="Arial" w:hAnsi="Arial" w:cs="Arial"/>
          <w:sz w:val="24"/>
          <w:szCs w:val="24"/>
        </w:rPr>
        <w:t>Объемы и источники финансирования подлежат ежегодному уточнению при формировании местного бюджета на соответствующий финансовый год.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В случае экономии средств районного бюджета при реализации одного из мероприятий муниципальной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Тальменского района на соответствующий год.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244">
        <w:rPr>
          <w:rFonts w:ascii="Arial" w:hAnsi="Arial" w:cs="Arial"/>
          <w:bCs/>
          <w:sz w:val="24"/>
          <w:szCs w:val="24"/>
        </w:rPr>
        <w:t>5. Анализ рисков реализации муниципальной подпрограммы № 3 и описание мер управления рисками реализации муниципальной подпрограммы.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На реализацию настоящей муниципальной программы влияет множество социальных факторов, в связи, с чем появляются организационно-управленческие 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Данные факторы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Тальменского района нормативных актов в пределах их установленных полномочий. 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6. Механизм реализации муниципальной подпрограммы № </w:t>
      </w:r>
      <w:r w:rsidR="008F17B8" w:rsidRPr="003B0244">
        <w:rPr>
          <w:rFonts w:ascii="Arial" w:hAnsi="Arial" w:cs="Arial"/>
          <w:sz w:val="24"/>
          <w:szCs w:val="24"/>
        </w:rPr>
        <w:t>4</w:t>
      </w:r>
      <w:r w:rsidRPr="003B0244">
        <w:rPr>
          <w:rFonts w:ascii="Arial" w:hAnsi="Arial" w:cs="Arial"/>
          <w:sz w:val="24"/>
          <w:szCs w:val="24"/>
        </w:rPr>
        <w:t xml:space="preserve"> и контроль.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Ответственный исполнитель подпрограммы №</w:t>
      </w:r>
      <w:r w:rsidR="008F17B8" w:rsidRPr="003B0244">
        <w:rPr>
          <w:rFonts w:ascii="Arial" w:hAnsi="Arial" w:cs="Arial"/>
          <w:sz w:val="24"/>
          <w:szCs w:val="24"/>
        </w:rPr>
        <w:t>4</w:t>
      </w:r>
      <w:r w:rsidRPr="003B0244">
        <w:rPr>
          <w:rFonts w:ascii="Arial" w:hAnsi="Arial" w:cs="Arial"/>
          <w:sz w:val="24"/>
          <w:szCs w:val="24"/>
        </w:rPr>
        <w:t xml:space="preserve"> – Администрация Тальменского района: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Организует реализацию муниципальной подпрограммы, несет ответственность за достижение индикаторов муниципальной подпрограммы (показателей подпрограммы), а также конечных результатов ее реализации;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2. принимает решения о внесении изменений в муниципальной подпрограмму в соответствии с установленными настоящим порядком требованиями; 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подпрограммы;</w:t>
      </w:r>
    </w:p>
    <w:p w:rsidR="00226293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4</w:t>
      </w:r>
      <w:r w:rsidR="00226293" w:rsidRPr="003B0244">
        <w:rPr>
          <w:rFonts w:ascii="Arial" w:hAnsi="Arial" w:cs="Arial"/>
          <w:sz w:val="24"/>
          <w:szCs w:val="24"/>
        </w:rPr>
        <w:t xml:space="preserve"> проводит оценку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5. запрашивает у участников муниципальной подпрограммы информацию, необходимую для проведения оценки эффективности муниципальной подпрограммы и подготовки отчета о ходе реализации и оценке эффективности муниципальной подпрограммы;</w:t>
      </w:r>
    </w:p>
    <w:p w:rsidR="00226293" w:rsidRPr="003B0244" w:rsidRDefault="00226293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6.  ежеквартально до 20 числа месяца, следующего за отчетным периодом, в установленном порядке составляет сводный отчёт о ходе  выполнения муниципальной программы и представляет его в экономический отдел и комитет по финансам, налоговой и кредитной политике Администрации района.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Участники муниципальной подпрограммы: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1. осуществляют реализацию мероприятий муниципальной подпрограммы в рамках своей компетенции;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lastRenderedPageBreak/>
        <w:t>2. представляют ответственному исполнителю предложения при разработке муниципальной подпрограммы в части мероприятий муниципальной подпрограммы, в реализации которых предполагается их участие;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3. </w:t>
      </w:r>
      <w:r w:rsidR="00226293" w:rsidRPr="003B0244">
        <w:rPr>
          <w:rFonts w:ascii="Arial" w:hAnsi="Arial" w:cs="Arial"/>
          <w:sz w:val="24"/>
          <w:szCs w:val="24"/>
        </w:rPr>
        <w:t>до 10 числа месяца, следующего за отчётным периодом</w:t>
      </w:r>
      <w:r w:rsidR="00704F7A" w:rsidRPr="003B0244">
        <w:rPr>
          <w:rFonts w:ascii="Arial" w:hAnsi="Arial" w:cs="Arial"/>
          <w:sz w:val="24"/>
          <w:szCs w:val="24"/>
        </w:rPr>
        <w:t>,</w:t>
      </w:r>
      <w:r w:rsidR="00226293" w:rsidRPr="003B0244">
        <w:rPr>
          <w:rFonts w:ascii="Arial" w:hAnsi="Arial" w:cs="Arial"/>
          <w:sz w:val="24"/>
          <w:szCs w:val="24"/>
        </w:rPr>
        <w:t xml:space="preserve"> </w:t>
      </w:r>
      <w:r w:rsidRPr="003B0244">
        <w:rPr>
          <w:rFonts w:ascii="Arial" w:hAnsi="Arial" w:cs="Arial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подпрограммы и подготовки ежеквартальных и годового отчетов.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7. Методика оценки эффективности муниципальной </w:t>
      </w:r>
    </w:p>
    <w:p w:rsidR="00D8545B" w:rsidRPr="003B0244" w:rsidRDefault="00D8545B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 xml:space="preserve">подпрограммы № </w:t>
      </w:r>
      <w:r w:rsidR="008F17B8" w:rsidRPr="003B0244">
        <w:rPr>
          <w:rFonts w:ascii="Arial" w:hAnsi="Arial" w:cs="Arial"/>
          <w:sz w:val="24"/>
          <w:szCs w:val="24"/>
        </w:rPr>
        <w:t>4</w:t>
      </w:r>
      <w:r w:rsidRPr="003B0244">
        <w:rPr>
          <w:rFonts w:ascii="Arial" w:hAnsi="Arial" w:cs="Arial"/>
          <w:sz w:val="24"/>
          <w:szCs w:val="24"/>
        </w:rPr>
        <w:t>.</w:t>
      </w:r>
    </w:p>
    <w:p w:rsidR="00541712" w:rsidRPr="003B0244" w:rsidRDefault="00541712" w:rsidP="00ED445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B0244">
        <w:rPr>
          <w:rFonts w:ascii="Arial" w:hAnsi="Arial" w:cs="Arial"/>
          <w:sz w:val="24"/>
          <w:szCs w:val="24"/>
        </w:rPr>
        <w:t>Оценка эффективности программы осуществляется согласно приложению 2  к Порядку разработки, реализации и эффективности муниципальных программ Тальменского района, утверждённому Постановлением Администрации  Тальменского района от 29.09.2020 № 776 «Об утверждении порядка разработки, реализации и оценки эффективности муниципальных программ Тальменского района».</w:t>
      </w:r>
    </w:p>
    <w:p w:rsidR="00A61C44" w:rsidRPr="003B0244" w:rsidRDefault="00A61C44" w:rsidP="003B0244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61C44" w:rsidRPr="003B0244" w:rsidSect="002E5012">
      <w:type w:val="continuous"/>
      <w:pgSz w:w="11906" w:h="16838"/>
      <w:pgMar w:top="1134" w:right="567" w:bottom="1134" w:left="124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DC" w:rsidRDefault="002D1EDC" w:rsidP="008412E6">
      <w:r>
        <w:separator/>
      </w:r>
    </w:p>
  </w:endnote>
  <w:endnote w:type="continuationSeparator" w:id="1">
    <w:p w:rsidR="002D1EDC" w:rsidRDefault="002D1EDC" w:rsidP="0084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DC" w:rsidRDefault="002D1EDC" w:rsidP="008412E6">
      <w:r>
        <w:separator/>
      </w:r>
    </w:p>
  </w:footnote>
  <w:footnote w:type="continuationSeparator" w:id="1">
    <w:p w:rsidR="002D1EDC" w:rsidRDefault="002D1EDC" w:rsidP="00841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FDA"/>
    <w:multiLevelType w:val="multilevel"/>
    <w:tmpl w:val="619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06C15"/>
    <w:multiLevelType w:val="hybridMultilevel"/>
    <w:tmpl w:val="692AF848"/>
    <w:lvl w:ilvl="0" w:tplc="87AC3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CE1454"/>
    <w:multiLevelType w:val="multilevel"/>
    <w:tmpl w:val="34D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DB9"/>
    <w:rsid w:val="00000D77"/>
    <w:rsid w:val="000244C7"/>
    <w:rsid w:val="000254BD"/>
    <w:rsid w:val="00034717"/>
    <w:rsid w:val="00040754"/>
    <w:rsid w:val="00051659"/>
    <w:rsid w:val="00057B7C"/>
    <w:rsid w:val="0006031C"/>
    <w:rsid w:val="0006333F"/>
    <w:rsid w:val="0006359E"/>
    <w:rsid w:val="000646DE"/>
    <w:rsid w:val="00075042"/>
    <w:rsid w:val="00075ACD"/>
    <w:rsid w:val="0008225E"/>
    <w:rsid w:val="000919DE"/>
    <w:rsid w:val="00095BFC"/>
    <w:rsid w:val="000A05C6"/>
    <w:rsid w:val="000B345F"/>
    <w:rsid w:val="000B63DB"/>
    <w:rsid w:val="000B6810"/>
    <w:rsid w:val="000B7DB6"/>
    <w:rsid w:val="000D123A"/>
    <w:rsid w:val="000D3E55"/>
    <w:rsid w:val="000D50CA"/>
    <w:rsid w:val="000F08C3"/>
    <w:rsid w:val="000F428F"/>
    <w:rsid w:val="000F58EB"/>
    <w:rsid w:val="000F68F6"/>
    <w:rsid w:val="00105A7F"/>
    <w:rsid w:val="001067EE"/>
    <w:rsid w:val="00110F19"/>
    <w:rsid w:val="00114317"/>
    <w:rsid w:val="0011669F"/>
    <w:rsid w:val="00121565"/>
    <w:rsid w:val="00126456"/>
    <w:rsid w:val="00140AD0"/>
    <w:rsid w:val="0016069C"/>
    <w:rsid w:val="00161E2F"/>
    <w:rsid w:val="001665E4"/>
    <w:rsid w:val="00166FDC"/>
    <w:rsid w:val="0017158C"/>
    <w:rsid w:val="00172C89"/>
    <w:rsid w:val="0018399F"/>
    <w:rsid w:val="001C0D2D"/>
    <w:rsid w:val="001C1142"/>
    <w:rsid w:val="001C3F6C"/>
    <w:rsid w:val="001D12DE"/>
    <w:rsid w:val="001D7227"/>
    <w:rsid w:val="001F3F53"/>
    <w:rsid w:val="00204695"/>
    <w:rsid w:val="002165BD"/>
    <w:rsid w:val="00226293"/>
    <w:rsid w:val="002300E9"/>
    <w:rsid w:val="0023234F"/>
    <w:rsid w:val="002337C6"/>
    <w:rsid w:val="002359D5"/>
    <w:rsid w:val="00236BD3"/>
    <w:rsid w:val="0025258E"/>
    <w:rsid w:val="00257954"/>
    <w:rsid w:val="002637E1"/>
    <w:rsid w:val="00271855"/>
    <w:rsid w:val="00280F27"/>
    <w:rsid w:val="00284430"/>
    <w:rsid w:val="00290EF6"/>
    <w:rsid w:val="002921D9"/>
    <w:rsid w:val="00296836"/>
    <w:rsid w:val="002976E9"/>
    <w:rsid w:val="002A6051"/>
    <w:rsid w:val="002A6B47"/>
    <w:rsid w:val="002B0141"/>
    <w:rsid w:val="002B2087"/>
    <w:rsid w:val="002B4515"/>
    <w:rsid w:val="002B7111"/>
    <w:rsid w:val="002C0B26"/>
    <w:rsid w:val="002C1F32"/>
    <w:rsid w:val="002C698D"/>
    <w:rsid w:val="002D1EDC"/>
    <w:rsid w:val="002D5E26"/>
    <w:rsid w:val="002E5012"/>
    <w:rsid w:val="002F2BA5"/>
    <w:rsid w:val="003000AF"/>
    <w:rsid w:val="00310EA4"/>
    <w:rsid w:val="003137A6"/>
    <w:rsid w:val="00320951"/>
    <w:rsid w:val="00331A20"/>
    <w:rsid w:val="00332304"/>
    <w:rsid w:val="0034237F"/>
    <w:rsid w:val="00365109"/>
    <w:rsid w:val="003908FB"/>
    <w:rsid w:val="00391563"/>
    <w:rsid w:val="003917AB"/>
    <w:rsid w:val="003A3D72"/>
    <w:rsid w:val="003B0244"/>
    <w:rsid w:val="003B54F1"/>
    <w:rsid w:val="003C0729"/>
    <w:rsid w:val="003E2A5E"/>
    <w:rsid w:val="003F0308"/>
    <w:rsid w:val="003F70EA"/>
    <w:rsid w:val="00410952"/>
    <w:rsid w:val="00410E47"/>
    <w:rsid w:val="004122D3"/>
    <w:rsid w:val="0041635F"/>
    <w:rsid w:val="00420381"/>
    <w:rsid w:val="00423598"/>
    <w:rsid w:val="00423FE9"/>
    <w:rsid w:val="004240B7"/>
    <w:rsid w:val="00424B24"/>
    <w:rsid w:val="00424F91"/>
    <w:rsid w:val="00430686"/>
    <w:rsid w:val="00437E5E"/>
    <w:rsid w:val="00444FBC"/>
    <w:rsid w:val="0044650A"/>
    <w:rsid w:val="00453569"/>
    <w:rsid w:val="00456F33"/>
    <w:rsid w:val="00475405"/>
    <w:rsid w:val="004832AB"/>
    <w:rsid w:val="00493CE2"/>
    <w:rsid w:val="00496EC1"/>
    <w:rsid w:val="00497780"/>
    <w:rsid w:val="004A146C"/>
    <w:rsid w:val="004A3D76"/>
    <w:rsid w:val="004A6336"/>
    <w:rsid w:val="004B4086"/>
    <w:rsid w:val="004B4C7B"/>
    <w:rsid w:val="004C0A25"/>
    <w:rsid w:val="004C211D"/>
    <w:rsid w:val="004C6A6C"/>
    <w:rsid w:val="004D4C95"/>
    <w:rsid w:val="004E7317"/>
    <w:rsid w:val="004E7B39"/>
    <w:rsid w:val="004F4E14"/>
    <w:rsid w:val="004F6E28"/>
    <w:rsid w:val="00501AA2"/>
    <w:rsid w:val="00501BD3"/>
    <w:rsid w:val="00504924"/>
    <w:rsid w:val="00511D77"/>
    <w:rsid w:val="00512019"/>
    <w:rsid w:val="0051618D"/>
    <w:rsid w:val="00521DB7"/>
    <w:rsid w:val="00525313"/>
    <w:rsid w:val="005400E6"/>
    <w:rsid w:val="00541712"/>
    <w:rsid w:val="00541F23"/>
    <w:rsid w:val="00544862"/>
    <w:rsid w:val="00557B17"/>
    <w:rsid w:val="00565602"/>
    <w:rsid w:val="00571408"/>
    <w:rsid w:val="005726DF"/>
    <w:rsid w:val="005A2677"/>
    <w:rsid w:val="005A2F1E"/>
    <w:rsid w:val="005A6D1A"/>
    <w:rsid w:val="005B4E47"/>
    <w:rsid w:val="005C4FDC"/>
    <w:rsid w:val="005C5243"/>
    <w:rsid w:val="005C684A"/>
    <w:rsid w:val="005C6B04"/>
    <w:rsid w:val="005D5944"/>
    <w:rsid w:val="005E2BEB"/>
    <w:rsid w:val="005F3E74"/>
    <w:rsid w:val="005F4CDA"/>
    <w:rsid w:val="005F6E0F"/>
    <w:rsid w:val="00601296"/>
    <w:rsid w:val="00605775"/>
    <w:rsid w:val="00611528"/>
    <w:rsid w:val="00611B97"/>
    <w:rsid w:val="00620834"/>
    <w:rsid w:val="006210AE"/>
    <w:rsid w:val="0063163C"/>
    <w:rsid w:val="00636F11"/>
    <w:rsid w:val="006520B9"/>
    <w:rsid w:val="0065408B"/>
    <w:rsid w:val="00662B28"/>
    <w:rsid w:val="006632C8"/>
    <w:rsid w:val="006652EE"/>
    <w:rsid w:val="006743F9"/>
    <w:rsid w:val="00684378"/>
    <w:rsid w:val="00686962"/>
    <w:rsid w:val="00687E3B"/>
    <w:rsid w:val="006929D6"/>
    <w:rsid w:val="006A1F30"/>
    <w:rsid w:val="006A21A2"/>
    <w:rsid w:val="006B4C08"/>
    <w:rsid w:val="006B6D0A"/>
    <w:rsid w:val="006C2231"/>
    <w:rsid w:val="006C762F"/>
    <w:rsid w:val="006D1B4A"/>
    <w:rsid w:val="006E1BD6"/>
    <w:rsid w:val="006E2315"/>
    <w:rsid w:val="006F649C"/>
    <w:rsid w:val="00700D72"/>
    <w:rsid w:val="00703DB3"/>
    <w:rsid w:val="00704737"/>
    <w:rsid w:val="00704F7A"/>
    <w:rsid w:val="007237F1"/>
    <w:rsid w:val="00723B60"/>
    <w:rsid w:val="00731FE7"/>
    <w:rsid w:val="00743A0D"/>
    <w:rsid w:val="007449D7"/>
    <w:rsid w:val="00746237"/>
    <w:rsid w:val="00751C2F"/>
    <w:rsid w:val="007654D7"/>
    <w:rsid w:val="0076576D"/>
    <w:rsid w:val="00765E1E"/>
    <w:rsid w:val="007749A1"/>
    <w:rsid w:val="00776F93"/>
    <w:rsid w:val="00777168"/>
    <w:rsid w:val="00783E72"/>
    <w:rsid w:val="00797887"/>
    <w:rsid w:val="007A3AD7"/>
    <w:rsid w:val="007A4086"/>
    <w:rsid w:val="007A4718"/>
    <w:rsid w:val="007A69C7"/>
    <w:rsid w:val="007C07B5"/>
    <w:rsid w:val="007D393B"/>
    <w:rsid w:val="007D6E8E"/>
    <w:rsid w:val="007E3063"/>
    <w:rsid w:val="007F6169"/>
    <w:rsid w:val="007F65F1"/>
    <w:rsid w:val="00800EFD"/>
    <w:rsid w:val="00802C5D"/>
    <w:rsid w:val="008060FB"/>
    <w:rsid w:val="0081497C"/>
    <w:rsid w:val="00817155"/>
    <w:rsid w:val="008209D9"/>
    <w:rsid w:val="00821D6C"/>
    <w:rsid w:val="00827716"/>
    <w:rsid w:val="00834EBF"/>
    <w:rsid w:val="00836DF8"/>
    <w:rsid w:val="008412E6"/>
    <w:rsid w:val="008512EB"/>
    <w:rsid w:val="0086027D"/>
    <w:rsid w:val="00861DBD"/>
    <w:rsid w:val="00863F27"/>
    <w:rsid w:val="00863FD2"/>
    <w:rsid w:val="00867C55"/>
    <w:rsid w:val="0087354D"/>
    <w:rsid w:val="00881769"/>
    <w:rsid w:val="00887A91"/>
    <w:rsid w:val="00890017"/>
    <w:rsid w:val="0089226B"/>
    <w:rsid w:val="008A08C8"/>
    <w:rsid w:val="008A0F86"/>
    <w:rsid w:val="008A61A0"/>
    <w:rsid w:val="008B0B1D"/>
    <w:rsid w:val="008C0EAA"/>
    <w:rsid w:val="008C11A2"/>
    <w:rsid w:val="008C2702"/>
    <w:rsid w:val="008C3B36"/>
    <w:rsid w:val="008D180B"/>
    <w:rsid w:val="008D272C"/>
    <w:rsid w:val="008D7ADE"/>
    <w:rsid w:val="008F17B8"/>
    <w:rsid w:val="008F7C38"/>
    <w:rsid w:val="00916068"/>
    <w:rsid w:val="00916673"/>
    <w:rsid w:val="009253C1"/>
    <w:rsid w:val="00927356"/>
    <w:rsid w:val="009363C4"/>
    <w:rsid w:val="0094096F"/>
    <w:rsid w:val="0094615C"/>
    <w:rsid w:val="00955C4A"/>
    <w:rsid w:val="009640C7"/>
    <w:rsid w:val="00971355"/>
    <w:rsid w:val="009779F5"/>
    <w:rsid w:val="00983F40"/>
    <w:rsid w:val="00985C5B"/>
    <w:rsid w:val="00986310"/>
    <w:rsid w:val="009907AB"/>
    <w:rsid w:val="00992D01"/>
    <w:rsid w:val="009949BF"/>
    <w:rsid w:val="009B4F5E"/>
    <w:rsid w:val="009C1504"/>
    <w:rsid w:val="009C2F53"/>
    <w:rsid w:val="009D262F"/>
    <w:rsid w:val="009D322D"/>
    <w:rsid w:val="009D39F0"/>
    <w:rsid w:val="009D7633"/>
    <w:rsid w:val="009E5B84"/>
    <w:rsid w:val="00A0028B"/>
    <w:rsid w:val="00A12152"/>
    <w:rsid w:val="00A16B13"/>
    <w:rsid w:val="00A177EE"/>
    <w:rsid w:val="00A20242"/>
    <w:rsid w:val="00A23AF6"/>
    <w:rsid w:val="00A249ED"/>
    <w:rsid w:val="00A35CD5"/>
    <w:rsid w:val="00A3740C"/>
    <w:rsid w:val="00A44105"/>
    <w:rsid w:val="00A456C9"/>
    <w:rsid w:val="00A5537C"/>
    <w:rsid w:val="00A5594F"/>
    <w:rsid w:val="00A56078"/>
    <w:rsid w:val="00A56422"/>
    <w:rsid w:val="00A61C44"/>
    <w:rsid w:val="00A75DB9"/>
    <w:rsid w:val="00A81144"/>
    <w:rsid w:val="00A85316"/>
    <w:rsid w:val="00A955B0"/>
    <w:rsid w:val="00AA321A"/>
    <w:rsid w:val="00AA4D3E"/>
    <w:rsid w:val="00AA51A2"/>
    <w:rsid w:val="00AA5910"/>
    <w:rsid w:val="00AA6A06"/>
    <w:rsid w:val="00AC0071"/>
    <w:rsid w:val="00AC073E"/>
    <w:rsid w:val="00AD16A4"/>
    <w:rsid w:val="00AE4913"/>
    <w:rsid w:val="00AF255D"/>
    <w:rsid w:val="00AF36BE"/>
    <w:rsid w:val="00B06DF5"/>
    <w:rsid w:val="00B12F9E"/>
    <w:rsid w:val="00B23115"/>
    <w:rsid w:val="00B31421"/>
    <w:rsid w:val="00B323BB"/>
    <w:rsid w:val="00B33EBC"/>
    <w:rsid w:val="00B454DC"/>
    <w:rsid w:val="00B46DC1"/>
    <w:rsid w:val="00B5269C"/>
    <w:rsid w:val="00B90533"/>
    <w:rsid w:val="00BA114A"/>
    <w:rsid w:val="00BB1ADB"/>
    <w:rsid w:val="00BB3661"/>
    <w:rsid w:val="00BB494E"/>
    <w:rsid w:val="00BB6B93"/>
    <w:rsid w:val="00BC14ED"/>
    <w:rsid w:val="00BD41C4"/>
    <w:rsid w:val="00BD73A0"/>
    <w:rsid w:val="00BE2C2E"/>
    <w:rsid w:val="00BE5BC0"/>
    <w:rsid w:val="00BF18E9"/>
    <w:rsid w:val="00BF50D7"/>
    <w:rsid w:val="00BF6A6A"/>
    <w:rsid w:val="00C042AD"/>
    <w:rsid w:val="00C12AB4"/>
    <w:rsid w:val="00C15E1C"/>
    <w:rsid w:val="00C276AB"/>
    <w:rsid w:val="00C316BB"/>
    <w:rsid w:val="00C33F7D"/>
    <w:rsid w:val="00C378CB"/>
    <w:rsid w:val="00C37D97"/>
    <w:rsid w:val="00C525A4"/>
    <w:rsid w:val="00C559D8"/>
    <w:rsid w:val="00C65816"/>
    <w:rsid w:val="00C8139D"/>
    <w:rsid w:val="00C833FF"/>
    <w:rsid w:val="00C83461"/>
    <w:rsid w:val="00C8420D"/>
    <w:rsid w:val="00C87361"/>
    <w:rsid w:val="00C87794"/>
    <w:rsid w:val="00C91B06"/>
    <w:rsid w:val="00C92EE6"/>
    <w:rsid w:val="00C959B7"/>
    <w:rsid w:val="00C965B5"/>
    <w:rsid w:val="00CA5DDD"/>
    <w:rsid w:val="00CF3ECD"/>
    <w:rsid w:val="00D010C3"/>
    <w:rsid w:val="00D01FEA"/>
    <w:rsid w:val="00D06A30"/>
    <w:rsid w:val="00D11CEB"/>
    <w:rsid w:val="00D12E1B"/>
    <w:rsid w:val="00D1705B"/>
    <w:rsid w:val="00D200ED"/>
    <w:rsid w:val="00D26C74"/>
    <w:rsid w:val="00D3718B"/>
    <w:rsid w:val="00D37616"/>
    <w:rsid w:val="00D44CCE"/>
    <w:rsid w:val="00D478B0"/>
    <w:rsid w:val="00D624CE"/>
    <w:rsid w:val="00D661A6"/>
    <w:rsid w:val="00D70FBB"/>
    <w:rsid w:val="00D7196A"/>
    <w:rsid w:val="00D8545B"/>
    <w:rsid w:val="00D85D45"/>
    <w:rsid w:val="00D85E33"/>
    <w:rsid w:val="00D96F3B"/>
    <w:rsid w:val="00DA2783"/>
    <w:rsid w:val="00DA51B8"/>
    <w:rsid w:val="00DB335B"/>
    <w:rsid w:val="00DB6569"/>
    <w:rsid w:val="00DC0BD8"/>
    <w:rsid w:val="00DC3A66"/>
    <w:rsid w:val="00DC7E07"/>
    <w:rsid w:val="00DF15C1"/>
    <w:rsid w:val="00DF4625"/>
    <w:rsid w:val="00DF7B69"/>
    <w:rsid w:val="00E047D4"/>
    <w:rsid w:val="00E061D3"/>
    <w:rsid w:val="00E065DF"/>
    <w:rsid w:val="00E06910"/>
    <w:rsid w:val="00E075DD"/>
    <w:rsid w:val="00E36778"/>
    <w:rsid w:val="00E403A6"/>
    <w:rsid w:val="00E417F3"/>
    <w:rsid w:val="00E648BA"/>
    <w:rsid w:val="00E708D6"/>
    <w:rsid w:val="00E71E60"/>
    <w:rsid w:val="00E72923"/>
    <w:rsid w:val="00E73177"/>
    <w:rsid w:val="00E74F97"/>
    <w:rsid w:val="00E77A4F"/>
    <w:rsid w:val="00E91222"/>
    <w:rsid w:val="00E96391"/>
    <w:rsid w:val="00E97310"/>
    <w:rsid w:val="00E9770F"/>
    <w:rsid w:val="00EA3394"/>
    <w:rsid w:val="00EA5DAD"/>
    <w:rsid w:val="00EB16C6"/>
    <w:rsid w:val="00EB35AF"/>
    <w:rsid w:val="00EB6A3E"/>
    <w:rsid w:val="00EB73E8"/>
    <w:rsid w:val="00ED3B4E"/>
    <w:rsid w:val="00ED4453"/>
    <w:rsid w:val="00EE6A36"/>
    <w:rsid w:val="00EF2890"/>
    <w:rsid w:val="00EF7812"/>
    <w:rsid w:val="00F1352F"/>
    <w:rsid w:val="00F261CF"/>
    <w:rsid w:val="00F43A9D"/>
    <w:rsid w:val="00F446C3"/>
    <w:rsid w:val="00F44762"/>
    <w:rsid w:val="00F44DD9"/>
    <w:rsid w:val="00F50D7F"/>
    <w:rsid w:val="00F57A72"/>
    <w:rsid w:val="00F61601"/>
    <w:rsid w:val="00F61BB5"/>
    <w:rsid w:val="00F708DD"/>
    <w:rsid w:val="00F74AA9"/>
    <w:rsid w:val="00F7673B"/>
    <w:rsid w:val="00F76DC7"/>
    <w:rsid w:val="00F8398E"/>
    <w:rsid w:val="00F90BBA"/>
    <w:rsid w:val="00FA5531"/>
    <w:rsid w:val="00FB2F6A"/>
    <w:rsid w:val="00FB74DB"/>
    <w:rsid w:val="00FC0419"/>
    <w:rsid w:val="00FC33BC"/>
    <w:rsid w:val="00FC4381"/>
    <w:rsid w:val="00FC5446"/>
    <w:rsid w:val="00FD0016"/>
    <w:rsid w:val="00FD4939"/>
    <w:rsid w:val="00FD6D52"/>
    <w:rsid w:val="00FF219C"/>
    <w:rsid w:val="00FF2CF8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D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36B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36BD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B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6BD3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A2783"/>
    <w:rPr>
      <w:b/>
      <w:bCs/>
    </w:rPr>
  </w:style>
  <w:style w:type="character" w:customStyle="1" w:styleId="apple-converted-space">
    <w:name w:val="apple-converted-space"/>
    <w:basedOn w:val="a0"/>
    <w:rsid w:val="006C762F"/>
  </w:style>
  <w:style w:type="table" w:styleId="a4">
    <w:name w:val="Table Grid"/>
    <w:basedOn w:val="a1"/>
    <w:uiPriority w:val="59"/>
    <w:rsid w:val="00E04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A5531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FA5531"/>
    <w:rPr>
      <w:b/>
      <w:bCs/>
      <w:sz w:val="28"/>
      <w:szCs w:val="24"/>
    </w:rPr>
  </w:style>
  <w:style w:type="character" w:customStyle="1" w:styleId="a7">
    <w:name w:val="Основной текст_"/>
    <w:link w:val="11"/>
    <w:rsid w:val="00075AC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075ACD"/>
    <w:pPr>
      <w:shd w:val="clear" w:color="auto" w:fill="FFFFFF"/>
      <w:autoSpaceDE/>
      <w:autoSpaceDN/>
      <w:adjustRightInd/>
      <w:spacing w:line="227" w:lineRule="exact"/>
      <w:jc w:val="both"/>
    </w:pPr>
    <w:rPr>
      <w:sz w:val="27"/>
      <w:szCs w:val="27"/>
    </w:rPr>
  </w:style>
  <w:style w:type="paragraph" w:customStyle="1" w:styleId="aj">
    <w:name w:val="_aj"/>
    <w:basedOn w:val="a"/>
    <w:rsid w:val="00236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236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6BD3"/>
    <w:rPr>
      <w:color w:val="0000FF"/>
      <w:u w:val="single"/>
    </w:rPr>
  </w:style>
  <w:style w:type="character" w:customStyle="1" w:styleId="printhtml">
    <w:name w:val="print_html"/>
    <w:basedOn w:val="a0"/>
    <w:rsid w:val="00236BD3"/>
  </w:style>
  <w:style w:type="paragraph" w:customStyle="1" w:styleId="ac">
    <w:name w:val="_ac"/>
    <w:basedOn w:val="a"/>
    <w:rsid w:val="00236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511D7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511D7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grame">
    <w:name w:val="grame"/>
    <w:basedOn w:val="a0"/>
    <w:rsid w:val="00C37D97"/>
  </w:style>
  <w:style w:type="character" w:styleId="aa">
    <w:name w:val="FollowedHyperlink"/>
    <w:basedOn w:val="a0"/>
    <w:uiPriority w:val="99"/>
    <w:unhideWhenUsed/>
    <w:rsid w:val="00C37D97"/>
    <w:rPr>
      <w:color w:val="800080"/>
      <w:u w:val="single"/>
    </w:rPr>
  </w:style>
  <w:style w:type="character" w:customStyle="1" w:styleId="spelle">
    <w:name w:val="spelle"/>
    <w:basedOn w:val="a0"/>
    <w:rsid w:val="00C37D97"/>
  </w:style>
  <w:style w:type="paragraph" w:customStyle="1" w:styleId="5">
    <w:name w:val="5"/>
    <w:basedOn w:val="a"/>
    <w:rsid w:val="00C37D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9pt">
    <w:name w:val="Основной текст + 9 pt"/>
    <w:rsid w:val="00E07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formattext">
    <w:name w:val="formattext"/>
    <w:basedOn w:val="a"/>
    <w:rsid w:val="00654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83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Заголовок №1_"/>
    <w:link w:val="13"/>
    <w:rsid w:val="00C91B06"/>
    <w:rPr>
      <w:b/>
      <w:bCs/>
      <w:spacing w:val="-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91B06"/>
    <w:pPr>
      <w:shd w:val="clear" w:color="auto" w:fill="FFFFFF"/>
      <w:autoSpaceDE/>
      <w:autoSpaceDN/>
      <w:adjustRightInd/>
      <w:spacing w:before="720" w:line="227" w:lineRule="exact"/>
      <w:jc w:val="center"/>
      <w:outlineLvl w:val="0"/>
    </w:pPr>
    <w:rPr>
      <w:b/>
      <w:bCs/>
      <w:spacing w:val="-10"/>
      <w:sz w:val="25"/>
      <w:szCs w:val="25"/>
    </w:rPr>
  </w:style>
  <w:style w:type="paragraph" w:styleId="ab">
    <w:name w:val="Title"/>
    <w:basedOn w:val="a"/>
    <w:next w:val="a"/>
    <w:link w:val="ad"/>
    <w:qFormat/>
    <w:rsid w:val="000244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b"/>
    <w:rsid w:val="000244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C959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AA321A"/>
    <w:rPr>
      <w:i/>
      <w:iCs/>
    </w:rPr>
  </w:style>
  <w:style w:type="paragraph" w:customStyle="1" w:styleId="ConsPlusCell">
    <w:name w:val="ConsPlusCell"/>
    <w:uiPriority w:val="99"/>
    <w:rsid w:val="008A0F86"/>
    <w:pPr>
      <w:autoSpaceDE w:val="0"/>
      <w:autoSpaceDN w:val="0"/>
      <w:adjustRightInd w:val="0"/>
    </w:pPr>
  </w:style>
  <w:style w:type="character" w:customStyle="1" w:styleId="FontStyle41">
    <w:name w:val="Font Style41"/>
    <w:rsid w:val="007D6E8E"/>
    <w:rPr>
      <w:rFonts w:ascii="Times New Roman" w:hAnsi="Times New Roman" w:cs="Times New Roman"/>
      <w:sz w:val="26"/>
      <w:szCs w:val="26"/>
    </w:rPr>
  </w:style>
  <w:style w:type="paragraph" w:styleId="af">
    <w:name w:val="Subtitle"/>
    <w:basedOn w:val="a"/>
    <w:next w:val="a"/>
    <w:link w:val="af0"/>
    <w:qFormat/>
    <w:rsid w:val="006E23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6E2315"/>
    <w:rPr>
      <w:rFonts w:ascii="Cambria" w:eastAsia="Times New Roman" w:hAnsi="Cambria" w:cs="Times New Roman"/>
      <w:sz w:val="24"/>
      <w:szCs w:val="24"/>
    </w:rPr>
  </w:style>
  <w:style w:type="paragraph" w:styleId="af1">
    <w:name w:val="No Spacing"/>
    <w:uiPriority w:val="1"/>
    <w:qFormat/>
    <w:rsid w:val="006E2315"/>
    <w:pPr>
      <w:widowControl w:val="0"/>
      <w:autoSpaceDE w:val="0"/>
      <w:autoSpaceDN w:val="0"/>
      <w:adjustRightInd w:val="0"/>
    </w:pPr>
  </w:style>
  <w:style w:type="character" w:styleId="af2">
    <w:name w:val="Subtle Reference"/>
    <w:basedOn w:val="a0"/>
    <w:uiPriority w:val="31"/>
    <w:qFormat/>
    <w:rsid w:val="006E2315"/>
    <w:rPr>
      <w:smallCaps/>
      <w:color w:val="C0504D"/>
      <w:u w:val="single"/>
    </w:rPr>
  </w:style>
  <w:style w:type="paragraph" w:styleId="af3">
    <w:name w:val="Intense Quote"/>
    <w:basedOn w:val="a"/>
    <w:next w:val="a"/>
    <w:link w:val="af4"/>
    <w:uiPriority w:val="30"/>
    <w:qFormat/>
    <w:rsid w:val="006E23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6E2315"/>
    <w:rPr>
      <w:b/>
      <w:bCs/>
      <w:i/>
      <w:iCs/>
      <w:color w:val="4F81BD"/>
    </w:rPr>
  </w:style>
  <w:style w:type="character" w:styleId="af5">
    <w:name w:val="Intense Emphasis"/>
    <w:basedOn w:val="a0"/>
    <w:uiPriority w:val="21"/>
    <w:qFormat/>
    <w:rsid w:val="00A5594F"/>
    <w:rPr>
      <w:b/>
      <w:bCs/>
      <w:i/>
      <w:iCs/>
      <w:color w:val="4F81BD"/>
    </w:rPr>
  </w:style>
  <w:style w:type="paragraph" w:styleId="2">
    <w:name w:val="Quote"/>
    <w:basedOn w:val="a"/>
    <w:next w:val="a"/>
    <w:link w:val="20"/>
    <w:uiPriority w:val="29"/>
    <w:qFormat/>
    <w:rsid w:val="00A5594F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5594F"/>
    <w:rPr>
      <w:i/>
      <w:iCs/>
      <w:color w:val="000000"/>
    </w:rPr>
  </w:style>
  <w:style w:type="character" w:styleId="af6">
    <w:name w:val="Subtle Emphasis"/>
    <w:basedOn w:val="a0"/>
    <w:uiPriority w:val="19"/>
    <w:qFormat/>
    <w:rsid w:val="00A5594F"/>
    <w:rPr>
      <w:i/>
      <w:iCs/>
      <w:color w:val="808080"/>
    </w:rPr>
  </w:style>
  <w:style w:type="paragraph" w:styleId="af7">
    <w:name w:val="header"/>
    <w:basedOn w:val="a"/>
    <w:link w:val="af8"/>
    <w:rsid w:val="008412E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412E6"/>
  </w:style>
  <w:style w:type="paragraph" w:styleId="af9">
    <w:name w:val="footer"/>
    <w:basedOn w:val="a"/>
    <w:link w:val="afa"/>
    <w:rsid w:val="008412E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41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2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09935" TargetMode="External"/><Relationship Id="rId13" Type="http://schemas.openxmlformats.org/officeDocument/2006/relationships/hyperlink" Target="http://rdocs3.kodeks.ru/document/420238601" TargetMode="External"/><Relationship Id="rId18" Type="http://schemas.openxmlformats.org/officeDocument/2006/relationships/hyperlink" Target="http://rdocs3.kodeks.ru/document/901876063" TargetMode="External"/><Relationship Id="rId3" Type="http://schemas.openxmlformats.org/officeDocument/2006/relationships/styles" Target="styles.xml"/><Relationship Id="rId21" Type="http://schemas.openxmlformats.org/officeDocument/2006/relationships/hyperlink" Target="http://rdocs3.kodeks.ru/document/9018760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docs3.kodeks.ru/document/556190585" TargetMode="External"/><Relationship Id="rId17" Type="http://schemas.openxmlformats.org/officeDocument/2006/relationships/hyperlink" Target="http://rdocs3.kodeks.ru/document/5561905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docs3.kodeks.ru/document/901876063" TargetMode="External"/><Relationship Id="rId20" Type="http://schemas.openxmlformats.org/officeDocument/2006/relationships/hyperlink" Target="http://rdocs3.kodeks.ru/document/9017010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docs3.kodeks.ru/document/4203865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docs3.kodeks.ru/document/90099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docs3.kodeks.ru/document/901876063" TargetMode="External"/><Relationship Id="rId19" Type="http://schemas.openxmlformats.org/officeDocument/2006/relationships/hyperlink" Target="http://rdocs3.kodeks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ocs3.kodeks.ru/document/901701041" TargetMode="External"/><Relationship Id="rId14" Type="http://schemas.openxmlformats.org/officeDocument/2006/relationships/hyperlink" Target="http://rdocs3.kodeks.ru/document/420357078" TargetMode="External"/><Relationship Id="rId22" Type="http://schemas.openxmlformats.org/officeDocument/2006/relationships/hyperlink" Target="http://rdocs3.kodeks.ru/document/420386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965D-7922-4DF2-9E76-CF624975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41</Pages>
  <Words>13327</Words>
  <Characters>75964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89113</CharactersWithSpaces>
  <SharedDoc>false</SharedDoc>
  <HLinks>
    <vt:vector size="120" baseType="variant">
      <vt:variant>
        <vt:i4>6357045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8060967</vt:i4>
      </vt:variant>
      <vt:variant>
        <vt:i4>54</vt:i4>
      </vt:variant>
      <vt:variant>
        <vt:i4>0</vt:i4>
      </vt:variant>
      <vt:variant>
        <vt:i4>5</vt:i4>
      </vt:variant>
      <vt:variant>
        <vt:lpwstr>http://rdocs3.kodeks.ru/document/420386596</vt:lpwstr>
      </vt:variant>
      <vt:variant>
        <vt:lpwstr/>
      </vt:variant>
      <vt:variant>
        <vt:i4>7864353</vt:i4>
      </vt:variant>
      <vt:variant>
        <vt:i4>51</vt:i4>
      </vt:variant>
      <vt:variant>
        <vt:i4>0</vt:i4>
      </vt:variant>
      <vt:variant>
        <vt:i4>5</vt:i4>
      </vt:variant>
      <vt:variant>
        <vt:lpwstr>http://rdocs3.kodeks.ru/document/901876063</vt:lpwstr>
      </vt:variant>
      <vt:variant>
        <vt:lpwstr/>
      </vt:variant>
      <vt:variant>
        <vt:i4>8192043</vt:i4>
      </vt:variant>
      <vt:variant>
        <vt:i4>48</vt:i4>
      </vt:variant>
      <vt:variant>
        <vt:i4>0</vt:i4>
      </vt:variant>
      <vt:variant>
        <vt:i4>5</vt:i4>
      </vt:variant>
      <vt:variant>
        <vt:lpwstr>http://rdocs3.kodeks.ru/document/901701041</vt:lpwstr>
      </vt:variant>
      <vt:variant>
        <vt:lpwstr/>
      </vt:variant>
      <vt:variant>
        <vt:i4>6357045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7864353</vt:i4>
      </vt:variant>
      <vt:variant>
        <vt:i4>42</vt:i4>
      </vt:variant>
      <vt:variant>
        <vt:i4>0</vt:i4>
      </vt:variant>
      <vt:variant>
        <vt:i4>5</vt:i4>
      </vt:variant>
      <vt:variant>
        <vt:lpwstr>http://rdocs3.kodeks.ru/document/901876063</vt:lpwstr>
      </vt:variant>
      <vt:variant>
        <vt:lpwstr/>
      </vt:variant>
      <vt:variant>
        <vt:i4>6357045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7864353</vt:i4>
      </vt:variant>
      <vt:variant>
        <vt:i4>36</vt:i4>
      </vt:variant>
      <vt:variant>
        <vt:i4>0</vt:i4>
      </vt:variant>
      <vt:variant>
        <vt:i4>5</vt:i4>
      </vt:variant>
      <vt:variant>
        <vt:lpwstr>http://rdocs3.kodeks.ru/document/901876063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8257573</vt:i4>
      </vt:variant>
      <vt:variant>
        <vt:i4>30</vt:i4>
      </vt:variant>
      <vt:variant>
        <vt:i4>0</vt:i4>
      </vt:variant>
      <vt:variant>
        <vt:i4>5</vt:i4>
      </vt:variant>
      <vt:variant>
        <vt:lpwstr>http://rdocs3.kodeks.ru/document/556190585</vt:lpwstr>
      </vt:variant>
      <vt:variant>
        <vt:lpwstr/>
      </vt:variant>
      <vt:variant>
        <vt:i4>7864353</vt:i4>
      </vt:variant>
      <vt:variant>
        <vt:i4>27</vt:i4>
      </vt:variant>
      <vt:variant>
        <vt:i4>0</vt:i4>
      </vt:variant>
      <vt:variant>
        <vt:i4>5</vt:i4>
      </vt:variant>
      <vt:variant>
        <vt:lpwstr>http://rdocs3.kodeks.ru/document/901876063</vt:lpwstr>
      </vt:variant>
      <vt:variant>
        <vt:lpwstr/>
      </vt:variant>
      <vt:variant>
        <vt:i4>4259859</vt:i4>
      </vt:variant>
      <vt:variant>
        <vt:i4>24</vt:i4>
      </vt:variant>
      <vt:variant>
        <vt:i4>0</vt:i4>
      </vt:variant>
      <vt:variant>
        <vt:i4>5</vt:i4>
      </vt:variant>
      <vt:variant>
        <vt:lpwstr>http://rdocs3.kodeks.ru/document/9009935</vt:lpwstr>
      </vt:variant>
      <vt:variant>
        <vt:lpwstr/>
      </vt:variant>
      <vt:variant>
        <vt:i4>6357045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8192040</vt:i4>
      </vt:variant>
      <vt:variant>
        <vt:i4>18</vt:i4>
      </vt:variant>
      <vt:variant>
        <vt:i4>0</vt:i4>
      </vt:variant>
      <vt:variant>
        <vt:i4>5</vt:i4>
      </vt:variant>
      <vt:variant>
        <vt:lpwstr>http://rdocs3.kodeks.ru/document/420357078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http://rdocs3.kodeks.ru/document/420238601</vt:lpwstr>
      </vt:variant>
      <vt:variant>
        <vt:lpwstr/>
      </vt:variant>
      <vt:variant>
        <vt:i4>8257573</vt:i4>
      </vt:variant>
      <vt:variant>
        <vt:i4>12</vt:i4>
      </vt:variant>
      <vt:variant>
        <vt:i4>0</vt:i4>
      </vt:variant>
      <vt:variant>
        <vt:i4>5</vt:i4>
      </vt:variant>
      <vt:variant>
        <vt:lpwstr>http://rdocs3.kodeks.ru/document/556190585</vt:lpwstr>
      </vt:variant>
      <vt:variant>
        <vt:lpwstr/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http://rdocs3.kodeks.ru/document/420386596</vt:lpwstr>
      </vt:variant>
      <vt:variant>
        <vt:lpwstr/>
      </vt:variant>
      <vt:variant>
        <vt:i4>7864353</vt:i4>
      </vt:variant>
      <vt:variant>
        <vt:i4>6</vt:i4>
      </vt:variant>
      <vt:variant>
        <vt:i4>0</vt:i4>
      </vt:variant>
      <vt:variant>
        <vt:i4>5</vt:i4>
      </vt:variant>
      <vt:variant>
        <vt:lpwstr>http://rdocs3.kodeks.ru/document/901876063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http://rdocs3.kodeks.ru/document/901701041</vt:lpwstr>
      </vt:variant>
      <vt:variant>
        <vt:lpwstr/>
      </vt:variant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http://rdocs3.kodeks.ru/document/9009935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Наташа</cp:lastModifiedBy>
  <cp:revision>6</cp:revision>
  <cp:lastPrinted>2022-12-02T03:27:00Z</cp:lastPrinted>
  <dcterms:created xsi:type="dcterms:W3CDTF">2022-12-05T03:58:00Z</dcterms:created>
  <dcterms:modified xsi:type="dcterms:W3CDTF">2023-01-12T07:32:00Z</dcterms:modified>
</cp:coreProperties>
</file>