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6EE" w:rsidRPr="004B09A5" w:rsidRDefault="00DE76EE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РОССИЙСКАЯ ФЕДЕРАЦИЯ</w:t>
      </w:r>
    </w:p>
    <w:p w:rsidR="00DE76EE" w:rsidRPr="004B09A5" w:rsidRDefault="00DE76EE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АДМИНИСТРАЦИЯ  ТАЛЬМЕНСКОГО РАЙОНА</w:t>
      </w:r>
    </w:p>
    <w:p w:rsidR="00DE76EE" w:rsidRPr="004B09A5" w:rsidRDefault="00DE76EE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АЛТАЙСКОГО КРАЯ</w:t>
      </w:r>
    </w:p>
    <w:p w:rsidR="00DE76EE" w:rsidRPr="004B09A5" w:rsidRDefault="00DE76EE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76EE" w:rsidRPr="004B09A5" w:rsidRDefault="00DE76EE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ПОСТАНОВЛЕНИЕ</w:t>
      </w:r>
    </w:p>
    <w:p w:rsidR="00DE76EE" w:rsidRPr="004B09A5" w:rsidRDefault="00DE76EE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76EE" w:rsidRPr="004B09A5" w:rsidRDefault="0072286C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26.10.</w:t>
      </w:r>
      <w:r w:rsidR="00DE76EE" w:rsidRPr="004B09A5">
        <w:rPr>
          <w:rFonts w:ascii="Arial" w:hAnsi="Arial" w:cs="Arial"/>
          <w:b/>
          <w:color w:val="000000" w:themeColor="text1"/>
          <w:sz w:val="24"/>
          <w:szCs w:val="24"/>
        </w:rPr>
        <w:t xml:space="preserve">2022 г.                                               </w:t>
      </w:r>
      <w:r w:rsidR="00DE76EE" w:rsidRPr="004B09A5">
        <w:rPr>
          <w:rFonts w:ascii="Arial" w:hAnsi="Arial" w:cs="Arial"/>
          <w:b/>
          <w:color w:val="000000" w:themeColor="text1"/>
          <w:sz w:val="24"/>
          <w:szCs w:val="24"/>
        </w:rPr>
        <w:tab/>
      </w:r>
      <w:r w:rsidR="00DE76EE" w:rsidRPr="004B09A5"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                                   № </w:t>
      </w: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896</w:t>
      </w:r>
    </w:p>
    <w:p w:rsidR="00DE76EE" w:rsidRPr="004B09A5" w:rsidRDefault="00DE76EE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DE76EE" w:rsidRPr="004B09A5" w:rsidRDefault="00DE76EE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р.п. Тальменка</w:t>
      </w:r>
    </w:p>
    <w:p w:rsidR="00DE76EE" w:rsidRPr="004B09A5" w:rsidRDefault="00DE76EE" w:rsidP="004B09A5">
      <w:pPr>
        <w:pStyle w:val="a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DE76EE" w:rsidRPr="004B09A5" w:rsidTr="004B09A5">
        <w:trPr>
          <w:trHeight w:val="1058"/>
        </w:trPr>
        <w:tc>
          <w:tcPr>
            <w:tcW w:w="10173" w:type="dxa"/>
          </w:tcPr>
          <w:p w:rsidR="00DE76EE" w:rsidRPr="004B09A5" w:rsidRDefault="00DE76EE" w:rsidP="004B09A5">
            <w:pPr>
              <w:pStyle w:val="a5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</w:t>
            </w:r>
            <w:r w:rsidRPr="004B09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>«</w:t>
            </w:r>
            <w:r w:rsidRPr="004B09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Выдача разрешения на ввод объекта в эксплуатацию</w:t>
            </w:r>
            <w:r w:rsidRPr="004B09A5">
              <w:rPr>
                <w:rFonts w:ascii="Arial" w:hAnsi="Arial" w:cs="Arial"/>
                <w:b/>
                <w:iCs/>
                <w:color w:val="000000" w:themeColor="text1"/>
                <w:sz w:val="24"/>
                <w:szCs w:val="24"/>
              </w:rPr>
              <w:t xml:space="preserve">» </w:t>
            </w:r>
            <w:r w:rsidRPr="004B09A5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на территории Тальменского района</w:t>
            </w:r>
          </w:p>
        </w:tc>
      </w:tr>
    </w:tbl>
    <w:p w:rsidR="00DE76EE" w:rsidRPr="004B09A5" w:rsidRDefault="00DE76E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Российской Федерации от 27 июля 2010 г. N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</w:t>
      </w:r>
      <w:r w:rsidR="00470BA3">
        <w:rPr>
          <w:rFonts w:ascii="Arial" w:hAnsi="Arial" w:cs="Arial"/>
          <w:color w:val="000000" w:themeColor="text1"/>
          <w:sz w:val="24"/>
          <w:szCs w:val="24"/>
        </w:rPr>
        <w:t>ния в Российской Федерации»; с постановлением 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дминистрации Тальменского района от 05.03.2020 г. № 208 «Об утверждении Порядка разработки, проведения экспертизы и утверждения административных регламентов предоставления муниципальных услуг»</w:t>
      </w:r>
    </w:p>
    <w:p w:rsidR="00DE76EE" w:rsidRPr="004B09A5" w:rsidRDefault="00DE76E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 О С Т А Н О В Л Я Ю :</w:t>
      </w:r>
    </w:p>
    <w:p w:rsidR="00DE76EE" w:rsidRPr="004B09A5" w:rsidRDefault="00DE76E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1.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ab/>
        <w:t>Утвердить административный регламент предоставления муниципальной услуги «Выдача разрешения на ввод объекта в эксплуатацию» на территории Тальменского района»</w:t>
      </w:r>
      <w:r w:rsidR="00880898" w:rsidRPr="004B09A5">
        <w:rPr>
          <w:rFonts w:ascii="Arial" w:hAnsi="Arial" w:cs="Arial"/>
          <w:color w:val="000000" w:themeColor="text1"/>
          <w:sz w:val="24"/>
          <w:szCs w:val="24"/>
        </w:rPr>
        <w:t xml:space="preserve"> (прилагается).</w:t>
      </w:r>
    </w:p>
    <w:p w:rsidR="00DE76EE" w:rsidRPr="004B09A5" w:rsidRDefault="00DE76E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ab/>
        <w:t>Считать утратившими силу постановления Администрации Тальменского района:</w:t>
      </w:r>
    </w:p>
    <w:p w:rsidR="00880898" w:rsidRPr="004B09A5" w:rsidRDefault="00880898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- Постановление №576 от 06.06.2018 года об утверждении административного регламента по предоставлению муниципальной услуги </w:t>
      </w:r>
      <w:r w:rsidRPr="004B09A5">
        <w:rPr>
          <w:rFonts w:ascii="Arial" w:hAnsi="Arial" w:cs="Arial"/>
          <w:color w:val="000000" w:themeColor="text1"/>
          <w:spacing w:val="-1"/>
          <w:sz w:val="24"/>
          <w:szCs w:val="24"/>
        </w:rPr>
        <w:t>«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Выдача разрешение на строительство и ввод объектов в эксплуатацию».</w:t>
      </w:r>
    </w:p>
    <w:p w:rsidR="00DE76EE" w:rsidRPr="004B09A5" w:rsidRDefault="00E0264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- Постановление №35 от </w:t>
      </w:r>
      <w:r w:rsidR="00DE76EE" w:rsidRPr="004B09A5">
        <w:rPr>
          <w:rFonts w:ascii="Arial" w:hAnsi="Arial" w:cs="Arial"/>
          <w:color w:val="000000" w:themeColor="text1"/>
          <w:sz w:val="24"/>
          <w:szCs w:val="24"/>
        </w:rPr>
        <w:t>2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1.01.2022</w:t>
      </w:r>
      <w:r w:rsidR="00DE76EE" w:rsidRPr="004B09A5">
        <w:rPr>
          <w:rFonts w:ascii="Arial" w:hAnsi="Arial" w:cs="Arial"/>
          <w:color w:val="000000" w:themeColor="text1"/>
          <w:sz w:val="24"/>
          <w:szCs w:val="24"/>
        </w:rPr>
        <w:t xml:space="preserve"> года о внесении изменений в административный регламент по предоставлению муниципальной услуги «Выдача разрешение на строительство и ввод объектов в эксплуатацию»</w:t>
      </w:r>
      <w:r w:rsidR="00874A1D" w:rsidRPr="004B09A5">
        <w:rPr>
          <w:rFonts w:ascii="Arial" w:hAnsi="Arial" w:cs="Arial"/>
          <w:color w:val="000000" w:themeColor="text1"/>
          <w:sz w:val="24"/>
          <w:szCs w:val="24"/>
        </w:rPr>
        <w:t xml:space="preserve"> на территории Тальменского района»</w:t>
      </w:r>
      <w:r w:rsidR="00DE76EE"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DE76EE" w:rsidRPr="004B09A5" w:rsidRDefault="00DE76E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3. Опубликовать настоящее постановление в установленном порядке.</w:t>
      </w:r>
    </w:p>
    <w:p w:rsidR="00DE76EE" w:rsidRPr="004B09A5" w:rsidRDefault="00DE76E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4. Контроль за выполнением настоящего постановления возложить на заместителя главы Администрации района, заведующего отделом по капитальному строительству и архитектуре Кондаурова Н.И.</w:t>
      </w:r>
    </w:p>
    <w:p w:rsidR="00DE76EE" w:rsidRPr="004B09A5" w:rsidRDefault="00DE76E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9A5" w:rsidRDefault="004B09A5" w:rsidP="004B09A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2642" w:rsidRPr="004B09A5" w:rsidRDefault="00DE76EE" w:rsidP="004B09A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Глава Тальменского района          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ab/>
      </w:r>
      <w:r w:rsidRPr="004B09A5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</w:t>
      </w:r>
      <w:r w:rsidR="00EE3F72" w:rsidRPr="004B09A5">
        <w:rPr>
          <w:rFonts w:ascii="Arial" w:hAnsi="Arial" w:cs="Arial"/>
          <w:color w:val="000000" w:themeColor="text1"/>
          <w:sz w:val="24"/>
          <w:szCs w:val="24"/>
        </w:rPr>
        <w:tab/>
      </w:r>
      <w:r w:rsidRPr="004B09A5">
        <w:rPr>
          <w:rFonts w:ascii="Arial" w:hAnsi="Arial" w:cs="Arial"/>
          <w:color w:val="000000" w:themeColor="text1"/>
          <w:sz w:val="24"/>
          <w:szCs w:val="24"/>
        </w:rPr>
        <w:t>И.А. Щербаков</w:t>
      </w:r>
    </w:p>
    <w:p w:rsidR="00EE3F72" w:rsidRPr="004B09A5" w:rsidRDefault="00EE3F7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66FC9" w:rsidRPr="004B09A5" w:rsidRDefault="00F66FC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76EE" w:rsidRPr="004B09A5" w:rsidRDefault="00DE76EE" w:rsidP="004B09A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УТВЕРЖДЕН</w:t>
      </w:r>
      <w:r w:rsidR="004B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Администрации Тальменского района  Алтайского края  от </w:t>
      </w:r>
      <w:r w:rsidR="0072286C" w:rsidRPr="004B09A5">
        <w:rPr>
          <w:rFonts w:ascii="Arial" w:hAnsi="Arial" w:cs="Arial"/>
          <w:color w:val="000000" w:themeColor="text1"/>
          <w:sz w:val="24"/>
          <w:szCs w:val="24"/>
        </w:rPr>
        <w:t>26.10.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2022 №</w:t>
      </w:r>
      <w:r w:rsidR="0072286C" w:rsidRPr="004B09A5">
        <w:rPr>
          <w:rFonts w:ascii="Arial" w:hAnsi="Arial" w:cs="Arial"/>
          <w:color w:val="000000" w:themeColor="text1"/>
          <w:sz w:val="24"/>
          <w:szCs w:val="24"/>
        </w:rPr>
        <w:t xml:space="preserve"> 896</w:t>
      </w:r>
      <w:r w:rsidR="004B09A5">
        <w:rPr>
          <w:rFonts w:ascii="Arial" w:hAnsi="Arial" w:cs="Arial"/>
          <w:color w:val="000000" w:themeColor="text1"/>
          <w:sz w:val="24"/>
          <w:szCs w:val="24"/>
        </w:rPr>
        <w:t xml:space="preserve"> «</w:t>
      </w:r>
      <w:r w:rsidR="004B09A5" w:rsidRPr="004B09A5">
        <w:rPr>
          <w:rFonts w:ascii="Arial" w:hAnsi="Arial" w:cs="Arial"/>
          <w:color w:val="000000" w:themeColor="text1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4B09A5" w:rsidRPr="004B09A5">
        <w:rPr>
          <w:rFonts w:ascii="Arial" w:hAnsi="Arial" w:cs="Arial"/>
          <w:iCs/>
          <w:color w:val="000000" w:themeColor="text1"/>
          <w:sz w:val="24"/>
          <w:szCs w:val="24"/>
        </w:rPr>
        <w:t>«</w:t>
      </w:r>
      <w:r w:rsidR="004B09A5" w:rsidRPr="004B09A5">
        <w:rPr>
          <w:rFonts w:ascii="Arial" w:hAnsi="Arial" w:cs="Arial"/>
          <w:color w:val="000000" w:themeColor="text1"/>
          <w:sz w:val="24"/>
          <w:szCs w:val="24"/>
        </w:rPr>
        <w:t>Выдача разрешения на ввод объекта в эксплуатацию</w:t>
      </w:r>
      <w:r w:rsidR="004B09A5" w:rsidRPr="004B09A5">
        <w:rPr>
          <w:rFonts w:ascii="Arial" w:hAnsi="Arial" w:cs="Arial"/>
          <w:iCs/>
          <w:color w:val="000000" w:themeColor="text1"/>
          <w:sz w:val="24"/>
          <w:szCs w:val="24"/>
        </w:rPr>
        <w:t xml:space="preserve">» </w:t>
      </w:r>
      <w:r w:rsidR="004B09A5" w:rsidRPr="004B09A5">
        <w:rPr>
          <w:rFonts w:ascii="Arial" w:hAnsi="Arial" w:cs="Arial"/>
          <w:color w:val="000000" w:themeColor="text1"/>
          <w:sz w:val="24"/>
          <w:szCs w:val="24"/>
        </w:rPr>
        <w:t>на территории Тальменского района»</w:t>
      </w:r>
    </w:p>
    <w:p w:rsidR="0072286C" w:rsidRPr="004B09A5" w:rsidRDefault="0072286C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E76EE" w:rsidRPr="004B09A5" w:rsidRDefault="00DE76EE" w:rsidP="004B09A5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Административный регламент</w:t>
      </w:r>
    </w:p>
    <w:p w:rsidR="00DE76EE" w:rsidRPr="004B09A5" w:rsidRDefault="00DE76EE" w:rsidP="004B09A5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предоставления муниципальной услуги</w:t>
      </w:r>
      <w:r w:rsidR="004B09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B09A5">
        <w:rPr>
          <w:rFonts w:ascii="Arial" w:hAnsi="Arial" w:cs="Arial"/>
          <w:b/>
          <w:iCs/>
          <w:color w:val="000000" w:themeColor="text1"/>
          <w:sz w:val="24"/>
          <w:szCs w:val="24"/>
        </w:rPr>
        <w:t>«</w:t>
      </w: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Выдача разрешения на ввод объекта в эксплуатацию</w:t>
      </w:r>
      <w:r w:rsidRPr="004B09A5">
        <w:rPr>
          <w:rFonts w:ascii="Arial" w:hAnsi="Arial" w:cs="Arial"/>
          <w:b/>
          <w:iCs/>
          <w:color w:val="000000" w:themeColor="text1"/>
          <w:sz w:val="24"/>
          <w:szCs w:val="24"/>
        </w:rPr>
        <w:t>»</w:t>
      </w:r>
      <w:r w:rsidR="004B09A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на территории Тальменского района</w:t>
      </w:r>
      <w:r w:rsidR="00A30DE6" w:rsidRPr="004B09A5">
        <w:rPr>
          <w:rFonts w:ascii="Arial" w:hAnsi="Arial" w:cs="Arial"/>
          <w:b/>
          <w:iCs/>
          <w:color w:val="000000" w:themeColor="text1"/>
          <w:sz w:val="24"/>
          <w:szCs w:val="24"/>
        </w:rPr>
        <w:t>»</w:t>
      </w:r>
    </w:p>
    <w:p w:rsidR="00470FD9" w:rsidRPr="004B09A5" w:rsidRDefault="00470FD9" w:rsidP="004B09A5">
      <w:pPr>
        <w:pStyle w:val="a5"/>
        <w:ind w:firstLine="709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tbl>
      <w:tblPr>
        <w:tblStyle w:val="af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34"/>
        <w:gridCol w:w="850"/>
        <w:gridCol w:w="230"/>
      </w:tblGrid>
      <w:tr w:rsidR="00302E6A" w:rsidRPr="004B09A5" w:rsidTr="004B09A5">
        <w:trPr>
          <w:gridAfter w:val="1"/>
          <w:wAfter w:w="230" w:type="dxa"/>
          <w:trHeight w:val="201"/>
        </w:trPr>
        <w:tc>
          <w:tcPr>
            <w:tcW w:w="9234" w:type="dxa"/>
          </w:tcPr>
          <w:p w:rsidR="00D74849" w:rsidRPr="004B09A5" w:rsidRDefault="00D74849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Оглавление</w:t>
            </w:r>
          </w:p>
        </w:tc>
        <w:tc>
          <w:tcPr>
            <w:tcW w:w="850" w:type="dxa"/>
          </w:tcPr>
          <w:p w:rsidR="00D74849" w:rsidRPr="004B09A5" w:rsidRDefault="00D74849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02E6A" w:rsidRPr="004B09A5" w:rsidTr="004B09A5">
        <w:trPr>
          <w:trHeight w:val="330"/>
        </w:trPr>
        <w:tc>
          <w:tcPr>
            <w:tcW w:w="9234" w:type="dxa"/>
          </w:tcPr>
          <w:p w:rsidR="00D60776" w:rsidRPr="004B09A5" w:rsidRDefault="00D6077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I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. Общие положения                   </w:t>
            </w:r>
          </w:p>
        </w:tc>
        <w:tc>
          <w:tcPr>
            <w:tcW w:w="1080" w:type="dxa"/>
            <w:gridSpan w:val="2"/>
          </w:tcPr>
          <w:p w:rsidR="00D60776" w:rsidRPr="004B09A5" w:rsidRDefault="00D60776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02E6A" w:rsidRPr="004B09A5" w:rsidTr="004B09A5">
        <w:trPr>
          <w:trHeight w:val="282"/>
        </w:trPr>
        <w:tc>
          <w:tcPr>
            <w:tcW w:w="9234" w:type="dxa"/>
          </w:tcPr>
          <w:p w:rsidR="00D60776" w:rsidRPr="004B09A5" w:rsidRDefault="00D6077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II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. Стандарт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1080" w:type="dxa"/>
            <w:gridSpan w:val="2"/>
          </w:tcPr>
          <w:p w:rsidR="00D60776" w:rsidRPr="004B09A5" w:rsidRDefault="00D60776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02E6A" w:rsidRPr="004B09A5" w:rsidTr="004B09A5">
        <w:trPr>
          <w:trHeight w:val="1122"/>
        </w:trPr>
        <w:tc>
          <w:tcPr>
            <w:tcW w:w="9234" w:type="dxa"/>
          </w:tcPr>
          <w:p w:rsidR="00D60776" w:rsidRPr="004B09A5" w:rsidRDefault="00D6077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1080" w:type="dxa"/>
            <w:gridSpan w:val="2"/>
          </w:tcPr>
          <w:p w:rsidR="00D60776" w:rsidRPr="004B09A5" w:rsidRDefault="00D60776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  <w:r w:rsidR="009274A6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02E6A" w:rsidRPr="004B09A5" w:rsidTr="004B09A5">
        <w:trPr>
          <w:trHeight w:val="571"/>
        </w:trPr>
        <w:tc>
          <w:tcPr>
            <w:tcW w:w="9234" w:type="dxa"/>
          </w:tcPr>
          <w:p w:rsidR="00D60776" w:rsidRPr="004B09A5" w:rsidRDefault="00D6077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IV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. Формы контроля за исполнением административного регламента</w:t>
            </w:r>
          </w:p>
        </w:tc>
        <w:tc>
          <w:tcPr>
            <w:tcW w:w="1080" w:type="dxa"/>
            <w:gridSpan w:val="2"/>
          </w:tcPr>
          <w:p w:rsidR="00D60776" w:rsidRPr="004B09A5" w:rsidRDefault="00D60776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  <w:r w:rsidR="009274A6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</w:tc>
      </w:tr>
      <w:tr w:rsidR="00302E6A" w:rsidRPr="004B09A5" w:rsidTr="004B09A5">
        <w:trPr>
          <w:trHeight w:val="849"/>
        </w:trPr>
        <w:tc>
          <w:tcPr>
            <w:tcW w:w="9234" w:type="dxa"/>
          </w:tcPr>
          <w:p w:rsidR="00D60776" w:rsidRPr="004B09A5" w:rsidRDefault="00D6077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V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.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      </w:r>
          </w:p>
        </w:tc>
        <w:tc>
          <w:tcPr>
            <w:tcW w:w="1080" w:type="dxa"/>
            <w:gridSpan w:val="2"/>
          </w:tcPr>
          <w:p w:rsidR="00D60776" w:rsidRPr="004B09A5" w:rsidRDefault="00762452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31</w:t>
            </w:r>
          </w:p>
        </w:tc>
      </w:tr>
      <w:tr w:rsidR="00302E6A" w:rsidRPr="004B09A5" w:rsidTr="004B09A5">
        <w:trPr>
          <w:trHeight w:val="960"/>
        </w:trPr>
        <w:tc>
          <w:tcPr>
            <w:tcW w:w="9234" w:type="dxa"/>
          </w:tcPr>
          <w:p w:rsidR="00D60776" w:rsidRPr="004B09A5" w:rsidRDefault="00D6077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 xml:space="preserve">Раздел 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  <w:lang w:val="en-US"/>
              </w:rPr>
              <w:t>VI</w:t>
            </w:r>
            <w:r w:rsidRPr="004B09A5">
              <w:rPr>
                <w:rFonts w:ascii="Arial" w:eastAsia="Calibri" w:hAnsi="Arial" w:cs="Arial"/>
                <w:iCs/>
                <w:color w:val="000000" w:themeColor="text1"/>
                <w:sz w:val="24"/>
                <w:szCs w:val="24"/>
              </w:rPr>
              <w:t>.Особенности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1080" w:type="dxa"/>
            <w:gridSpan w:val="2"/>
          </w:tcPr>
          <w:p w:rsidR="00D60776" w:rsidRPr="004B09A5" w:rsidRDefault="00D60776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  <w:r w:rsidR="00A95AD3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</w:p>
        </w:tc>
      </w:tr>
      <w:tr w:rsidR="00302E6A" w:rsidRPr="004B09A5" w:rsidTr="004B09A5">
        <w:trPr>
          <w:trHeight w:val="591"/>
        </w:trPr>
        <w:tc>
          <w:tcPr>
            <w:tcW w:w="9234" w:type="dxa"/>
          </w:tcPr>
          <w:p w:rsidR="00D74849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1. </w:t>
            </w:r>
            <w:r w:rsidR="00D7484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Форма заявленияо выдаче разрешения на ввод объекта в эксплуатацию</w:t>
            </w:r>
          </w:p>
        </w:tc>
        <w:tc>
          <w:tcPr>
            <w:tcW w:w="1080" w:type="dxa"/>
            <w:gridSpan w:val="2"/>
          </w:tcPr>
          <w:p w:rsidR="00D74849" w:rsidRPr="004B09A5" w:rsidRDefault="00D74849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3</w:t>
            </w:r>
            <w:r w:rsidR="0094697A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</w:t>
            </w:r>
          </w:p>
        </w:tc>
      </w:tr>
      <w:tr w:rsidR="00302E6A" w:rsidRPr="004B09A5" w:rsidTr="004B09A5">
        <w:trPr>
          <w:trHeight w:val="330"/>
        </w:trPr>
        <w:tc>
          <w:tcPr>
            <w:tcW w:w="9234" w:type="dxa"/>
          </w:tcPr>
          <w:p w:rsidR="00D74849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2. </w:t>
            </w:r>
            <w:r w:rsidR="00D7484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отказе в приеме документов</w:t>
            </w:r>
          </w:p>
        </w:tc>
        <w:tc>
          <w:tcPr>
            <w:tcW w:w="1080" w:type="dxa"/>
            <w:gridSpan w:val="2"/>
          </w:tcPr>
          <w:p w:rsidR="00D74849" w:rsidRPr="004B09A5" w:rsidRDefault="00A95AD3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  <w:r w:rsidR="0094697A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1</w:t>
            </w:r>
          </w:p>
        </w:tc>
      </w:tr>
      <w:tr w:rsidR="00302E6A" w:rsidRPr="004B09A5" w:rsidTr="004B09A5">
        <w:trPr>
          <w:trHeight w:val="645"/>
        </w:trPr>
        <w:tc>
          <w:tcPr>
            <w:tcW w:w="9234" w:type="dxa"/>
          </w:tcPr>
          <w:p w:rsidR="00D74849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3. </w:t>
            </w:r>
            <w:r w:rsidR="00D7484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отказе в выдаче разрешения на ввод объекта в эксплуатацию</w:t>
            </w:r>
          </w:p>
        </w:tc>
        <w:tc>
          <w:tcPr>
            <w:tcW w:w="1080" w:type="dxa"/>
            <w:gridSpan w:val="2"/>
          </w:tcPr>
          <w:p w:rsidR="00D74849" w:rsidRPr="004B09A5" w:rsidRDefault="00D74849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  <w:r w:rsidR="0094697A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</w:p>
        </w:tc>
      </w:tr>
      <w:tr w:rsidR="00302E6A" w:rsidRPr="004B09A5" w:rsidTr="004B09A5">
        <w:trPr>
          <w:trHeight w:val="645"/>
        </w:trPr>
        <w:tc>
          <w:tcPr>
            <w:tcW w:w="9234" w:type="dxa"/>
          </w:tcPr>
          <w:p w:rsidR="00D74849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4. </w:t>
            </w:r>
            <w:r w:rsidR="00D7484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Форма заявления об исправлении допущенных опечаток и ошибокв разрешении на ввод объекта в эксплуатацию</w:t>
            </w:r>
          </w:p>
        </w:tc>
        <w:tc>
          <w:tcPr>
            <w:tcW w:w="1080" w:type="dxa"/>
            <w:gridSpan w:val="2"/>
          </w:tcPr>
          <w:p w:rsidR="00D74849" w:rsidRPr="004B09A5" w:rsidRDefault="005260E4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4</w:t>
            </w:r>
            <w:r w:rsidR="00E12E3C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  <w:p w:rsidR="00D74849" w:rsidRPr="004B09A5" w:rsidRDefault="00D74849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4B09A5">
        <w:trPr>
          <w:trHeight w:val="630"/>
        </w:trPr>
        <w:tc>
          <w:tcPr>
            <w:tcW w:w="9234" w:type="dxa"/>
          </w:tcPr>
          <w:p w:rsidR="00D74849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5. </w:t>
            </w:r>
            <w:r w:rsidR="00D7484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отказе во внесении исправлений в разрешение на ввод объекта в эксплуатацию</w:t>
            </w:r>
          </w:p>
        </w:tc>
        <w:tc>
          <w:tcPr>
            <w:tcW w:w="1080" w:type="dxa"/>
            <w:gridSpan w:val="2"/>
          </w:tcPr>
          <w:p w:rsidR="00D74849" w:rsidRPr="004B09A5" w:rsidRDefault="005260E4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0</w:t>
            </w:r>
          </w:p>
          <w:p w:rsidR="00D74849" w:rsidRPr="004B09A5" w:rsidRDefault="00D74849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4B09A5">
        <w:trPr>
          <w:trHeight w:val="645"/>
        </w:trPr>
        <w:tc>
          <w:tcPr>
            <w:tcW w:w="9234" w:type="dxa"/>
          </w:tcPr>
          <w:p w:rsidR="00D74849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6. </w:t>
            </w:r>
            <w:r w:rsidR="00D7484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Форма заявления о выдаче дубликата разрешения на ввод объекта в эксплуатацию</w:t>
            </w:r>
          </w:p>
        </w:tc>
        <w:tc>
          <w:tcPr>
            <w:tcW w:w="1080" w:type="dxa"/>
            <w:gridSpan w:val="2"/>
          </w:tcPr>
          <w:p w:rsidR="00D74849" w:rsidRPr="004B09A5" w:rsidRDefault="005260E4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2</w:t>
            </w:r>
          </w:p>
        </w:tc>
      </w:tr>
      <w:tr w:rsidR="00302E6A" w:rsidRPr="004B09A5" w:rsidTr="004B09A5">
        <w:trPr>
          <w:trHeight w:val="630"/>
        </w:trPr>
        <w:tc>
          <w:tcPr>
            <w:tcW w:w="9234" w:type="dxa"/>
          </w:tcPr>
          <w:p w:rsidR="00D74849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7. </w:t>
            </w:r>
            <w:r w:rsidR="00D7484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080" w:type="dxa"/>
            <w:gridSpan w:val="2"/>
          </w:tcPr>
          <w:p w:rsidR="00D74849" w:rsidRPr="004B09A5" w:rsidRDefault="005260E4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</w:p>
          <w:p w:rsidR="00D74849" w:rsidRPr="004B09A5" w:rsidRDefault="00D74849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4B09A5">
        <w:trPr>
          <w:trHeight w:val="645"/>
        </w:trPr>
        <w:tc>
          <w:tcPr>
            <w:tcW w:w="9234" w:type="dxa"/>
          </w:tcPr>
          <w:p w:rsidR="00D74849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8. </w:t>
            </w:r>
            <w:r w:rsidR="00D7484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заявления </w:t>
            </w:r>
            <w:r w:rsidR="00D74849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080" w:type="dxa"/>
            <w:gridSpan w:val="2"/>
          </w:tcPr>
          <w:p w:rsidR="00D74849" w:rsidRPr="004B09A5" w:rsidRDefault="005260E4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</w:t>
            </w:r>
            <w:r w:rsidR="0094697A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7</w:t>
            </w:r>
          </w:p>
          <w:p w:rsidR="00D74849" w:rsidRPr="004B09A5" w:rsidRDefault="00D74849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4B09A5">
        <w:trPr>
          <w:trHeight w:val="315"/>
        </w:trPr>
        <w:tc>
          <w:tcPr>
            <w:tcW w:w="9234" w:type="dxa"/>
          </w:tcPr>
          <w:p w:rsidR="00D74849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9. </w:t>
            </w:r>
            <w:r w:rsidR="00D7484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Форма решения </w:t>
            </w:r>
            <w:r w:rsidR="00D74849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 оставлении заявления о выдаче разрешения на ввод объекта в эксплуатацию без рассмотрения</w:t>
            </w:r>
          </w:p>
        </w:tc>
        <w:tc>
          <w:tcPr>
            <w:tcW w:w="1080" w:type="dxa"/>
            <w:gridSpan w:val="2"/>
          </w:tcPr>
          <w:p w:rsidR="00D74849" w:rsidRPr="004B09A5" w:rsidRDefault="0094697A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59</w:t>
            </w:r>
          </w:p>
          <w:p w:rsidR="00D74849" w:rsidRPr="004B09A5" w:rsidRDefault="00D74849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</w:p>
        </w:tc>
      </w:tr>
      <w:tr w:rsidR="0094697A" w:rsidRPr="004B09A5" w:rsidTr="004B09A5">
        <w:trPr>
          <w:trHeight w:val="960"/>
        </w:trPr>
        <w:tc>
          <w:tcPr>
            <w:tcW w:w="9234" w:type="dxa"/>
          </w:tcPr>
          <w:p w:rsidR="0094697A" w:rsidRPr="004B09A5" w:rsidRDefault="00810866" w:rsidP="004B09A5">
            <w:pPr>
              <w:pStyle w:val="a5"/>
              <w:ind w:firstLine="709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Приложение </w:t>
            </w:r>
            <w:r w:rsidR="00752FD9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№ </w:t>
            </w:r>
            <w:bookmarkStart w:id="0" w:name="_GoBack"/>
            <w:bookmarkEnd w:id="0"/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10. </w:t>
            </w:r>
            <w:r w:rsidR="0094697A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200682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муниципальной</w:t>
            </w:r>
            <w:r w:rsidR="0094697A"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080" w:type="dxa"/>
            <w:gridSpan w:val="2"/>
          </w:tcPr>
          <w:p w:rsidR="0094697A" w:rsidRPr="004B09A5" w:rsidRDefault="0094697A" w:rsidP="004B09A5">
            <w:pPr>
              <w:pStyle w:val="a5"/>
              <w:jc w:val="both"/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iCs/>
                <w:color w:val="000000" w:themeColor="text1"/>
                <w:sz w:val="24"/>
                <w:szCs w:val="24"/>
              </w:rPr>
              <w:t>60</w:t>
            </w:r>
          </w:p>
        </w:tc>
      </w:tr>
    </w:tbl>
    <w:p w:rsidR="00470FD9" w:rsidRPr="004B09A5" w:rsidRDefault="00470FD9" w:rsidP="004B09A5">
      <w:pPr>
        <w:pStyle w:val="a5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511437" w:rsidRPr="004B09A5" w:rsidRDefault="0076245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I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11437" w:rsidRPr="004B09A5">
        <w:rPr>
          <w:rFonts w:ascii="Arial" w:hAnsi="Arial" w:cs="Arial"/>
          <w:color w:val="000000" w:themeColor="text1"/>
          <w:sz w:val="24"/>
          <w:szCs w:val="24"/>
        </w:rPr>
        <w:t>Общие положения</w:t>
      </w:r>
    </w:p>
    <w:p w:rsidR="006D20AF" w:rsidRP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6D20AF" w:rsidRPr="004B09A5">
        <w:rPr>
          <w:rFonts w:ascii="Arial" w:hAnsi="Arial" w:cs="Arial"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DB1ACD" w:rsidRP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1.1.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 п</w:t>
      </w:r>
      <w:r w:rsidR="00F93712" w:rsidRPr="004B09A5">
        <w:rPr>
          <w:rFonts w:ascii="Arial" w:hAnsi="Arial" w:cs="Arial"/>
          <w:color w:val="000000" w:themeColor="text1"/>
          <w:sz w:val="24"/>
          <w:szCs w:val="24"/>
        </w:rPr>
        <w:t xml:space="preserve">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 «</w:t>
      </w:r>
      <w:r w:rsidR="00DB1ACD" w:rsidRPr="004B09A5">
        <w:rPr>
          <w:rFonts w:ascii="Arial" w:hAnsi="Arial" w:cs="Arial"/>
          <w:color w:val="000000" w:themeColor="text1"/>
          <w:sz w:val="24"/>
          <w:szCs w:val="24"/>
        </w:rPr>
        <w:t>Выдача разрешения на ввод объекта в эксплуатацию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уполномоченными в соответствии </w:t>
      </w:r>
      <w:r w:rsidR="00DB1ACD" w:rsidRPr="004B09A5">
        <w:rPr>
          <w:rFonts w:ascii="Arial" w:hAnsi="Arial" w:cs="Arial"/>
          <w:color w:val="000000" w:themeColor="text1"/>
          <w:sz w:val="24"/>
          <w:szCs w:val="24"/>
        </w:rPr>
        <w:t xml:space="preserve">со статьей 55 Градостроительного кодекса Российской Федерации на выдачу разрешений на ввод объекта в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эксплуатацию</w:t>
      </w:r>
      <w:r w:rsidR="00DB1ACD" w:rsidRPr="004B09A5">
        <w:rPr>
          <w:rFonts w:ascii="Arial" w:hAnsi="Arial" w:cs="Arial"/>
          <w:color w:val="000000" w:themeColor="text1"/>
          <w:sz w:val="24"/>
          <w:szCs w:val="24"/>
        </w:rPr>
        <w:t xml:space="preserve"> федеральные органы исполнительной власти, органы исполнительной власти субъекта Российской Федерации, органы местного самоуправления, Государственную корпорацию по атомной энергии "Росатом", Государственную корпорацию по космической </w:t>
      </w:r>
      <w:r w:rsidR="00DB1ACD"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деятельности "Роскосмос" (далее – уполномоченный орган государственной власти, орган местного самоуправления, организация) 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 xml:space="preserve">полномочия по выдаче разрешения на </w:t>
      </w:r>
      <w:r w:rsidR="005A1257" w:rsidRPr="004B09A5">
        <w:rPr>
          <w:rFonts w:ascii="Arial" w:hAnsi="Arial" w:cs="Arial"/>
          <w:color w:val="000000" w:themeColor="text1"/>
          <w:sz w:val="24"/>
          <w:szCs w:val="24"/>
        </w:rPr>
        <w:t>ввод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 xml:space="preserve"> объекта</w:t>
      </w:r>
      <w:r w:rsidR="005A1257" w:rsidRPr="004B09A5">
        <w:rPr>
          <w:rFonts w:ascii="Arial" w:hAnsi="Arial" w:cs="Arial"/>
          <w:color w:val="000000" w:themeColor="text1"/>
          <w:sz w:val="24"/>
          <w:szCs w:val="24"/>
        </w:rPr>
        <w:t xml:space="preserve"> в эксплуатацию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>.Настоящий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="00CE0245" w:rsidRPr="004B09A5">
        <w:rPr>
          <w:rFonts w:ascii="Arial" w:hAnsi="Arial" w:cs="Arial"/>
          <w:color w:val="000000" w:themeColor="text1"/>
          <w:sz w:val="24"/>
          <w:szCs w:val="24"/>
        </w:rPr>
        <w:t>Выдача разрешения на ввод объекта в эксплуатацию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>» (далее – усл</w:t>
      </w:r>
      <w:r w:rsidR="00CE0245" w:rsidRPr="004B09A5">
        <w:rPr>
          <w:rFonts w:ascii="Arial" w:hAnsi="Arial" w:cs="Arial"/>
          <w:color w:val="000000" w:themeColor="text1"/>
          <w:sz w:val="24"/>
          <w:szCs w:val="24"/>
        </w:rPr>
        <w:t>уга) в соответствии со статьей 55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 xml:space="preserve"> Градостроительного кодекса Российской Федерации.</w:t>
      </w:r>
    </w:p>
    <w:p w:rsidR="006D20AF" w:rsidRPr="004B09A5" w:rsidRDefault="004B09A5" w:rsidP="004B09A5">
      <w:pPr>
        <w:pStyle w:val="a5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>1.2.</w:t>
      </w:r>
      <w:r w:rsidR="006D20AF" w:rsidRPr="004B09A5">
        <w:rPr>
          <w:rFonts w:ascii="Arial" w:hAnsi="Arial" w:cs="Arial"/>
          <w:iCs/>
          <w:color w:val="000000" w:themeColor="text1"/>
          <w:sz w:val="24"/>
          <w:szCs w:val="24"/>
        </w:rPr>
        <w:t>Круг Заявителей</w:t>
      </w:r>
    </w:p>
    <w:p w:rsidR="00292991" w:rsidRPr="004B09A5" w:rsidRDefault="00292991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Заявителями на получение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  <w:r w:rsidR="00F218F8" w:rsidRPr="004B09A5">
        <w:rPr>
          <w:rFonts w:ascii="Arial" w:hAnsi="Arial" w:cs="Arial"/>
          <w:color w:val="000000" w:themeColor="text1"/>
          <w:sz w:val="24"/>
          <w:szCs w:val="24"/>
        </w:rPr>
        <w:t xml:space="preserve"> являются застройщики (далее – з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аявитель).</w:t>
      </w:r>
    </w:p>
    <w:p w:rsidR="00292991" w:rsidRP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</w:t>
      </w:r>
      <w:r w:rsidR="00292991" w:rsidRPr="004B09A5">
        <w:rPr>
          <w:rFonts w:ascii="Arial" w:hAnsi="Arial" w:cs="Arial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D20AF" w:rsidRPr="004B09A5" w:rsidRDefault="006D20AF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Требования к порядку информирования о предоставлении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1.4. Информирование о порядке предоставления услуги осуществляется: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1) непосредственно при личном приеме заявителя в </w:t>
      </w:r>
      <w:r w:rsidR="009317F1" w:rsidRPr="004B09A5">
        <w:rPr>
          <w:rFonts w:ascii="Arial" w:hAnsi="Arial" w:cs="Arial"/>
          <w:color w:val="000000" w:themeColor="text1"/>
          <w:sz w:val="24"/>
          <w:szCs w:val="24"/>
        </w:rPr>
        <w:t>уполномоченный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 xml:space="preserve"> орган государственной власти, орган мест</w:t>
      </w:r>
      <w:r w:rsidR="009317F1" w:rsidRPr="004B09A5">
        <w:rPr>
          <w:rFonts w:ascii="Arial" w:hAnsi="Arial" w:cs="Arial"/>
          <w:color w:val="000000" w:themeColor="text1"/>
          <w:sz w:val="24"/>
          <w:szCs w:val="24"/>
        </w:rPr>
        <w:t>ного самоуправления, организацию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или </w:t>
      </w:r>
      <w:r w:rsidR="009317F1" w:rsidRPr="004B09A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2) по телефону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 xml:space="preserve">в уполномоченном органе государственной власти, органе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или многофункциональном центре;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4) посредством размещения в открытой и доступной форме информации:</w:t>
      </w:r>
    </w:p>
    <w:p w:rsidR="006C2999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(функций)»(https://www.gosuslugi.ru/) (далее –</w:t>
      </w:r>
      <w:r w:rsidR="00554CD2" w:rsidRPr="004B09A5">
        <w:rPr>
          <w:rFonts w:ascii="Arial" w:hAnsi="Arial" w:cs="Arial"/>
          <w:color w:val="000000" w:themeColor="text1"/>
          <w:sz w:val="24"/>
          <w:szCs w:val="24"/>
        </w:rPr>
        <w:t>Единый портал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)</w:t>
      </w:r>
      <w:r w:rsidR="006C2999"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 официальном сайте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iCs/>
          <w:color w:val="000000" w:themeColor="text1"/>
          <w:sz w:val="24"/>
          <w:szCs w:val="24"/>
        </w:rPr>
        <w:t>(</w:t>
      </w:r>
      <w:hyperlink r:id="rId8" w:history="1">
        <w:r w:rsidR="00012D7C" w:rsidRPr="004B09A5">
          <w:rPr>
            <w:rStyle w:val="af9"/>
            <w:rFonts w:ascii="Arial" w:hAnsi="Arial" w:cs="Arial"/>
            <w:iCs/>
            <w:color w:val="000000" w:themeColor="text1"/>
            <w:sz w:val="24"/>
            <w:szCs w:val="24"/>
            <w:u w:val="none"/>
          </w:rPr>
          <w:t>https://www.tal-alt.ru</w:t>
        </w:r>
      </w:hyperlink>
      <w:r w:rsidRPr="004B09A5">
        <w:rPr>
          <w:rFonts w:ascii="Arial" w:hAnsi="Arial" w:cs="Arial"/>
          <w:iCs/>
          <w:color w:val="000000" w:themeColor="text1"/>
          <w:sz w:val="24"/>
          <w:szCs w:val="24"/>
        </w:rPr>
        <w:t>)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5) посредством размещения информации на информационных стендах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или многофункционального центра.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1.5. Информирование осуществляется по вопросам, касающимся:</w:t>
      </w:r>
    </w:p>
    <w:p w:rsidR="00CE0245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способов подачи </w:t>
      </w:r>
      <w:r w:rsidR="00CE0245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CE0245" w:rsidRPr="004B09A5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="00CE0245" w:rsidRPr="004B09A5">
        <w:rPr>
          <w:rFonts w:ascii="Arial" w:hAnsi="Arial" w:cs="Arial"/>
          <w:color w:val="000000" w:themeColor="text1"/>
          <w:sz w:val="24"/>
          <w:szCs w:val="24"/>
        </w:rPr>
        <w:t xml:space="preserve">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адресов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 многофункциональных центров, обращение в которые необходимо для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справочной информации о работе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(структурных подразделений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документов, необходимых для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порядка и сроков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порядка получения сведений о ходе рассмотрения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и о результатах предоставления муниципальной услуги;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Получение информации по вопросам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бесплатно.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1.6. При устном обращении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еля (лично или по телефону) должностное лицо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>з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Если должностное лицо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не может самостоятельно дать ответ, телефонный звонокдолжен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Если подготовка ответа требует продолжительного времени, он предлагает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елю один из следующих вариантов дальнейших действий: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изложить обращение в письменной форме; 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и влияющее прямо или косвенно на принимаемое решение.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Информирование осуществляется в соответствии с графиком приема граждан.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1.7. По письменному обращению должностное лицо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4B09A5">
          <w:rPr>
            <w:rFonts w:ascii="Arial" w:hAnsi="Arial" w:cs="Arial"/>
            <w:color w:val="000000" w:themeColor="text1"/>
            <w:sz w:val="24"/>
            <w:szCs w:val="24"/>
          </w:rPr>
          <w:t>пункте</w:t>
        </w:r>
      </w:hyperlink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1.8. На </w:t>
      </w:r>
      <w:r w:rsidR="00E11165" w:rsidRPr="004B09A5">
        <w:rPr>
          <w:rFonts w:ascii="Arial" w:hAnsi="Arial" w:cs="Arial"/>
          <w:color w:val="000000" w:themeColor="text1"/>
          <w:sz w:val="24"/>
          <w:szCs w:val="24"/>
        </w:rPr>
        <w:t xml:space="preserve">Едином портале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Доступ к информации о сроках и порядке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1.9. На официальном сайте </w:t>
      </w:r>
      <w:r w:rsidR="00931152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на стендах в местах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 в многофункциональном центре размещается следующая справочная информация: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 месте нахождения и графике работы </w:t>
      </w:r>
      <w:r w:rsidR="00CB280B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их структурных подразделений, ответственных за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предоставление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а также многофункциональных центров;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справочные телефоны структурных подразделений </w:t>
      </w:r>
      <w:r w:rsidR="00E11165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ответственных за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предоставление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в том числе номер телефона-автоинформатора (при наличии);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сайта, а также электронной почты и (или) формы обратной связи </w:t>
      </w:r>
      <w:r w:rsidR="00D070E0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в сети «Интернет».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1.10. В залах ожидания </w:t>
      </w:r>
      <w:r w:rsidR="00D070E0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размещаются нормативные правовые акты, регулирующие порядок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1.11. Размещение информации о порядке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с учетом требований к информированию, установленных Административным регламентом.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1.12. Информация о ходе рассмотрения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о результатах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может быть получена заявителем (его представителем) в личном кабинете на </w:t>
      </w:r>
      <w:r w:rsidR="00E11165" w:rsidRPr="004B09A5">
        <w:rPr>
          <w:rFonts w:ascii="Arial" w:hAnsi="Arial" w:cs="Arial"/>
          <w:color w:val="000000" w:themeColor="text1"/>
          <w:sz w:val="24"/>
          <w:szCs w:val="24"/>
        </w:rPr>
        <w:t>Едином портале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региональном портале,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а также в соответству</w:t>
      </w:r>
      <w:r w:rsidR="00D070E0" w:rsidRPr="004B09A5">
        <w:rPr>
          <w:rFonts w:ascii="Arial" w:hAnsi="Arial" w:cs="Arial"/>
          <w:color w:val="000000" w:themeColor="text1"/>
          <w:sz w:val="24"/>
          <w:szCs w:val="24"/>
        </w:rPr>
        <w:t>ющем структурном подразделении 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полномоченного органа </w:t>
      </w:r>
      <w:r w:rsidR="00D070E0" w:rsidRPr="004B09A5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при обращении заявителя лично, по телефону посредством электронной почты. 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B3F69" w:rsidRPr="004B09A5" w:rsidRDefault="0076245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="00511437" w:rsidRPr="004B09A5">
        <w:rPr>
          <w:rFonts w:ascii="Arial" w:hAnsi="Arial" w:cs="Arial"/>
          <w:color w:val="000000" w:themeColor="text1"/>
          <w:sz w:val="24"/>
          <w:szCs w:val="24"/>
        </w:rPr>
        <w:t xml:space="preserve">II. </w:t>
      </w:r>
      <w:r w:rsidR="0034065F" w:rsidRPr="004B09A5">
        <w:rPr>
          <w:rFonts w:ascii="Arial" w:hAnsi="Arial" w:cs="Arial"/>
          <w:iCs/>
          <w:color w:val="000000" w:themeColor="text1"/>
          <w:sz w:val="24"/>
          <w:szCs w:val="24"/>
        </w:rPr>
        <w:t xml:space="preserve">Стандарт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34065F" w:rsidRPr="004B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065F" w:rsidRPr="004B09A5">
        <w:rPr>
          <w:rFonts w:ascii="Arial" w:hAnsi="Arial" w:cs="Arial"/>
          <w:iCs/>
          <w:color w:val="000000" w:themeColor="text1"/>
          <w:sz w:val="24"/>
          <w:szCs w:val="24"/>
        </w:rPr>
        <w:t>услуги</w:t>
      </w:r>
    </w:p>
    <w:p w:rsidR="000B3F69" w:rsidRP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0B3F69" w:rsidRPr="004B09A5">
        <w:rPr>
          <w:rFonts w:ascii="Arial" w:hAnsi="Arial" w:cs="Arial"/>
          <w:color w:val="000000" w:themeColor="text1"/>
          <w:sz w:val="24"/>
          <w:szCs w:val="24"/>
        </w:rPr>
        <w:t xml:space="preserve">Наименование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0B3F69"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2.1. Наименование муниципальной услуги - "Выдача разрешения на ввод объекта в эксплуатацию".</w:t>
      </w:r>
    </w:p>
    <w:p w:rsidR="000B3F69" w:rsidRPr="004B09A5" w:rsidRDefault="000B3F6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Наименование, органа местного самоуправления (организации), предоставляющего муниципальную услугу</w:t>
      </w:r>
    </w:p>
    <w:p w:rsidR="00B04568" w:rsidRPr="004B09A5" w:rsidRDefault="004E229A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М</w:t>
      </w:r>
      <w:r w:rsidR="000B3F69" w:rsidRPr="004B09A5">
        <w:rPr>
          <w:rFonts w:ascii="Arial" w:hAnsi="Arial" w:cs="Arial"/>
          <w:color w:val="000000" w:themeColor="text1"/>
          <w:sz w:val="24"/>
          <w:szCs w:val="24"/>
        </w:rPr>
        <w:t xml:space="preserve">униципальная услуга предоставляется Уполномоченным органом </w:t>
      </w:r>
      <w:r w:rsidR="00B04568" w:rsidRPr="004B09A5">
        <w:rPr>
          <w:rFonts w:ascii="Arial" w:hAnsi="Arial" w:cs="Arial"/>
          <w:color w:val="000000" w:themeColor="text1"/>
          <w:sz w:val="24"/>
          <w:szCs w:val="24"/>
        </w:rPr>
        <w:t>- Администрацией Тальменского района, за исключением случаев, указанных в частях 5 и 6 статьи 51 Градостроительного кодекса Российской Федерации и других федеральных законов.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2.2. Состав заявителей.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Заявителями при обращении за получением услуги являются застройщики.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B3F69" w:rsidRPr="004B09A5" w:rsidRDefault="000B3F6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Нормативные правовые акты, регулирующие предоставление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0B3F69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2.3. </w:t>
      </w:r>
      <w:r w:rsidR="009D027E" w:rsidRPr="004B09A5">
        <w:rPr>
          <w:rFonts w:ascii="Arial" w:hAnsi="Arial" w:cs="Arial"/>
          <w:color w:val="000000" w:themeColor="text1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9D027E"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B3F69" w:rsidRPr="004B09A5" w:rsidRDefault="000B3F6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 и услуг, которые являются необходимыми и обязательными для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3F69" w:rsidRPr="004B09A5" w:rsidRDefault="000B3F6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2.4. Заявитель или его представитель представляет в уполномоченный орган государственной власти, орган мест</w:t>
      </w:r>
      <w:r w:rsidR="00CE0245" w:rsidRPr="004B09A5">
        <w:rPr>
          <w:rFonts w:ascii="Arial" w:hAnsi="Arial" w:cs="Arial"/>
          <w:color w:val="000000" w:themeColor="text1"/>
          <w:sz w:val="24"/>
          <w:szCs w:val="24"/>
        </w:rPr>
        <w:t>ного самоуправления, организацию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заявление о выдаче разрешения на ввод объекта в эксплуатацию по форме согласно Приложению № 1 к настоящему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а также прилагаемые к нему документы,</w:t>
      </w:r>
      <w:r w:rsidR="00E8268E" w:rsidRPr="004B09A5">
        <w:rPr>
          <w:rFonts w:ascii="Arial" w:hAnsi="Arial" w:cs="Arial"/>
          <w:color w:val="000000" w:themeColor="text1"/>
          <w:sz w:val="24"/>
          <w:szCs w:val="24"/>
        </w:rPr>
        <w:t xml:space="preserve"> указанные в подпунктах "б" - "д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" пункта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8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D3771E" w:rsidRPr="004B09A5">
        <w:rPr>
          <w:rFonts w:ascii="Arial" w:hAnsi="Arial" w:cs="Arial"/>
          <w:color w:val="000000" w:themeColor="text1"/>
          <w:sz w:val="24"/>
          <w:szCs w:val="24"/>
        </w:rPr>
        <w:t>, одним из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следующих способов: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4B09A5">
        <w:rPr>
          <w:rFonts w:ascii="Arial" w:hAnsi="Arial" w:cs="Arial"/>
          <w:color w:val="000000" w:themeColor="text1"/>
          <w:sz w:val="24"/>
          <w:szCs w:val="24"/>
        </w:rPr>
        <w:t>федеральной государственной информационной системы «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Един</w:t>
      </w:r>
      <w:r w:rsidR="00411631" w:rsidRPr="004B09A5">
        <w:rPr>
          <w:rFonts w:ascii="Arial" w:hAnsi="Arial" w:cs="Arial"/>
          <w:color w:val="000000" w:themeColor="text1"/>
          <w:sz w:val="24"/>
          <w:szCs w:val="24"/>
        </w:rPr>
        <w:t>ая система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идентификации и аутентификации </w:t>
      </w:r>
      <w:r w:rsidR="00411631" w:rsidRPr="004B09A5">
        <w:rPr>
          <w:rFonts w:ascii="Arial" w:hAnsi="Arial" w:cs="Arial"/>
          <w:color w:val="000000" w:themeColor="text1"/>
          <w:sz w:val="24"/>
          <w:szCs w:val="24"/>
        </w:rPr>
        <w:t xml:space="preserve"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(далее – </w:t>
      </w:r>
      <w:r w:rsidR="008E60D6" w:rsidRPr="004B09A5">
        <w:rPr>
          <w:rFonts w:ascii="Arial" w:hAnsi="Arial" w:cs="Arial"/>
          <w:color w:val="000000" w:themeColor="text1"/>
          <w:sz w:val="24"/>
          <w:szCs w:val="24"/>
        </w:rPr>
        <w:t>ЕСИА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)</w:t>
      </w:r>
      <w:r w:rsidR="00411631" w:rsidRPr="004B09A5">
        <w:rPr>
          <w:rFonts w:ascii="Arial" w:hAnsi="Arial" w:cs="Arial"/>
          <w:color w:val="000000" w:themeColor="text1"/>
          <w:sz w:val="24"/>
          <w:szCs w:val="24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4B09A5">
        <w:rPr>
          <w:rFonts w:ascii="Arial" w:hAnsi="Arial" w:cs="Arial"/>
          <w:color w:val="000000" w:themeColor="text1"/>
          <w:sz w:val="24"/>
          <w:szCs w:val="24"/>
        </w:rPr>
        <w:t>ЕСИА</w:t>
      </w:r>
      <w:r w:rsidR="00411631" w:rsidRPr="004B09A5">
        <w:rPr>
          <w:rFonts w:ascii="Arial" w:hAnsi="Arial" w:cs="Arial"/>
          <w:color w:val="000000" w:themeColor="text1"/>
          <w:sz w:val="24"/>
          <w:szCs w:val="24"/>
        </w:rPr>
        <w:t>, при условии совпадения сведений о физическом лице в указанных информационных системах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4B09A5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" пункта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8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Заявление о выдаче разрешения на ввод объекта в эксплуатацию подписывается </w:t>
      </w:r>
      <w:r w:rsidRPr="004B09A5">
        <w:rPr>
          <w:rFonts w:ascii="Arial" w:hAnsi="Arial" w:cs="Arial"/>
          <w:color w:val="000000" w:themeColor="text1"/>
          <w:sz w:val="24"/>
          <w:szCs w:val="24"/>
          <w:lang w:bidi="ru-RU"/>
        </w:rPr>
        <w:t xml:space="preserve">заявителем или его представителем, уполномоченным на подписание такого заявления,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власти, Государственную корпорацию по атомной энергии "Росатом", Государственную корпорацию по космической деятельности "Роскосмос"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890957" w:rsidRPr="004B09A5" w:rsidRDefault="0089095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б) на бумажном носителе посредством личного обращения в уполномоченный орган государственной власти, орган местного самоуправления, организацию либо посредством почтового отправления с уведомлением о вручении;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90957" w:rsidRPr="004B09A5" w:rsidRDefault="0089095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г) в электронной форме посредством единой информационной системы жилищного строительства.</w:t>
      </w:r>
    </w:p>
    <w:p w:rsidR="00890957" w:rsidRPr="004B09A5" w:rsidRDefault="0089095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A56D1E" w:rsidRPr="004B09A5" w:rsidRDefault="00A56D1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 в многофункциональных центрах, особенности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 по экстерриториальному принципу и особенности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 в электронной форме</w:t>
      </w:r>
    </w:p>
    <w:p w:rsidR="00A56D1E" w:rsidRPr="004B09A5" w:rsidRDefault="00A56D1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в) xls, xlsx, ods - для документов, содержащих расчеты;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г) pdf, jpg, jpeg</w:t>
      </w:r>
      <w:r w:rsidR="00DE639B" w:rsidRPr="004B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E639B"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png</w:t>
      </w:r>
      <w:r w:rsidR="00DE639B" w:rsidRPr="004B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E639B"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bmp</w:t>
      </w:r>
      <w:r w:rsidR="00DE639B" w:rsidRPr="004B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E639B"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tiff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DE639B" w:rsidRPr="004B09A5" w:rsidRDefault="00DE639B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д) </w:t>
      </w:r>
      <w:r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zip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rar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– для сжатых документов в один файл;</w:t>
      </w:r>
    </w:p>
    <w:p w:rsidR="00DE639B" w:rsidRPr="004B09A5" w:rsidRDefault="00DE639B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е) </w:t>
      </w:r>
      <w:r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sig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– для открепленной усиленной квалифицированной электронной подписи.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2.6. В случае, если оригиналы документов, прилагаемых к заявлению о выдаче разрешения на ввод объекта в эксплуатацию, выданы и подписаны 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"черно-белый" (при отсутствии в документе графических изображений и (или) цветного текста);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возможность идентифицировать документ и количество листов в документе;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4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организацию. </w:t>
      </w:r>
      <w:r w:rsidR="00E858EB" w:rsidRPr="004B09A5">
        <w:rPr>
          <w:rFonts w:ascii="Arial" w:hAnsi="Arial" w:cs="Arial"/>
          <w:color w:val="000000" w:themeColor="text1"/>
          <w:sz w:val="24"/>
          <w:szCs w:val="24"/>
        </w:rPr>
        <w:t xml:space="preserve">В случае направления заявления посредством </w:t>
      </w:r>
      <w:r w:rsidR="00D762A2" w:rsidRPr="004B09A5">
        <w:rPr>
          <w:rFonts w:ascii="Arial" w:hAnsi="Arial" w:cs="Arial"/>
          <w:color w:val="000000" w:themeColor="text1"/>
          <w:sz w:val="24"/>
          <w:szCs w:val="24"/>
        </w:rPr>
        <w:t>Единого портала</w:t>
      </w:r>
      <w:r w:rsidR="00E858EB" w:rsidRPr="004B09A5">
        <w:rPr>
          <w:rFonts w:ascii="Arial" w:hAnsi="Arial" w:cs="Arial"/>
          <w:color w:val="000000" w:themeColor="text1"/>
          <w:sz w:val="24"/>
          <w:szCs w:val="24"/>
        </w:rPr>
        <w:t xml:space="preserve"> сведения из документа,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удостоверяющего</w:t>
      </w:r>
      <w:r w:rsidR="00E858EB" w:rsidRPr="004B09A5">
        <w:rPr>
          <w:rFonts w:ascii="Arial" w:hAnsi="Arial" w:cs="Arial"/>
          <w:color w:val="000000" w:themeColor="text1"/>
          <w:sz w:val="24"/>
          <w:szCs w:val="24"/>
        </w:rPr>
        <w:t xml:space="preserve"> личностьзаявителя, представителя формируются при подтверждении учетной записи в </w:t>
      </w:r>
      <w:r w:rsidR="000D46C8" w:rsidRPr="004B09A5">
        <w:rPr>
          <w:rFonts w:ascii="Arial" w:hAnsi="Arial" w:cs="Arial"/>
          <w:color w:val="000000" w:themeColor="text1"/>
          <w:sz w:val="24"/>
          <w:szCs w:val="24"/>
        </w:rPr>
        <w:t>ЕСИА</w:t>
      </w:r>
      <w:r w:rsidR="00E858EB" w:rsidRPr="004B09A5">
        <w:rPr>
          <w:rFonts w:ascii="Arial" w:hAnsi="Arial" w:cs="Arial"/>
          <w:color w:val="000000" w:themeColor="text1"/>
          <w:sz w:val="24"/>
          <w:szCs w:val="24"/>
        </w:rPr>
        <w:t xml:space="preserve"> из состава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соответствующих</w:t>
      </w:r>
      <w:r w:rsidR="00E858EB" w:rsidRPr="004B09A5">
        <w:rPr>
          <w:rFonts w:ascii="Arial" w:hAnsi="Arial" w:cs="Arial"/>
          <w:color w:val="000000" w:themeColor="text1"/>
          <w:sz w:val="24"/>
          <w:szCs w:val="24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4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недвижимости".</w:t>
      </w:r>
    </w:p>
    <w:p w:rsidR="00A56D1E" w:rsidRPr="004B09A5" w:rsidRDefault="00A56D1E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2.9.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в) разрешение на строительство;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е)</w:t>
      </w:r>
      <w:r w:rsidR="0062496D" w:rsidRPr="004B09A5">
        <w:rPr>
          <w:rFonts w:ascii="Arial" w:hAnsi="Arial" w:cs="Arial"/>
          <w:color w:val="000000" w:themeColor="text1"/>
          <w:sz w:val="24"/>
          <w:szCs w:val="24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4B09A5">
        <w:rPr>
          <w:rFonts w:ascii="Arial" w:hAnsi="Arial" w:cs="Arial"/>
          <w:color w:val="000000" w:themeColor="text1"/>
          <w:sz w:val="24"/>
          <w:szCs w:val="24"/>
        </w:rPr>
        <w:t xml:space="preserve">в том числе с учетом изменений, внесенных в рабочую документацию и являющихся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в соответствии с част</w:t>
      </w:r>
      <w:r w:rsidR="00E308EC" w:rsidRPr="004B09A5">
        <w:rPr>
          <w:rFonts w:ascii="Arial" w:hAnsi="Arial" w:cs="Arial"/>
          <w:color w:val="000000" w:themeColor="text1"/>
          <w:sz w:val="24"/>
          <w:szCs w:val="24"/>
        </w:rPr>
        <w:t>ью1</w:t>
      </w:r>
      <w:r w:rsidR="00E308EC" w:rsidRPr="004B09A5">
        <w:rPr>
          <w:rFonts w:ascii="Arial" w:hAnsi="Arial" w:cs="Arial"/>
          <w:color w:val="000000" w:themeColor="text1"/>
          <w:sz w:val="24"/>
          <w:szCs w:val="24"/>
          <w:vertAlign w:val="superscript"/>
        </w:rPr>
        <w:t>3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статьи </w:t>
      </w:r>
      <w:r w:rsidR="00E308EC" w:rsidRPr="004B09A5">
        <w:rPr>
          <w:rFonts w:ascii="Arial" w:hAnsi="Arial" w:cs="Arial"/>
          <w:color w:val="000000" w:themeColor="text1"/>
          <w:sz w:val="24"/>
          <w:szCs w:val="24"/>
        </w:rPr>
        <w:t>52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Градостроительного кодекса Российской Федерации</w:t>
      </w:r>
      <w:r w:rsidR="00E308EC" w:rsidRPr="004B09A5">
        <w:rPr>
          <w:rFonts w:ascii="Arial" w:hAnsi="Arial" w:cs="Arial"/>
          <w:color w:val="000000" w:themeColor="text1"/>
          <w:sz w:val="24"/>
          <w:szCs w:val="24"/>
        </w:rPr>
        <w:t xml:space="preserve"> частью такой проектной документации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4B09A5">
        <w:rPr>
          <w:rFonts w:ascii="Arial" w:hAnsi="Arial" w:cs="Arial"/>
          <w:color w:val="000000" w:themeColor="text1"/>
          <w:sz w:val="24"/>
          <w:szCs w:val="24"/>
        </w:rPr>
        <w:t>лучаях, предусмотренных частью 5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статьи 54 Градостроительного кодекса Российской Федерации;</w:t>
      </w:r>
    </w:p>
    <w:p w:rsidR="00CE7745" w:rsidRPr="004B09A5" w:rsidRDefault="00EA2CAD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</w:t>
      </w:r>
      <w:r w:rsidR="00E858EB" w:rsidRPr="004B09A5">
        <w:rPr>
          <w:rFonts w:ascii="Arial" w:hAnsi="Arial" w:cs="Arial"/>
          <w:color w:val="000000" w:themeColor="text1"/>
          <w:sz w:val="24"/>
          <w:szCs w:val="24"/>
        </w:rPr>
        <w:t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2.10. Документы, указанные в подпунктах "а", "г" - "ж" пункта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9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4B09A5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" пункта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8 и подпунктах "г"-"з"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пункта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9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2.12. 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эксплуатацию.</w:t>
      </w:r>
    </w:p>
    <w:p w:rsidR="00946605" w:rsidRPr="004B09A5" w:rsidRDefault="0094660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Срок и порядок регистрации запроса заявителя о предоставлении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в электронной форме</w:t>
      </w:r>
    </w:p>
    <w:p w:rsidR="004A43D4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2.13. </w:t>
      </w:r>
      <w:r w:rsidR="004A43D4" w:rsidRPr="004B09A5">
        <w:rPr>
          <w:rFonts w:ascii="Arial" w:hAnsi="Arial" w:cs="Arial"/>
          <w:color w:val="000000" w:themeColor="text1"/>
          <w:sz w:val="24"/>
          <w:szCs w:val="24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4B09A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4A43D4" w:rsidRPr="004B09A5">
        <w:rPr>
          <w:rFonts w:ascii="Arial" w:hAnsi="Arial" w:cs="Arial"/>
          <w:color w:val="000000" w:themeColor="text1"/>
          <w:sz w:val="24"/>
          <w:szCs w:val="24"/>
        </w:rPr>
        <w:t>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поступления.</w:t>
      </w:r>
    </w:p>
    <w:p w:rsidR="004A43D4" w:rsidRPr="004B09A5" w:rsidRDefault="004A43D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 случае представления заявления о выдаче разрешения на ввод объекта в эксплуатацию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:rsidR="00946605" w:rsidRPr="004B09A5" w:rsidRDefault="0094660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Срок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срок приостановления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уполномоченный орган государственной власти, орган местного самоуправления, организацию.</w:t>
      </w:r>
    </w:p>
    <w:p w:rsidR="004B09A5" w:rsidRDefault="00C0746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Заявление о выдаче разрешения на ввод объекта в эксплуатацию считается поступившим в уполномоченный орган государственной власти, орган местного самоуправления, организацию со дня его регистрации.</w:t>
      </w:r>
    </w:p>
    <w:p w:rsidR="00946605" w:rsidRPr="004B09A5" w:rsidRDefault="0094660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946605" w:rsidRPr="004B09A5" w:rsidRDefault="0094660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8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в том числе представленных в электронной форме: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а) 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:rsidR="002B3279" w:rsidRPr="004B09A5" w:rsidRDefault="002B327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CE7745" w:rsidRPr="004B09A5" w:rsidRDefault="002B327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CE7745" w:rsidRPr="004B09A5" w:rsidRDefault="002B327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) представленные документы содержат подчистки и исправления текста;</w:t>
      </w:r>
    </w:p>
    <w:p w:rsidR="00CE7745" w:rsidRPr="004B09A5" w:rsidRDefault="002B327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е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E7745" w:rsidRPr="004B09A5" w:rsidRDefault="002B327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ж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4B09A5">
        <w:rPr>
          <w:rFonts w:ascii="Arial" w:hAnsi="Arial" w:cs="Arial"/>
          <w:color w:val="000000" w:themeColor="text1"/>
          <w:sz w:val="24"/>
          <w:szCs w:val="24"/>
        </w:rPr>
        <w:t>д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" пункта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8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7745" w:rsidRPr="004B09A5" w:rsidRDefault="002B3279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2.17. Решение об отказе в приеме документов, указанных в пункте 2.8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оформляется по форме согласно Приложению № 2 к настоящему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2.18. Решение об отказе в приеме документов, указанных в пункте 2.8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2.19. Отказ в приеме документов, указанных в пункте </w:t>
      </w:r>
      <w:r w:rsidR="00F01E9A"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8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не препятствует повторному обращению заявителя в уполномоченный орган государственной власти, орган местного самоуправления, организацию за получением услуги.</w:t>
      </w:r>
    </w:p>
    <w:p w:rsidR="00946605" w:rsidRPr="004B09A5" w:rsidRDefault="0094660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Описание результата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2.20. Результатом предоставления услуги является: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2.21. Форма разрешения на ввод объекта в эксплуатациюутверждается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2.22. Исчерпывающий перечень оснований для отказа в выдаче разрешения на ввод объекта в эксплуатацию: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а) отсутствие документов, предусмотренных подпунктами "г"-"</w:t>
      </w:r>
      <w:r w:rsidR="008453DD" w:rsidRPr="004B09A5">
        <w:rPr>
          <w:rFonts w:ascii="Arial" w:hAnsi="Arial" w:cs="Arial"/>
          <w:color w:val="000000" w:themeColor="text1"/>
          <w:sz w:val="24"/>
          <w:szCs w:val="24"/>
        </w:rPr>
        <w:t>д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" пункта 2.8, пунктом 2.9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4B09A5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статьи 55 Градостроительного кодекса Российской Федерации;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4B09A5">
        <w:rPr>
          <w:rFonts w:ascii="Arial" w:hAnsi="Arial" w:cs="Arial"/>
          <w:color w:val="000000" w:themeColor="text1"/>
          <w:sz w:val="24"/>
          <w:szCs w:val="24"/>
          <w:vertAlign w:val="superscript"/>
        </w:rPr>
        <w:t>2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статьи 55 Градостроительного кодекса Российской Федерации;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2.23. Результат предоставления услуги, указанный в пункте 2.20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выдается заявителю на бумажном носителе при личном обращении в уполномоченный орган государственной власти, орган местного самоуправления, организацию,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власти, Государственной корпорацией по атомной энергии "Росатом", Государственной корпорацией по космической деятельности "Роскосмос" исключительно в электронной форме в случае, если документы на выдачу разрешения на ввод объекта в эксплуатацию, указанные в частях 3 и 4 статьи 55 Градостроительного кодекса Российской Федерации, направлены в электронной форме.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A35A7F" w:rsidRPr="004B09A5" w:rsidRDefault="00A35A7F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Порядок, размер и основания взимания государственной пошлины или иной оплаты, взимаемой за предоставление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2.24. Предоставление услуги осуществляется без взимания платы.</w:t>
      </w:r>
    </w:p>
    <w:p w:rsidR="002B3279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2.25. </w:t>
      </w:r>
      <w:r w:rsidR="002B3279" w:rsidRPr="004B09A5">
        <w:rPr>
          <w:rFonts w:ascii="Arial" w:hAnsi="Arial" w:cs="Arial"/>
          <w:color w:val="000000" w:themeColor="text1"/>
          <w:sz w:val="24"/>
          <w:szCs w:val="24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4B09A5">
        <w:rPr>
          <w:rFonts w:ascii="Arial" w:hAnsi="Arial" w:cs="Arial"/>
          <w:color w:val="000000" w:themeColor="text1"/>
          <w:sz w:val="24"/>
          <w:szCs w:val="24"/>
        </w:rPr>
        <w:t>представленного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способами, указанными в подпунктах «б», «в» пункта 2.4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многофункциональный центр, организацию) либо письменного запроса, составляемого в произвольной форме, без взимания платы. Письменный запрос может быть подан: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а) на бумажном носителе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центр, в организацию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б) в электронной форме посредством электронной почты.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уполномоченный орган государственной власти, орган местного самоуправления, организацию,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городских округов, органы местного самоуправления муниципальных районов;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б) в срок не позднее пяти рабочих дней с даты его принятия подлежит направлению в 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Pr="004B09A5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или органы местного самоуправления муниципальных образований Российской Федерации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г)в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власти, органом местного самоуправления в единой информационной системе жилищного строительства.</w:t>
      </w:r>
    </w:p>
    <w:p w:rsidR="004E3C8F" w:rsidRPr="004B09A5" w:rsidRDefault="004E3C8F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Порядок исправления допущенных оп</w:t>
      </w:r>
      <w:r w:rsidR="004B09A5">
        <w:rPr>
          <w:rFonts w:ascii="Arial" w:hAnsi="Arial" w:cs="Arial"/>
          <w:color w:val="000000" w:themeColor="text1"/>
          <w:sz w:val="24"/>
          <w:szCs w:val="24"/>
        </w:rPr>
        <w:t xml:space="preserve">ечаток и ошибок в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выданных в результате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 документах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2.27. Порядок исправления допущенных опечаток и ошибок в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разрешении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на ввод объекта в эксплуатацию.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исправлении допущенных опечаток и ошибок в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разрешении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 порядке, установленном пунктами 2.4 – 2.7, 2.13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случае подтверждения наличия допущенных опечаток, ошибок в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разрешении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 ввод объекта в эксплуатацию уполномоченный орган государственной власти, орган местного самоуправления, организация вносит исправления в ранее выданное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разрешение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 ввод объекта в эксплуатацию. Дата и номер выданного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разрешения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 ввод объекта в эксплуатацию не изменяются, а в соответствующей графе формы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разрешения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Разрешение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2.28. Исчерпывающий перечень оснований для отказа в исправлении допущенных опечаток и ошибок в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разрешении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на ввод объекта в эксплуатацию: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а) несоответствие заявителя кругу лиц, указанных в пункте 2.2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б) отсутствие факта допущения опечаток и ошибок в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разрешении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на ввод объекта в эксплуатацию.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2.29. Порядок выдачи дубликата разрешения на ввод объекта в эксплуатацию.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в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порядке, установленном пунктами 2.4 – 2.7, 2.13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уполномоченный орган государственной власти, орган местного самоуправления, организация 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4B09A5">
        <w:rPr>
          <w:rFonts w:ascii="Arial" w:hAnsi="Arial" w:cs="Arial"/>
          <w:color w:val="000000" w:themeColor="text1"/>
          <w:sz w:val="24"/>
          <w:szCs w:val="24"/>
        </w:rPr>
        <w:t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ввод объекта в эксплуатацию заявителю повторно представляется указанный документ.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направляется заявителю в порядке, установленном пунктом 2.23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2.30. Исчерпывающий перечень оснований для отказа в выдаче дубликата разрешения на ввод объекта в эксплуатацию: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несоответствие заявителя кругу лиц, указанных в пункте 2.2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2.31. Порядок оставления заявления о выдаче разрешения на ввод объекта в эксплуатацию без рассмотрения.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Заявитель вправе обратиться в уполномоченный орган государственной власти, орган местного самоуправления, организацию с заявлением об оставлении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ввод объекта в эксплуатацию без рассмотрения по форме согласно Приложению № 8 в порядке, установленном пунктами 2.4 – 2.7, 2.13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не позднее рабочего дня, предшествующего дню окончания срока предоставления услуги.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 основании поступившего заявления об оставлении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ввод объекта в эксплуатацию без рассмотрения уполномоченный орган государственной власти, орган местного самоуправления, организация принимает решение об оставлении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заявления о выдаче разрешения на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 без рассмотрения.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Решение об оставлении заявления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 регламенту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в порядке, установленном пунктом 2.23 настоящего </w:t>
      </w:r>
      <w:r w:rsidR="007F4375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Административного регламента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способом, указанным заявителем в заявлении об оставлении заявления </w:t>
      </w:r>
      <w:r w:rsidRPr="004B09A5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 выдаче разрешения на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:rsidR="00CE7745" w:rsidRPr="004B09A5" w:rsidRDefault="00CE774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государственной власти, орган местного самоуправления, организацию за предоставлением услуги.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4B09A5">
        <w:rPr>
          <w:rFonts w:ascii="Arial" w:hAnsi="Arial" w:cs="Arial"/>
          <w:color w:val="000000" w:themeColor="text1"/>
          <w:sz w:val="24"/>
          <w:szCs w:val="24"/>
        </w:rPr>
        <w:t>32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При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запрещается требовать от заявителя:</w:t>
      </w:r>
    </w:p>
    <w:p w:rsidR="00511437" w:rsidRPr="004B09A5" w:rsidRDefault="000628B6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1)</w:t>
      </w:r>
      <w:r w:rsidR="00511437" w:rsidRPr="004B09A5">
        <w:rPr>
          <w:rFonts w:ascii="Arial" w:hAnsi="Arial" w:cs="Arial"/>
          <w:color w:val="000000" w:themeColor="text1"/>
          <w:sz w:val="24"/>
          <w:szCs w:val="24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предоставлением услуги</w:t>
      </w:r>
      <w:r w:rsidR="00511437"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2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)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:rsidR="00511437" w:rsidRPr="004B09A5" w:rsidRDefault="000628B6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3)</w:t>
      </w:r>
      <w:r w:rsidR="00511437" w:rsidRPr="004B09A5">
        <w:rPr>
          <w:rFonts w:ascii="Arial" w:hAnsi="Arial" w:cs="Arial"/>
          <w:color w:val="000000" w:themeColor="text1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511437" w:rsidRPr="004B09A5">
        <w:rPr>
          <w:rFonts w:ascii="Arial" w:hAnsi="Arial" w:cs="Arial"/>
          <w:color w:val="000000" w:themeColor="text1"/>
          <w:sz w:val="24"/>
          <w:szCs w:val="24"/>
        </w:rPr>
        <w:t xml:space="preserve">, либо в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="00511437" w:rsidRPr="004B09A5">
        <w:rPr>
          <w:rFonts w:ascii="Arial" w:hAnsi="Arial" w:cs="Arial"/>
          <w:color w:val="000000" w:themeColor="text1"/>
          <w:sz w:val="24"/>
          <w:szCs w:val="24"/>
        </w:rPr>
        <w:t>, за исключением следующих случаев: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изменение требований нормативных правовых актов, касающихся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после первоначальной подачи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наличие ошибок в </w:t>
      </w:r>
      <w:r w:rsidR="00520D58" w:rsidRPr="004B09A5">
        <w:rPr>
          <w:rFonts w:ascii="Arial" w:hAnsi="Arial" w:cs="Arial"/>
          <w:color w:val="000000" w:themeColor="text1"/>
          <w:sz w:val="24"/>
          <w:szCs w:val="24"/>
        </w:rPr>
        <w:t>заявлени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и</w:t>
      </w:r>
      <w:r w:rsidR="00520D58" w:rsidRPr="004B09A5">
        <w:rPr>
          <w:rFonts w:ascii="Arial" w:hAnsi="Arial" w:cs="Arial"/>
          <w:color w:val="000000" w:themeColor="text1"/>
          <w:sz w:val="24"/>
          <w:szCs w:val="24"/>
        </w:rPr>
        <w:t xml:space="preserve">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либо в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 не включенных в представленный ранее комплект документов;</w:t>
      </w:r>
    </w:p>
    <w:p w:rsidR="0051143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либо в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385C45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7C750A" w:rsidRPr="004B09A5" w:rsidRDefault="00AC768D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6C97" w:rsidRPr="004B09A5" w:rsidRDefault="0051143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4B09A5">
        <w:rPr>
          <w:rFonts w:ascii="Arial" w:hAnsi="Arial" w:cs="Arial"/>
          <w:color w:val="000000" w:themeColor="text1"/>
          <w:sz w:val="24"/>
          <w:szCs w:val="24"/>
        </w:rPr>
        <w:t>3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3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Услуги, необходимые и обязательные для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 xml:space="preserve">, отсутствуют. </w:t>
      </w:r>
    </w:p>
    <w:p w:rsidR="001179DC" w:rsidRPr="004B09A5" w:rsidRDefault="001179DC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 и при получении результата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4B09A5">
        <w:rPr>
          <w:rFonts w:ascii="Arial" w:hAnsi="Arial" w:cs="Arial"/>
          <w:color w:val="000000" w:themeColor="text1"/>
          <w:sz w:val="24"/>
          <w:szCs w:val="24"/>
        </w:rPr>
        <w:t>3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4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Максимальный срок ожидания в очереди при подаче запроса о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 при получении результата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 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или многофункциональном центре составляет не более 15 минут.</w:t>
      </w:r>
    </w:p>
    <w:p w:rsidR="00032690" w:rsidRPr="004B09A5" w:rsidRDefault="0003269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Требования к помещениям, в которых предоставляется муниципальная услуга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4B09A5">
        <w:rPr>
          <w:rFonts w:ascii="Arial" w:hAnsi="Arial" w:cs="Arial"/>
          <w:color w:val="000000" w:themeColor="text1"/>
          <w:sz w:val="24"/>
          <w:szCs w:val="24"/>
        </w:rPr>
        <w:t>3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5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Местоположение административных зданий, в которых осуществляется прием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 xml:space="preserve">заявлений о выдаче разрешения на ввод объекта в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эксплуатацию 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документов, необходимых для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а также выдача результатов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которых предоставляется услуга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специальными приспособлениями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Центральн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>ый вход в здание 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наименование;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местонахождение и юридический адрес;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режим работы;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график приема;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номера телефонов для справок.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Помещения, в которых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оснащаются: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противопожарной системой и средствами пожаротушения;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системой оповещения о возникновении чрезвычайной ситуации;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средствами оказания первой медицинской помощи;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туалетными комнатами для посетителей.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Зал ожидания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Места для заполнения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оборудуются стульями, столами (стойками), бланками </w:t>
      </w:r>
      <w:r w:rsidR="00520D58" w:rsidRPr="004B09A5">
        <w:rPr>
          <w:rFonts w:ascii="Arial" w:hAnsi="Arial" w:cs="Arial"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письменными принадлежностями.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Места приема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елей оборудуются информационными табличками (вывесками) с указанием: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номера кабинета и наименования отдела;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графика приема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елей.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информационным базам данных, печатающим устройством (принтером) и копирующим устройством.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При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инвалидам обеспечиваются: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возможность беспрепятственного доступа к объекту (зданию, помещению), в котором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предоставляется услуга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и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к услуге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с учетом ограничений их жизнедеятельности;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допуск сурдопереводчика и тифлосурдопереводчика;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предоставляются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32690" w:rsidRPr="004B09A5" w:rsidRDefault="0003269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Показатели доступности и качества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6C97" w:rsidRPr="004B09A5" w:rsidRDefault="00F626A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2.3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6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 xml:space="preserve">. Основными показателями доступности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 xml:space="preserve"> являются: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наличие полной и понятной информации о порядке, сроках и ходе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возможность получения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елем уведомлений о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с помощью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>Единого портала, регионального портала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возможность получения информации о ходе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в том числе с использованием информационно-коммуникационных технологий.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2.</w:t>
      </w:r>
      <w:r w:rsidR="00F626A4" w:rsidRPr="004B09A5">
        <w:rPr>
          <w:rFonts w:ascii="Arial" w:hAnsi="Arial" w:cs="Arial"/>
          <w:color w:val="000000" w:themeColor="text1"/>
          <w:sz w:val="24"/>
          <w:szCs w:val="24"/>
        </w:rPr>
        <w:t>3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7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Основными показателями качества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являются: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своевременность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елям;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отсутствие нарушений установленных сроков в процессе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отсутствие заявлений об оспаривании решений, действий (бездействия) 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его должностных лиц, принимаемых (совершенных) при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елей.</w:t>
      </w:r>
    </w:p>
    <w:p w:rsidR="00CE6C97" w:rsidRPr="004B09A5" w:rsidRDefault="0076245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III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32690" w:rsidRPr="004B09A5" w:rsidRDefault="0003269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3.1.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Предоставление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включает в себя следующие административные процедуры:</w:t>
      </w:r>
    </w:p>
    <w:p w:rsidR="00CE6C97" w:rsidRPr="004B09A5" w:rsidRDefault="00CC14A6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прием, 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 xml:space="preserve">проверка документов и регистрация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A1C0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4B09A5">
        <w:rPr>
          <w:rFonts w:ascii="Arial" w:hAnsi="Arial" w:cs="Arial"/>
          <w:color w:val="000000" w:themeColor="text1"/>
          <w:sz w:val="24"/>
          <w:szCs w:val="24"/>
        </w:rPr>
        <w:t>ф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рассмотрение документов и сведений;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принятие решения;</w:t>
      </w:r>
    </w:p>
    <w:p w:rsidR="001E47A5" w:rsidRPr="004B09A5" w:rsidRDefault="00CC14A6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выдача результата.</w:t>
      </w:r>
    </w:p>
    <w:p w:rsidR="00032690" w:rsidRPr="004B09A5" w:rsidRDefault="001E47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032690" w:rsidRPr="004B09A5" w:rsidRDefault="0003269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Перечень административных процедур (действий) при предоставлении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 услуг в электронной форме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3.2. При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елю обеспечиваются: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получение информации о порядке и сроках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формирование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прием и регистрация 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самоуправления, организацией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иных документов, необходимых для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получение результата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; 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получение сведений о ходе рассмотрения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осуществление оценки качества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либо действия (бездействие) должностных лиц 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либо государственного (муниципального) служащего.</w:t>
      </w:r>
    </w:p>
    <w:p w:rsidR="00032690" w:rsidRPr="004B09A5" w:rsidRDefault="0003269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3.3. Формирование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Формирование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осуществляется посредством заполнения электронной формы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без необходимости дополнительной подачи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в какой-либо иной форме.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Форматно-логическая проверка сформированного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осуществляется после заполнения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елем каждого из полей электронной формы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При выявлении некорректно заполненного поля электронной формы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 формировании заявления заявителю обеспечивается: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а) возможность копирования и сохранения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иных документов, указанных в </w:t>
      </w:r>
      <w:r w:rsidR="00757B26" w:rsidRPr="004B09A5">
        <w:rPr>
          <w:rFonts w:ascii="Arial" w:hAnsi="Arial" w:cs="Arial"/>
          <w:color w:val="000000" w:themeColor="text1"/>
          <w:sz w:val="24"/>
          <w:szCs w:val="24"/>
        </w:rPr>
        <w:t>под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пунктах</w:t>
      </w:r>
      <w:r w:rsidR="00757B26" w:rsidRPr="004B09A5">
        <w:rPr>
          <w:rFonts w:ascii="Arial" w:hAnsi="Arial" w:cs="Arial"/>
          <w:color w:val="000000" w:themeColor="text1"/>
          <w:sz w:val="24"/>
          <w:szCs w:val="24"/>
        </w:rPr>
        <w:t xml:space="preserve"> "б"-"д" пункта 2.8, п</w:t>
      </w:r>
      <w:r w:rsidR="002B7C54" w:rsidRPr="004B09A5">
        <w:rPr>
          <w:rFonts w:ascii="Arial" w:hAnsi="Arial" w:cs="Arial"/>
          <w:color w:val="000000" w:themeColor="text1"/>
          <w:sz w:val="24"/>
          <w:szCs w:val="24"/>
        </w:rPr>
        <w:t>ункте 2.9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настоящего Административного регламента, необходимых для </w:t>
      </w:r>
      <w:r w:rsidR="00845D1F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б) возможность печати на бумажном носителе копии электронной формы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в) сохранение ранее введенных в электронную форму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г) заполнение полей электронной формы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>Едином портале, региональном портале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в части, касающейся сведений, отсутствующих в ЕСИА;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без потери ранее введенной информации;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е) возможность доступа заявителя на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Едином портале, региональном портале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к ранее поданным им 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 xml:space="preserve">заявлениям </w:t>
      </w:r>
      <w:r w:rsidR="00520D58" w:rsidRPr="004B09A5">
        <w:rPr>
          <w:rFonts w:ascii="Arial" w:hAnsi="Arial" w:cs="Arial"/>
          <w:color w:val="000000" w:themeColor="text1"/>
          <w:sz w:val="24"/>
          <w:szCs w:val="24"/>
        </w:rPr>
        <w:t>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течение не менее одного года, а также частично сформированных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– в течение не менее 3 месяцев.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Сформированное и подписанное </w:t>
      </w:r>
      <w:r w:rsidR="00520D58" w:rsidRPr="004B09A5">
        <w:rPr>
          <w:rFonts w:ascii="Arial" w:hAnsi="Arial" w:cs="Arial"/>
          <w:color w:val="000000" w:themeColor="text1"/>
          <w:sz w:val="24"/>
          <w:szCs w:val="24"/>
        </w:rPr>
        <w:t>заявление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иные документы, необходимые для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>, направляются в 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полномоченный орган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 xml:space="preserve"> государ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>с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т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>венной власти, орган местного самоуправления, организацию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посредством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>Единого портала, регионального портала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3.4. 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орган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 xml:space="preserve">ой власти, орган местного самоуправления, организация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>обеспечивает в срок не позднее одного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рабочего дня с момента подачи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>Едином портале, региональном портале, а 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случае его поступления в </w:t>
      </w:r>
      <w:r w:rsidR="004D4236" w:rsidRPr="004B09A5">
        <w:rPr>
          <w:rFonts w:ascii="Arial" w:hAnsi="Arial" w:cs="Arial"/>
          <w:color w:val="000000" w:themeColor="text1"/>
          <w:sz w:val="24"/>
          <w:szCs w:val="24"/>
        </w:rPr>
        <w:t xml:space="preserve">выходной,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нерабочий праздничный день, – в следующий за ним первый рабочий день: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а) прием документов, необходимых для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и направление заявителю электронного сообщения о поступлении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б) регистрацию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направление заявителю уведомления о регистрации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либо об отказе в приеме документов, необходимых для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3.5. Электронное </w:t>
      </w:r>
      <w:r w:rsidR="00520D58" w:rsidRPr="004B09A5">
        <w:rPr>
          <w:rFonts w:ascii="Arial" w:hAnsi="Arial" w:cs="Arial"/>
          <w:color w:val="000000" w:themeColor="text1"/>
          <w:sz w:val="24"/>
          <w:szCs w:val="24"/>
        </w:rPr>
        <w:t>заявление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становится доступным для должностного лица 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полномоченного органа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ответственного за прием и регистрацию </w:t>
      </w:r>
      <w:r w:rsidR="00520D58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(далее – ответственное должностное лицо), в государственной информ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>ационной системе, используемой 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полномоченным органом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B6098" w:rsidRPr="004B09A5">
        <w:rPr>
          <w:rFonts w:ascii="Arial" w:hAnsi="Arial" w:cs="Arial"/>
          <w:color w:val="000000" w:themeColor="text1"/>
          <w:sz w:val="24"/>
          <w:szCs w:val="24"/>
        </w:rPr>
        <w:t>ой власти, органом местного самоуправления, организацией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для предоставления  услуги (далее – ГИС).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Ответственное должностное лицо: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проверяет наличие электронных </w:t>
      </w:r>
      <w:r w:rsidR="00520D58" w:rsidRPr="004B09A5">
        <w:rPr>
          <w:rFonts w:ascii="Arial" w:hAnsi="Arial" w:cs="Arial"/>
          <w:color w:val="000000" w:themeColor="text1"/>
          <w:sz w:val="24"/>
          <w:szCs w:val="24"/>
        </w:rPr>
        <w:t>заявлений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поступивших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>посредствомЕдиного портала, регионального портала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с периодом не реже 2 раз в день;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рассматривает поступившие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приложенные </w:t>
      </w:r>
      <w:r w:rsidR="0020105F" w:rsidRPr="004B09A5">
        <w:rPr>
          <w:rFonts w:ascii="Arial" w:hAnsi="Arial" w:cs="Arial"/>
          <w:color w:val="000000" w:themeColor="text1"/>
          <w:sz w:val="24"/>
          <w:szCs w:val="24"/>
        </w:rPr>
        <w:t xml:space="preserve">к ним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документы;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3.6. Заявителю в качестве результата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обеспечивается возможность получения документа: 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направленного заявителю в личный кабинет на 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>Едином портале, региональном портале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3.7. Получение информации о ходе рассмотрения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о результате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производится в личном кабинете на </w:t>
      </w:r>
      <w:r w:rsidR="007A4A29" w:rsidRPr="004B09A5">
        <w:rPr>
          <w:rFonts w:ascii="Arial" w:hAnsi="Arial" w:cs="Arial"/>
          <w:color w:val="000000" w:themeColor="text1"/>
          <w:sz w:val="24"/>
          <w:szCs w:val="24"/>
        </w:rPr>
        <w:t>Едином портале, региональном портале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При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 электронной форме заявителю направляется: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а) уведомление о приеме и регистрации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б) уведомление о результатах рассмотрения документов, необходимых для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содержащее сведения о принятии положительного решения о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 возможности получить результат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либо мотивированный отказ в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3.8. Оценка качества предоставления муниципальной услуги.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4B09A5">
          <w:rPr>
            <w:rFonts w:ascii="Arial" w:hAnsi="Arial" w:cs="Arial"/>
            <w:color w:val="000000" w:themeColor="text1"/>
            <w:sz w:val="24"/>
            <w:szCs w:val="24"/>
          </w:rPr>
          <w:t>Правилами</w:t>
        </w:r>
      </w:hyperlink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3.9. Заявителю обеспечивается возможность направления жалобы на решения, действия или бездействие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должностного лица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и действий (бездействия), совершенных при предоставлении государственных и муниципальных услуг.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6C97" w:rsidRPr="004B09A5" w:rsidRDefault="0076245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IV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>. Формы контроля за исполнением административного регламента</w:t>
      </w:r>
    </w:p>
    <w:p w:rsidR="00C51802" w:rsidRP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C51802" w:rsidRPr="004B09A5">
        <w:rPr>
          <w:rFonts w:ascii="Arial" w:hAnsi="Arial" w:cs="Arial"/>
          <w:color w:val="000000" w:themeColor="text1"/>
          <w:sz w:val="24"/>
          <w:szCs w:val="24"/>
        </w:rPr>
        <w:t>Порядок осуществления текущего контроля за соблюдением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 исполнением ответственными должностными лицами положений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регламента и иных нормативных правовых актов,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устанавливающих требования к предоставлению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а также принятием ими решений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</w:t>
      </w:r>
      <w:r w:rsidR="00707742" w:rsidRPr="004B09A5">
        <w:rPr>
          <w:rFonts w:ascii="Arial" w:hAnsi="Arial" w:cs="Arial"/>
          <w:color w:val="000000" w:themeColor="text1"/>
          <w:sz w:val="24"/>
          <w:szCs w:val="24"/>
        </w:rPr>
        <w:t>з</w:t>
      </w:r>
      <w:r w:rsidR="0009733E" w:rsidRPr="004B09A5">
        <w:rPr>
          <w:rFonts w:ascii="Arial" w:hAnsi="Arial" w:cs="Arial"/>
          <w:color w:val="000000" w:themeColor="text1"/>
          <w:sz w:val="24"/>
          <w:szCs w:val="24"/>
        </w:rPr>
        <w:t>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Текущий контроль осуществляется путем проведения проверок: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решений о предоставлении (об отказе в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предоставлении)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выявления и устранения нарушений прав граждан;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Порядок и периодичность осуществления плановых и внеплановых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проверок полноты и качества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порядок и формы контроля за полнотой и качеством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4.2. Контроль за полнотой и качеством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включает в себя проведение плановых и внеплановых проверок.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4.3. Плановые проверки осуществляются на основании годовых планов работы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полномоченного органа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власти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 органа местного самоуправления, организации, утверждаемых руководителем 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При плановой проверке полноты и качества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контролю подлежат: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соблюдение сроков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соблюдение положений настоящего Административного регламента;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правильность и обоснованность принятого решения об отказе в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Основанием для проведения внеплановых проверок являются: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</w:t>
      </w:r>
      <w:r w:rsidR="00FD2C44" w:rsidRPr="004B09A5">
        <w:rPr>
          <w:rFonts w:ascii="Arial" w:hAnsi="Arial" w:cs="Arial"/>
          <w:color w:val="000000" w:themeColor="text1"/>
          <w:sz w:val="24"/>
          <w:szCs w:val="24"/>
        </w:rPr>
        <w:t xml:space="preserve"> актов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2C44" w:rsidRPr="004B09A5">
        <w:rPr>
          <w:rFonts w:ascii="Arial" w:hAnsi="Arial" w:cs="Arial"/>
          <w:color w:val="000000" w:themeColor="text1"/>
          <w:sz w:val="24"/>
          <w:szCs w:val="24"/>
        </w:rPr>
        <w:t>Алтайского края и нормативных правовых актов органов местного самоуправления Муниципального образования Тальменский район</w:t>
      </w:r>
      <w:r w:rsidRPr="004B09A5">
        <w:rPr>
          <w:rFonts w:ascii="Arial" w:hAnsi="Arial" w:cs="Arial"/>
          <w:iCs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Ответственность должностных лиц за решения и действия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(бездействие), принимаемые (осуществляемые) ими в ходе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4.5. 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="003428C7" w:rsidRPr="004B09A5">
        <w:rPr>
          <w:rFonts w:ascii="Arial" w:hAnsi="Arial" w:cs="Arial"/>
          <w:color w:val="000000" w:themeColor="text1"/>
          <w:sz w:val="24"/>
          <w:szCs w:val="24"/>
        </w:rPr>
        <w:t xml:space="preserve"> Алтайского края и нормативных правовых актов органов местного самоуправления </w:t>
      </w:r>
      <w:r w:rsidR="003428C7"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Муниципального образования Тальменский район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428C7" w:rsidRPr="004B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предоставлении)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закрепляется в их должностных регламентах в соответствии с требованиями законодательства.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Требования к порядку и формам контроля за предоставлением</w:t>
      </w:r>
    </w:p>
    <w:p w:rsidR="00C51802" w:rsidRPr="004B09A5" w:rsidRDefault="0020068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C51802"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в том числе со стороны граждан,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их объединений и организаций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4.6. Граждане, их объединения и организации имеют право осуществлять контроль за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предоставлением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путем получения информации о ходе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в том числе о сроках завершения административных процедур (действий).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Граждане, их объединения и организации также имеют право: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направлять замечания и предложения по улучшению доступности и качества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4.7. Должностные лица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государственной власти, органа местного самоуправления, организации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60262" w:rsidRPr="004B09A5" w:rsidRDefault="0076245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  <w:lang w:val="en-US"/>
        </w:rPr>
        <w:t>V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60262" w:rsidRPr="004B09A5">
        <w:rPr>
          <w:rFonts w:ascii="Arial" w:hAnsi="Arial" w:cs="Arial"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5.1. Заявитель имеет право на обжалование решения и (или) действий (бездействия)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должностных лиц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7B0E85" w:rsidRPr="004B09A5">
        <w:rPr>
          <w:rFonts w:ascii="Arial" w:hAnsi="Arial" w:cs="Arial"/>
          <w:color w:val="000000" w:themeColor="text1"/>
          <w:sz w:val="24"/>
          <w:szCs w:val="24"/>
        </w:rPr>
        <w:t>муниципальных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служащих, многофункционального центра, а также работника многофункционального центра при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предоставлении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в досудебном (внесудебном) порядке (далее – жалоба).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уполномоченный орган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ой власти, орган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– на решение и (или) действия (бездействие) должностного лица, руководителя структурного подразделения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на решение и действия (бездействие)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руководителя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вышестоящий орган на решение и (или) действия (бездействие) должностного лица, руководителя структурного подразделения 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уполномоченного органа </w:t>
      </w:r>
      <w:r w:rsidR="00A6618D" w:rsidRPr="004B09A5">
        <w:rPr>
          <w:rFonts w:ascii="Arial" w:hAnsi="Arial" w:cs="Arial"/>
          <w:color w:val="000000" w:themeColor="text1"/>
          <w:sz w:val="24"/>
          <w:szCs w:val="24"/>
        </w:rPr>
        <w:t>государственн</w:t>
      </w:r>
      <w:r w:rsidR="00CE7745" w:rsidRPr="004B09A5">
        <w:rPr>
          <w:rFonts w:ascii="Arial" w:hAnsi="Arial" w:cs="Arial"/>
          <w:color w:val="000000" w:themeColor="text1"/>
          <w:sz w:val="24"/>
          <w:szCs w:val="24"/>
        </w:rPr>
        <w:t>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215332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уполномоченном органе государственной власти, органе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на сайте 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полномоченного органа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власти, органа местного самоуправления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организации</w:t>
      </w:r>
      <w:r w:rsidR="00215332" w:rsidRPr="004B09A5">
        <w:rPr>
          <w:rFonts w:ascii="Arial" w:hAnsi="Arial" w:cs="Arial"/>
          <w:color w:val="000000" w:themeColor="text1"/>
          <w:sz w:val="24"/>
          <w:szCs w:val="24"/>
        </w:rPr>
        <w:t>, на Едином портале, региональном портале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5.4. Порядок досудебного (внесудебного) обжалования решений и действий (бездействия) 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>уполномоченного органа государственной власти, органа местного самоуправления, организации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а также его должностных лиц регулируется: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Федеральным </w:t>
      </w:r>
      <w:hyperlink r:id="rId10" w:history="1">
        <w:r w:rsidRPr="004B09A5">
          <w:rPr>
            <w:rFonts w:ascii="Arial" w:hAnsi="Arial" w:cs="Arial"/>
            <w:color w:val="000000" w:themeColor="text1"/>
            <w:sz w:val="24"/>
            <w:szCs w:val="24"/>
          </w:rPr>
          <w:t>законом</w:t>
        </w:r>
      </w:hyperlink>
      <w:r w:rsidR="00215332" w:rsidRPr="004B09A5">
        <w:rPr>
          <w:rFonts w:ascii="Arial" w:hAnsi="Arial" w:cs="Arial"/>
          <w:color w:val="000000" w:themeColor="text1"/>
          <w:sz w:val="24"/>
          <w:szCs w:val="24"/>
        </w:rPr>
        <w:t xml:space="preserve"> № 210-ФЗ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73D8A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hyperlink r:id="rId11" w:history="1">
        <w:r w:rsidR="00CE6C97" w:rsidRPr="004B09A5">
          <w:rPr>
            <w:rFonts w:ascii="Arial" w:hAnsi="Arial" w:cs="Arial"/>
            <w:color w:val="000000" w:themeColor="text1"/>
            <w:sz w:val="24"/>
            <w:szCs w:val="24"/>
          </w:rPr>
          <w:t>постановлением</w:t>
        </w:r>
      </w:hyperlink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6C97" w:rsidRPr="004B09A5" w:rsidRDefault="0076245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Раздел </w:t>
      </w:r>
      <w:r w:rsidR="00CE6C97" w:rsidRPr="004B09A5">
        <w:rPr>
          <w:rFonts w:ascii="Arial" w:hAnsi="Arial" w:cs="Arial"/>
          <w:color w:val="000000" w:themeColor="text1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C51802" w:rsidRP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</w:t>
      </w:r>
      <w:r w:rsidR="00C51802" w:rsidRPr="004B09A5">
        <w:rPr>
          <w:rFonts w:ascii="Arial" w:hAnsi="Arial" w:cs="Arial"/>
          <w:color w:val="000000" w:themeColor="text1"/>
          <w:sz w:val="24"/>
          <w:szCs w:val="24"/>
        </w:rPr>
        <w:t xml:space="preserve">Исчерпывающий перечень административных процедур (действий) при предоставлении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="00C51802"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услуги, выполняемых многофункциональными центрами 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6.1 Многофункциональный центр осуществляет: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информирование заявителей о порядке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 многофункциональном центре, по иным вопросам, связанным с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предоставлением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а также консультирование заявителей о порядке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 многофункциональном центре;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выдачу заявителю результата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услуги,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4B09A5">
        <w:rPr>
          <w:rFonts w:ascii="Arial" w:hAnsi="Arial" w:cs="Arial"/>
          <w:color w:val="000000" w:themeColor="text1"/>
          <w:sz w:val="24"/>
          <w:szCs w:val="24"/>
        </w:rPr>
        <w:t>уполномоченных органов государственной власти, органов местного самоуправления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иные процедуры и действия, предусмотренные Федеральным законом № 210-ФЗ.</w:t>
      </w:r>
    </w:p>
    <w:p w:rsidR="00C51802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Информирование заявителей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 личном обращении работник многофункционального центраподробно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центраосуществляет не более 10 минут; 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изложить обращение в письменной форме (ответ направляется</w:t>
      </w:r>
      <w:r w:rsidR="00F7463F" w:rsidRPr="004B09A5">
        <w:rPr>
          <w:rFonts w:ascii="Arial" w:hAnsi="Arial" w:cs="Arial"/>
          <w:color w:val="000000" w:themeColor="text1"/>
          <w:sz w:val="24"/>
          <w:szCs w:val="24"/>
        </w:rPr>
        <w:t xml:space="preserve"> заявит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елю в соответствии со способом, указанным в обращении);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назначить другое время для консультаций.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центрв форме электронного документа, и в письменной форме по почтовому адресу, указанному в обращении, поступившем в многофункциональный центрв письменной форме.</w:t>
      </w:r>
    </w:p>
    <w:p w:rsidR="00C51802" w:rsidRPr="004B09A5" w:rsidRDefault="00C51802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Выдача заявителю результата предоставления </w:t>
      </w:r>
      <w:r w:rsidR="00200682" w:rsidRPr="004B09A5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услуги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6.3. При наличии в </w:t>
      </w:r>
      <w:r w:rsidR="00520D58" w:rsidRPr="004B09A5">
        <w:rPr>
          <w:rFonts w:ascii="Arial" w:hAnsi="Arial" w:cs="Arial"/>
          <w:color w:val="000000" w:themeColor="text1"/>
          <w:sz w:val="24"/>
          <w:szCs w:val="24"/>
        </w:rPr>
        <w:t>заявлении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указания о выдаче результатов оказания услуги через многофункциональный центр, </w:t>
      </w:r>
      <w:r w:rsidR="00734E4F" w:rsidRPr="004B09A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полномоченный орган </w:t>
      </w:r>
      <w:r w:rsidR="00734E4F" w:rsidRPr="004B09A5">
        <w:rPr>
          <w:rFonts w:ascii="Arial" w:hAnsi="Arial" w:cs="Arial"/>
          <w:color w:val="000000" w:themeColor="text1"/>
          <w:sz w:val="24"/>
          <w:szCs w:val="24"/>
        </w:rPr>
        <w:t xml:space="preserve">государственной власти, орган местного самоуправления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передает документы в многофункциональный центрдля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4B09A5">
        <w:rPr>
          <w:rFonts w:ascii="Arial" w:hAnsi="Arial" w:cs="Arial"/>
          <w:color w:val="000000" w:themeColor="text1"/>
          <w:sz w:val="24"/>
          <w:szCs w:val="24"/>
        </w:rPr>
        <w:t>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полномоченным органом</w:t>
      </w:r>
      <w:r w:rsidR="00734E4F" w:rsidRPr="004B09A5">
        <w:rPr>
          <w:rFonts w:ascii="Arial" w:hAnsi="Arial" w:cs="Arial"/>
          <w:color w:val="000000" w:themeColor="text1"/>
          <w:sz w:val="24"/>
          <w:szCs w:val="24"/>
        </w:rPr>
        <w:t xml:space="preserve"> государственной власти, органом местного самоуправления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и многофункциональным центром в порядке, утвержденном </w:t>
      </w:r>
      <w:r w:rsidR="00AA0DAE" w:rsidRPr="004B09A5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Порядок и сроки передачи </w:t>
      </w:r>
      <w:r w:rsidR="004010D6" w:rsidRPr="004B09A5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 органом государственной власти, органом местного самоуправления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таких документов в многофункциональный центропределяются соглашением о взаимодействии, заключенным ими в порядке, установленном </w:t>
      </w:r>
      <w:r w:rsidR="00AA0DAE" w:rsidRPr="004B09A5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</w:t>
      </w:r>
      <w:r w:rsidR="00AA0DAE"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государственной власти субъектов Российской Федерации, органами местного самоуправления"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6.4. Прием заявителей для выдачи документов, являющихся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результатом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Работник многофункционального центраосуществляет следующие действия: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определяет статус исполнения </w:t>
      </w:r>
      <w:r w:rsidR="000628B6"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в ГИС;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распечатывает результат </w:t>
      </w:r>
      <w:r w:rsidR="004035DE" w:rsidRPr="004B09A5">
        <w:rPr>
          <w:rFonts w:ascii="Arial" w:hAnsi="Arial" w:cs="Arial"/>
          <w:color w:val="000000" w:themeColor="text1"/>
          <w:sz w:val="24"/>
          <w:szCs w:val="24"/>
        </w:rPr>
        <w:t>предоставления услуги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4B09A5" w:rsidRDefault="00CE6C97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  <w:sectPr w:rsidR="00CE6C97" w:rsidRPr="004B09A5" w:rsidSect="004B09A5">
          <w:headerReference w:type="even" r:id="rId12"/>
          <w:headerReference w:type="default" r:id="rId13"/>
          <w:footnotePr>
            <w:numRestart w:val="eachSect"/>
          </w:footnotePr>
          <w:type w:val="continuous"/>
          <w:pgSz w:w="11906" w:h="16838" w:code="9"/>
          <w:pgMar w:top="1134" w:right="567" w:bottom="1134" w:left="1247" w:header="709" w:footer="709" w:gutter="0"/>
          <w:pgNumType w:start="1"/>
          <w:cols w:space="708"/>
          <w:titlePg/>
          <w:docGrid w:linePitch="360"/>
        </w:sectPr>
      </w:pPr>
    </w:p>
    <w:p w:rsid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4B09A5" w:rsidP="004B09A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ПРИЛОЖЕНИЕ № 1 </w:t>
      </w:r>
      <w:r w:rsidR="001355ED" w:rsidRPr="004B09A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>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ФОРМА</w:t>
      </w:r>
    </w:p>
    <w:p w:rsidR="00564F60" w:rsidRPr="004B09A5" w:rsidRDefault="00564F60" w:rsidP="004B09A5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З А Я В Л Е Н И Е</w:t>
      </w:r>
    </w:p>
    <w:p w:rsidR="00564F60" w:rsidRPr="004B09A5" w:rsidRDefault="00564F60" w:rsidP="004B09A5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о выдаче разрешения на ввод объекта в эксплуатацию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302E6A" w:rsidRPr="004B09A5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4B09A5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 соответствии со статьей 55 Градостроительного кодекса Российской Федерации прошу выдать разрешение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4B09A5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4B09A5" w:rsidTr="00890957">
        <w:trPr>
          <w:trHeight w:val="605"/>
        </w:trPr>
        <w:tc>
          <w:tcPr>
            <w:tcW w:w="1043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627" w:type="dxa"/>
            <w:gridSpan w:val="3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428"/>
        </w:trPr>
        <w:tc>
          <w:tcPr>
            <w:tcW w:w="1043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627" w:type="dxa"/>
            <w:gridSpan w:val="3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753"/>
        </w:trPr>
        <w:tc>
          <w:tcPr>
            <w:tcW w:w="1043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  <w:gridSpan w:val="3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665"/>
        </w:trPr>
        <w:tc>
          <w:tcPr>
            <w:tcW w:w="1043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627" w:type="dxa"/>
            <w:gridSpan w:val="3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279"/>
        </w:trPr>
        <w:tc>
          <w:tcPr>
            <w:tcW w:w="1043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  <w:gridSpan w:val="3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75"/>
        </w:trPr>
        <w:tc>
          <w:tcPr>
            <w:tcW w:w="1043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  <w:gridSpan w:val="3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901"/>
        </w:trPr>
        <w:tc>
          <w:tcPr>
            <w:tcW w:w="1043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  <w:gridSpan w:val="3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4B09A5">
        <w:trPr>
          <w:trHeight w:val="27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Сведения об объекте</w:t>
            </w: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(местоположение) объекта:</w:t>
            </w:r>
          </w:p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4B09A5">
        <w:trPr>
          <w:trHeight w:val="276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4B09A5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3. Сведения о земельном участке</w:t>
            </w:r>
          </w:p>
        </w:tc>
      </w:tr>
      <w:tr w:rsidR="00302E6A" w:rsidRPr="004B09A5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(заполнение не обязательно при выдаче разрешения на ввод 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4B09A5">
        <w:trPr>
          <w:trHeight w:val="298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4. Сведения о разрешении на строительство</w:t>
            </w:r>
          </w:p>
        </w:tc>
      </w:tr>
      <w:tr w:rsidR="00302E6A" w:rsidRPr="004B09A5" w:rsidTr="00890957">
        <w:trPr>
          <w:trHeight w:val="600"/>
        </w:trPr>
        <w:tc>
          <w:tcPr>
            <w:tcW w:w="1110" w:type="dxa"/>
            <w:gridSpan w:val="2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4B09A5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(указывается в случае, предусмотрен</w:t>
            </w:r>
            <w:r w:rsidR="004035DE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ом частью 3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5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статьи 55 Градостроительного кодекса Российской Федерации) </w:t>
            </w:r>
          </w:p>
        </w:tc>
      </w:tr>
      <w:tr w:rsidR="00302E6A" w:rsidRPr="004B09A5" w:rsidTr="00890957">
        <w:trPr>
          <w:trHeight w:val="600"/>
        </w:trPr>
        <w:tc>
          <w:tcPr>
            <w:tcW w:w="1110" w:type="dxa"/>
            <w:gridSpan w:val="2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050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 (организация), выдавший (-ая) разрешениена ввод объекта в эксплуатацию</w:t>
            </w:r>
          </w:p>
        </w:tc>
        <w:tc>
          <w:tcPr>
            <w:tcW w:w="2196" w:type="dxa"/>
            <w:gridSpan w:val="2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567" w:type="dxa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4B09A5" w:rsidTr="00890957">
        <w:trPr>
          <w:trHeight w:val="600"/>
        </w:trPr>
        <w:tc>
          <w:tcPr>
            <w:tcW w:w="1110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050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96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567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 этом сообщаю, что ввод объекта в эксплуатацию будет осуществляться на основании следующих документов:</w:t>
      </w: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680"/>
        <w:gridCol w:w="5128"/>
        <w:gridCol w:w="1984"/>
        <w:gridCol w:w="1985"/>
      </w:tblGrid>
      <w:tr w:rsidR="00302E6A" w:rsidRPr="004B09A5" w:rsidTr="004B09A5">
        <w:trPr>
          <w:trHeight w:val="55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4B09A5" w:rsidTr="004B09A5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4B09A5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8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и 3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9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статьи 49 Градостроительного кодекса Российской Федерации)</w:t>
            </w:r>
          </w:p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(указываетсяв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4B09A5">
        <w:trPr>
          <w:trHeight w:val="1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F60" w:rsidRPr="004B09A5" w:rsidRDefault="00564F60" w:rsidP="004B09A5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4B09A5" w:rsidRDefault="00BB4DAB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Приложение: _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для связи:____________________</w:t>
      </w:r>
      <w:r w:rsidR="00BB4DAB" w:rsidRPr="004B09A5">
        <w:rPr>
          <w:rFonts w:ascii="Arial" w:hAnsi="Arial" w:cs="Arial"/>
          <w:color w:val="000000" w:themeColor="text1"/>
          <w:sz w:val="24"/>
          <w:szCs w:val="24"/>
        </w:rPr>
        <w:t>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918" w:type="dxa"/>
            <w:gridSpan w:val="2"/>
            <w:shd w:val="clear" w:color="auto" w:fill="auto"/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4B09A5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4B09A5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4B09A5" w:rsidP="004B09A5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ПРИЛОЖЕНИЕ № 2 </w:t>
      </w:r>
      <w:r w:rsidR="001355ED" w:rsidRPr="004B09A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>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B09A5" w:rsidRDefault="004B09A5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b/>
          <w:color w:val="000000" w:themeColor="text1"/>
          <w:sz w:val="24"/>
          <w:szCs w:val="24"/>
        </w:rPr>
        <w:t>ФОРМА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  <w:r w:rsidR="004B09A5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4B09A5" w:rsidRDefault="006E6A1F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_____________________________________</w:t>
      </w:r>
      <w:r w:rsidR="004B09A5">
        <w:rPr>
          <w:rFonts w:ascii="Arial" w:hAnsi="Arial" w:cs="Arial"/>
          <w:color w:val="000000" w:themeColor="text1"/>
          <w:sz w:val="24"/>
          <w:szCs w:val="24"/>
        </w:rPr>
        <w:t>_________________________________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 Е Ш Е Н И 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 xml:space="preserve">об отказе в приеме документов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______________________________________________________________________ 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543"/>
        <w:gridCol w:w="4312"/>
      </w:tblGrid>
      <w:tr w:rsidR="00302E6A" w:rsidRPr="004B09A5" w:rsidTr="00BC4D02">
        <w:tc>
          <w:tcPr>
            <w:tcW w:w="1276" w:type="dxa"/>
            <w:vAlign w:val="center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№ пункта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4B09A5" w:rsidTr="00BC4D02">
        <w:trPr>
          <w:trHeight w:val="806"/>
        </w:trPr>
        <w:tc>
          <w:tcPr>
            <w:tcW w:w="1276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4B09A5" w:rsidTr="00BC4D02">
        <w:trPr>
          <w:trHeight w:val="806"/>
        </w:trPr>
        <w:tc>
          <w:tcPr>
            <w:tcW w:w="1276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4B09A5" w:rsidTr="00BC4D02">
        <w:trPr>
          <w:trHeight w:val="806"/>
        </w:trPr>
        <w:tc>
          <w:tcPr>
            <w:tcW w:w="1276" w:type="dxa"/>
          </w:tcPr>
          <w:p w:rsidR="00226BE1" w:rsidRPr="004B09A5" w:rsidRDefault="00226BE1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"в" пункта 2.16</w:t>
            </w:r>
          </w:p>
        </w:tc>
        <w:tc>
          <w:tcPr>
            <w:tcW w:w="4543" w:type="dxa"/>
          </w:tcPr>
          <w:p w:rsidR="00226BE1" w:rsidRPr="004B09A5" w:rsidRDefault="00226BE1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непредставление документов, предусмотренных подпунктами "а" - "в" пункта </w:t>
            </w:r>
            <w:r w:rsidR="00481318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:rsidR="00226BE1" w:rsidRPr="004B09A5" w:rsidRDefault="00226BE1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4B09A5" w:rsidTr="00BC4D02">
        <w:trPr>
          <w:trHeight w:val="1457"/>
        </w:trPr>
        <w:tc>
          <w:tcPr>
            <w:tcW w:w="1276" w:type="dxa"/>
          </w:tcPr>
          <w:p w:rsidR="00564F60" w:rsidRPr="004B09A5" w:rsidRDefault="00226BE1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"г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4B09A5" w:rsidTr="00BC4D02">
        <w:trPr>
          <w:trHeight w:val="1320"/>
        </w:trPr>
        <w:tc>
          <w:tcPr>
            <w:tcW w:w="1276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</w:t>
            </w:r>
            <w:r w:rsidR="00226BE1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4B09A5" w:rsidTr="00BC4D02">
        <w:trPr>
          <w:trHeight w:val="1560"/>
        </w:trPr>
        <w:tc>
          <w:tcPr>
            <w:tcW w:w="1276" w:type="dxa"/>
          </w:tcPr>
          <w:p w:rsidR="00564F60" w:rsidRPr="004B09A5" w:rsidRDefault="00226BE1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"е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4B09A5" w:rsidTr="00BC4D02">
        <w:trPr>
          <w:trHeight w:val="1825"/>
        </w:trPr>
        <w:tc>
          <w:tcPr>
            <w:tcW w:w="1276" w:type="dxa"/>
          </w:tcPr>
          <w:p w:rsidR="00564F60" w:rsidRPr="004B09A5" w:rsidRDefault="00226BE1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подпункт "ж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заявление о выдаче разрешения на ввод объекта в эксплуатацию и документы,</w:t>
            </w:r>
            <w:r w:rsidR="000024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указанные в подпунктах "б" - "д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 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5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–2.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7 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312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Указывается исчерпывающий перечень </w:t>
            </w:r>
            <w:r w:rsidR="00BB4DAB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электронных документов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, не соответствующих указанному критерию</w:t>
            </w:r>
          </w:p>
        </w:tc>
      </w:tr>
      <w:tr w:rsidR="00302E6A" w:rsidRPr="004B09A5" w:rsidTr="00BC4D02">
        <w:trPr>
          <w:trHeight w:val="28"/>
        </w:trPr>
        <w:tc>
          <w:tcPr>
            <w:tcW w:w="1276" w:type="dxa"/>
          </w:tcPr>
          <w:p w:rsidR="00564F60" w:rsidRPr="004B09A5" w:rsidRDefault="00226BE1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"з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действительнойв документах, представленных в электронной форме</w:t>
            </w:r>
          </w:p>
        </w:tc>
        <w:tc>
          <w:tcPr>
            <w:tcW w:w="4312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 ____________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>______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_____________________________________________________________________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.(указывается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4B09A5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564F60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Pr="004B09A5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C25CE4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ПРИЛОЖЕНИЕ № 3 </w:t>
      </w:r>
      <w:r w:rsidR="001355ED" w:rsidRPr="004B09A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</w:t>
      </w:r>
      <w:r w:rsidR="001355ED" w:rsidRPr="004B09A5">
        <w:rPr>
          <w:rFonts w:ascii="Arial" w:hAnsi="Arial" w:cs="Arial"/>
          <w:color w:val="000000" w:themeColor="text1"/>
          <w:sz w:val="24"/>
          <w:szCs w:val="24"/>
        </w:rPr>
        <w:t xml:space="preserve">ному 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>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ФОРМА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C25CE4">
      <w:pPr>
        <w:pStyle w:val="a5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РЕШЕНИЕ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>об отказе в выдаче разрешения на ввод объекта в эксплуатацию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______________________________________________________________________ 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от ___________№___________</w:t>
      </w:r>
      <w:r w:rsidR="00BB4DAB" w:rsidRPr="004B09A5">
        <w:rPr>
          <w:rFonts w:ascii="Arial" w:hAnsi="Arial" w:cs="Arial"/>
          <w:color w:val="000000" w:themeColor="text1"/>
          <w:sz w:val="24"/>
          <w:szCs w:val="24"/>
        </w:rPr>
        <w:t xml:space="preserve">_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принято 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(дата и номер регистрации)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решение об отказе в выдаче разрешения на ввод объекта в эксплуатацию.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820"/>
        <w:gridCol w:w="3827"/>
      </w:tblGrid>
      <w:tr w:rsidR="00302E6A" w:rsidRPr="004B09A5" w:rsidTr="00BC4D02">
        <w:tc>
          <w:tcPr>
            <w:tcW w:w="1418" w:type="dxa"/>
            <w:vAlign w:val="center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№ пункта 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820" w:type="dxa"/>
            <w:vAlign w:val="center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4B09A5" w:rsidTr="00BC4D02">
        <w:trPr>
          <w:trHeight w:val="837"/>
        </w:trPr>
        <w:tc>
          <w:tcPr>
            <w:tcW w:w="1418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en-US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отсутствие документов, предусмотренных подпунктами "г"-"</w:t>
            </w:r>
            <w:r w:rsidR="000024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8, пунктом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9 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3827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4B09A5" w:rsidTr="00BC4D02">
        <w:trPr>
          <w:trHeight w:val="1537"/>
        </w:trPr>
        <w:tc>
          <w:tcPr>
            <w:tcW w:w="1418" w:type="dxa"/>
          </w:tcPr>
          <w:p w:rsidR="00564F60" w:rsidRPr="004B09A5" w:rsidRDefault="00BC4D02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"б" пункта 2.22</w:t>
            </w:r>
          </w:p>
        </w:tc>
        <w:tc>
          <w:tcPr>
            <w:tcW w:w="4820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4B09A5" w:rsidTr="00BC4D02">
        <w:trPr>
          <w:trHeight w:val="28"/>
        </w:trPr>
        <w:tc>
          <w:tcPr>
            <w:tcW w:w="1418" w:type="dxa"/>
          </w:tcPr>
          <w:p w:rsidR="00564F60" w:rsidRPr="004B09A5" w:rsidRDefault="00BC4D02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"в" пункта 2.22</w:t>
            </w:r>
          </w:p>
        </w:tc>
        <w:tc>
          <w:tcPr>
            <w:tcW w:w="4820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4B09A5" w:rsidTr="00BC4D02">
        <w:trPr>
          <w:trHeight w:val="1548"/>
        </w:trPr>
        <w:tc>
          <w:tcPr>
            <w:tcW w:w="1418" w:type="dxa"/>
          </w:tcPr>
          <w:p w:rsidR="00564F60" w:rsidRPr="004B09A5" w:rsidRDefault="00BC4D02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подпункт "г" пункта 2.22</w:t>
            </w:r>
          </w:p>
        </w:tc>
        <w:tc>
          <w:tcPr>
            <w:tcW w:w="4820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4B09A5" w:rsidTr="00BC4D02">
        <w:trPr>
          <w:trHeight w:val="1244"/>
        </w:trPr>
        <w:tc>
          <w:tcPr>
            <w:tcW w:w="1418" w:type="dxa"/>
          </w:tcPr>
          <w:p w:rsidR="00564F60" w:rsidRPr="004B09A5" w:rsidRDefault="00BC4D02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подпункт "д" пункта 2.22</w:t>
            </w:r>
          </w:p>
        </w:tc>
        <w:tc>
          <w:tcPr>
            <w:tcW w:w="4820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Дополнительно информируем:_______________________________________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 xml:space="preserve">______________________________________________________________________.   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4111"/>
      </w:tblGrid>
      <w:tr w:rsidR="00302E6A" w:rsidRPr="004B09A5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4B09A5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64F60" w:rsidRPr="004B09A5" w:rsidRDefault="00C25CE4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4 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твенной и муниципальной услуги  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>"Выдача разрешения на ввод объекта в эксплуатацию"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ФОРМА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C25CE4">
      <w:pPr>
        <w:pStyle w:val="a5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 А Я В Л Е Н И Е</w:t>
      </w:r>
    </w:p>
    <w:p w:rsidR="00564F60" w:rsidRPr="004B09A5" w:rsidRDefault="00564F60" w:rsidP="00C25CE4">
      <w:pPr>
        <w:pStyle w:val="a5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об исправлении допущенных опечаток и ошибок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>в разрешении на ввод объекта в эксплуатацию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"__" __________ 20___ г.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4B09A5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Прошу исправить допущенную опечатку/ошибку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4B09A5" w:rsidTr="00C25CE4">
        <w:trPr>
          <w:trHeight w:val="283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C25CE4" w:rsidRPr="00C25CE4" w:rsidRDefault="00564F60" w:rsidP="00C25CE4">
            <w:pPr>
              <w:pStyle w:val="a5"/>
              <w:numPr>
                <w:ilvl w:val="0"/>
                <w:numId w:val="27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застройщике</w:t>
            </w:r>
          </w:p>
        </w:tc>
      </w:tr>
      <w:tr w:rsidR="00302E6A" w:rsidRPr="004B09A5" w:rsidTr="00890957">
        <w:trPr>
          <w:trHeight w:val="605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769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428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769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753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769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665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769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279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769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75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769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901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769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769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56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Сведения о выданном разрешении на ввод объекта в эксплуатацию, содержащемопечатку/ ошибку</w:t>
            </w:r>
          </w:p>
        </w:tc>
      </w:tr>
      <w:tr w:rsidR="00302E6A" w:rsidRPr="004B09A5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Дата документа</w:t>
            </w:r>
          </w:p>
        </w:tc>
      </w:tr>
      <w:tr w:rsidR="00302E6A" w:rsidRPr="004B09A5" w:rsidTr="00890957">
        <w:trPr>
          <w:trHeight w:val="625"/>
        </w:trPr>
        <w:tc>
          <w:tcPr>
            <w:tcW w:w="1043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769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635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3. Обоснование для внесения исправлений в разрешении на ввод объекта в эксплуатацию</w:t>
            </w: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3.1.</w:t>
            </w:r>
          </w:p>
        </w:tc>
        <w:tc>
          <w:tcPr>
            <w:tcW w:w="3068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Обоснование с указанием реквизита</w:t>
            </w:r>
            <w:r w:rsidR="00BB4DAB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 w:rsidR="00BB4DAB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ов) документа(</w:t>
            </w:r>
            <w:r w:rsidR="00BB4DAB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4B09A5" w:rsidRDefault="00BB4DAB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Приложение: _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_______________________________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>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для связи:______________________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918" w:type="dxa"/>
            <w:gridSpan w:val="2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4B09A5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4B09A5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ПРИЛОЖЕНИЕ № 5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ФОРМА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>_____________________________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(фамилия, имя, отчество (при наличии) застройщика, ОГРНИП (для физического лица, зарегистрированного в качестве индивидуального предпринимателя) –  для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>физического лица, полное наименование застройщика, ИНН, ОГРН – для юридического лица,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>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C25CE4">
      <w:pPr>
        <w:pStyle w:val="a5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 Е Ш Е Н И 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>об отказе во внесении исправлений в разрешение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>на ввод объекта в эксплуатацию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______________________________________________________________________ 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4B09A5">
        <w:rPr>
          <w:rFonts w:ascii="Arial" w:hAnsi="Arial" w:cs="Arial"/>
          <w:color w:val="000000" w:themeColor="text1"/>
          <w:sz w:val="24"/>
          <w:szCs w:val="24"/>
        </w:rPr>
        <w:t> 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________________ № _______________ принято решение об отказе во внесении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(дата и номер регистрации)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исправлений в разрешение на ввод объекта в эксплуатацию. 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4B09A5" w:rsidTr="00BC4D02">
        <w:trPr>
          <w:trHeight w:val="871"/>
        </w:trPr>
        <w:tc>
          <w:tcPr>
            <w:tcW w:w="1276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№ пункта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стратив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основания для отказа во внесении исправлений в разрешение на ввод объекта в эксплуатацию в соответствии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4B09A5" w:rsidRDefault="00136E7D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эксплуатацию</w:t>
            </w:r>
          </w:p>
        </w:tc>
      </w:tr>
      <w:tr w:rsidR="00302E6A" w:rsidRPr="004B09A5" w:rsidTr="00C25CE4">
        <w:trPr>
          <w:trHeight w:val="878"/>
        </w:trPr>
        <w:tc>
          <w:tcPr>
            <w:tcW w:w="1276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0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044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4B09A5" w:rsidTr="00BC4D02">
        <w:trPr>
          <w:trHeight w:val="13"/>
        </w:trPr>
        <w:tc>
          <w:tcPr>
            <w:tcW w:w="1276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60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твие факта допущения опечаток и 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ошибок в разрешении 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 ввод объекта в 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эксплуатацию</w:t>
            </w:r>
          </w:p>
        </w:tc>
        <w:tc>
          <w:tcPr>
            <w:tcW w:w="4044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Вы вправе повторно обратиться с заявлением об исправлении допущенных опечаток и ошибок в разрешении на ввод объекта в эксплуатацию после устранения указанных нарушений.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4B09A5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64F60" w:rsidRPr="004B09A5" w:rsidRDefault="00C25CE4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6 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ФОРМА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З А Я В Л Е Н И Е</w:t>
      </w: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о выдаче дубликата разрешения на ввод объекта в эксплуатацию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"__" __________ 20___ г.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23"/>
      </w:tblGrid>
      <w:tr w:rsidR="00302E6A" w:rsidRPr="004B09A5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4B09A5" w:rsidTr="00C25CE4">
        <w:trPr>
          <w:trHeight w:val="1104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2127"/>
        <w:gridCol w:w="2126"/>
      </w:tblGrid>
      <w:tr w:rsidR="00302E6A" w:rsidRPr="004B09A5" w:rsidTr="00C25CE4">
        <w:trPr>
          <w:trHeight w:val="284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 Сведения о застройщике</w:t>
            </w:r>
          </w:p>
        </w:tc>
      </w:tr>
      <w:tr w:rsidR="00302E6A" w:rsidRPr="004B09A5" w:rsidTr="00890957">
        <w:trPr>
          <w:trHeight w:val="605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428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753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665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279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75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901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280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 Сведения о выданном разрешениина ввод объекта в эксплуатацию</w:t>
            </w: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:rsidR="00564F60" w:rsidRPr="004B09A5" w:rsidRDefault="00BB4DAB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Орган (организация), выдавший</w:t>
            </w:r>
            <w:r w:rsidR="00564F60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(-ая)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Дата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документа</w:t>
            </w: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BB4DAB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Приложение: 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>__________________________________________________________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Результат рассмотрения настоящего заявленияпрошу: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37"/>
        <w:gridCol w:w="781"/>
      </w:tblGrid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расположенный по адресу: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137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918" w:type="dxa"/>
            <w:gridSpan w:val="2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4B09A5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4B09A5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ПРИЛОЖЕНИЕ № 7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ФОРМА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Кому ____________________________________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_________________________________________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C25CE4">
      <w:pPr>
        <w:pStyle w:val="a5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 Е Ш Е Н И 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>об отказе в выдаче дубликата разрешения на ввод объекта в эксплуатацию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______________________________________________________________________ 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заявления о выдаче дубликата разрешения на ввод объекта в эксплуатацию от ______________ № ________________ принято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(дата и номер регистрации)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 xml:space="preserve">решение об отказе в выдаче дубликата разрешения на ввод объекта в эксплуатацию. 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302E6A" w:rsidRPr="004B09A5" w:rsidTr="00BC4D02">
        <w:trPr>
          <w:trHeight w:val="871"/>
        </w:trPr>
        <w:tc>
          <w:tcPr>
            <w:tcW w:w="1276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№ пункта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стратив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60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 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044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Разъяснение причин 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отказа в 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выдаче</w:t>
            </w:r>
            <w:r w:rsidR="00136E7D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дубликата разрешения на ввод объекта в эксплуатацию</w:t>
            </w:r>
          </w:p>
        </w:tc>
      </w:tr>
      <w:tr w:rsidR="00302E6A" w:rsidRPr="004B09A5" w:rsidTr="00BC4D02">
        <w:trPr>
          <w:trHeight w:val="1051"/>
        </w:trPr>
        <w:tc>
          <w:tcPr>
            <w:tcW w:w="1276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пункт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603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несоответствие заявителя кругу лиц, указанных в пункте 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 </w:t>
            </w:r>
            <w:r w:rsidR="007A5134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ного регламента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044" w:type="dxa"/>
          </w:tcPr>
          <w:p w:rsidR="00564F60" w:rsidRPr="004B09A5" w:rsidRDefault="00564F60" w:rsidP="00C25CE4">
            <w:pPr>
              <w:pStyle w:val="a5"/>
              <w:ind w:firstLine="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Вы вправе повторно обратиться с заявлением о выдаче дубликата разрешения на ввод объекта в эксплуатацию после устранения указанного нарушения.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Дополнительно информируем:_______________________________________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>______________________________________________________________________.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302E6A" w:rsidRPr="004B09A5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564F60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Pr="004B09A5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C25CE4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ПРИЛОЖЕНИЕ № 8 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ФОРМА</w:t>
      </w: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З А Я В Л Е Н И Е</w:t>
      </w:r>
    </w:p>
    <w:p w:rsidR="00564F60" w:rsidRPr="00C25CE4" w:rsidRDefault="00564F60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>об оставлении заявления о выдаче разрешения на ввод объекта в эксплуатацию без рассмотрения</w:t>
      </w:r>
    </w:p>
    <w:p w:rsidR="00564F60" w:rsidRPr="00C25CE4" w:rsidRDefault="00564F60" w:rsidP="004B09A5">
      <w:pPr>
        <w:pStyle w:val="a5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«__» __________ 20___ г.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302E6A" w:rsidRPr="004B09A5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4B09A5" w:rsidTr="00C25CE4">
        <w:trPr>
          <w:trHeight w:val="1068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Прошу оставить  заявление о выдаче разрешения на ввод объекта в эксплуатацию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302E6A" w:rsidRPr="004B09A5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 Сведения о застройщике</w:t>
            </w:r>
          </w:p>
        </w:tc>
      </w:tr>
      <w:tr w:rsidR="00302E6A" w:rsidRPr="004B09A5" w:rsidTr="00890957">
        <w:trPr>
          <w:trHeight w:val="605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428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1.1.1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753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1.1.2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Реквизиты документа, удостоверяющего личность 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665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1.1.3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279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75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1.2.1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Полное наименование</w:t>
            </w:r>
          </w:p>
        </w:tc>
        <w:tc>
          <w:tcPr>
            <w:tcW w:w="4253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901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1.2.2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rPr>
          <w:trHeight w:val="1093"/>
        </w:trPr>
        <w:tc>
          <w:tcPr>
            <w:tcW w:w="1043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1.2.3</w:t>
            </w:r>
          </w:p>
        </w:tc>
        <w:tc>
          <w:tcPr>
            <w:tcW w:w="4627" w:type="dxa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Приложение:___________________________________________________________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Номер телефона и адрес электронной почты для связи:_______________________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Результат рассмотрения настоящего заявления прошу: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302E6A" w:rsidRPr="004B09A5" w:rsidTr="00890957">
        <w:tc>
          <w:tcPr>
            <w:tcW w:w="8788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8788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8788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на бумажном носителе на почтовый адрес: 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8788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890957">
        <w:tc>
          <w:tcPr>
            <w:tcW w:w="9918" w:type="dxa"/>
            <w:gridSpan w:val="2"/>
            <w:shd w:val="clear" w:color="auto" w:fill="auto"/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566"/>
        <w:gridCol w:w="3686"/>
      </w:tblGrid>
      <w:tr w:rsidR="00302E6A" w:rsidRPr="004B09A5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4B09A5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564F60" w:rsidRPr="004B09A5" w:rsidRDefault="00C25CE4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9 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7A5134" w:rsidRPr="004B09A5">
        <w:rPr>
          <w:rFonts w:ascii="Arial" w:hAnsi="Arial" w:cs="Arial"/>
          <w:color w:val="000000" w:themeColor="text1"/>
          <w:sz w:val="24"/>
          <w:szCs w:val="24"/>
        </w:rPr>
        <w:t>Административному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 xml:space="preserve"> регламентупредоставления государственной и муниципальной услуги "Выдача разрешения на ввод объекта в эксплуатацию"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C25CE4">
      <w:pPr>
        <w:pStyle w:val="a5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ФОРМА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Кому ___________________________________</w:t>
      </w:r>
    </w:p>
    <w:p w:rsidR="00564F60" w:rsidRPr="004B09A5" w:rsidRDefault="00564F60" w:rsidP="00C25CE4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почтовый индекс и адрес, телефон, адрес электронной почты)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C25CE4">
      <w:pPr>
        <w:pStyle w:val="a5"/>
        <w:ind w:firstLine="709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Р Е Ш Е Н И Е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  <w:t xml:space="preserve"> об оставлении заявленияо выдаче разрешения на ввод объекта в эксплуатацию без рассмотрения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На основании Вашего заявления от __________№ _________ об оставлении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br/>
      </w:r>
      <w:r w:rsidRPr="004B09A5">
        <w:rPr>
          <w:rFonts w:ascii="Arial" w:hAnsi="Arial" w:cs="Arial"/>
          <w:color w:val="000000" w:themeColor="text1"/>
          <w:sz w:val="24"/>
          <w:szCs w:val="24"/>
        </w:rPr>
        <w:tab/>
      </w:r>
      <w:r w:rsidRPr="004B09A5">
        <w:rPr>
          <w:rFonts w:ascii="Arial" w:hAnsi="Arial" w:cs="Arial"/>
          <w:color w:val="000000" w:themeColor="text1"/>
          <w:sz w:val="24"/>
          <w:szCs w:val="24"/>
        </w:rPr>
        <w:tab/>
      </w:r>
      <w:r w:rsidRPr="004B09A5">
        <w:rPr>
          <w:rFonts w:ascii="Arial" w:hAnsi="Arial" w:cs="Arial"/>
          <w:color w:val="000000" w:themeColor="text1"/>
          <w:sz w:val="24"/>
          <w:szCs w:val="24"/>
        </w:rPr>
        <w:tab/>
      </w:r>
      <w:r w:rsidRPr="004B09A5">
        <w:rPr>
          <w:rFonts w:ascii="Arial" w:hAnsi="Arial" w:cs="Arial"/>
          <w:color w:val="000000" w:themeColor="text1"/>
          <w:sz w:val="24"/>
          <w:szCs w:val="24"/>
        </w:rPr>
        <w:tab/>
      </w:r>
      <w:r w:rsidR="00C25CE4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(дата и номер регистрации)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заявления о выдаче разрешения на ввод объекта в эксплуатацию без рассмотрения  ______________________________________________________________________</w:t>
      </w:r>
      <w:r w:rsidR="00C25CE4">
        <w:rPr>
          <w:rFonts w:ascii="Arial" w:hAnsi="Arial" w:cs="Arial"/>
          <w:color w:val="000000" w:themeColor="text1"/>
          <w:sz w:val="24"/>
          <w:szCs w:val="24"/>
        </w:rPr>
        <w:t xml:space="preserve">_____ </w:t>
      </w:r>
      <w:r w:rsidRPr="004B09A5">
        <w:rPr>
          <w:rFonts w:ascii="Arial" w:hAnsi="Arial" w:cs="Arial"/>
          <w:color w:val="000000" w:themeColor="text1"/>
          <w:sz w:val="24"/>
          <w:szCs w:val="24"/>
        </w:rPr>
        <w:t>(наименование уполномоченного на выдачу разрешений на ввод объекта в эксплуатацию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принято решение об оставлении заявления о выдаче разрешения на ввод объекта в эксплуатациюот _____________№___________  без рассмотрения.</w:t>
      </w:r>
    </w:p>
    <w:p w:rsidR="00564F60" w:rsidRPr="004B09A5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            </w:t>
      </w:r>
      <w:r w:rsidR="00564F60" w:rsidRPr="004B09A5">
        <w:rPr>
          <w:rFonts w:ascii="Arial" w:hAnsi="Arial" w:cs="Arial"/>
          <w:color w:val="000000" w:themeColor="text1"/>
          <w:sz w:val="24"/>
          <w:szCs w:val="24"/>
        </w:rPr>
        <w:t>(дата и номер регистрации)</w:t>
      </w: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516"/>
      </w:tblGrid>
      <w:tr w:rsidR="00302E6A" w:rsidRPr="004B09A5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64F60" w:rsidRPr="004B09A5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4B09A5">
            <w:pPr>
              <w:pStyle w:val="a5"/>
              <w:ind w:firstLine="709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564F60" w:rsidRPr="004B09A5" w:rsidRDefault="00564F60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564F60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A116F" w:rsidRPr="004B09A5" w:rsidRDefault="00564F60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t>Дата</w:t>
      </w:r>
    </w:p>
    <w:p w:rsidR="00EC4873" w:rsidRPr="004B09A5" w:rsidRDefault="00EC4873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B09A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EC4873" w:rsidRPr="004B09A5" w:rsidRDefault="00EC4873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  <w:sectPr w:rsidR="00EC4873" w:rsidRPr="004B09A5" w:rsidSect="004B09A5">
          <w:footnotePr>
            <w:numRestart w:val="eachSect"/>
          </w:footnotePr>
          <w:type w:val="continuous"/>
          <w:pgSz w:w="11906" w:h="16838" w:code="9"/>
          <w:pgMar w:top="1134" w:right="567" w:bottom="1134" w:left="1247" w:header="709" w:footer="709" w:gutter="0"/>
          <w:pgNumType w:start="1"/>
          <w:cols w:space="708"/>
          <w:titlePg/>
          <w:docGrid w:linePitch="360"/>
        </w:sectPr>
      </w:pPr>
    </w:p>
    <w:p w:rsidR="00EC4873" w:rsidRPr="004B09A5" w:rsidRDefault="00C25CE4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10 </w:t>
      </w:r>
      <w:r w:rsidR="00EC4873" w:rsidRPr="004B09A5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 предоставления государственной и муниципальной услуги "Выдача разрешения на ввод объекта в эксплуатацию"</w:t>
      </w:r>
    </w:p>
    <w:p w:rsidR="00EC4873" w:rsidRPr="004B09A5" w:rsidRDefault="00EC4873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25CE4" w:rsidRDefault="00C25CE4" w:rsidP="004B09A5">
      <w:pPr>
        <w:pStyle w:val="a5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4873" w:rsidRPr="00C25CE4" w:rsidRDefault="00EC4873" w:rsidP="00C25CE4">
      <w:pPr>
        <w:pStyle w:val="a5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200682" w:rsidRPr="00C25CE4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C25CE4">
        <w:rPr>
          <w:rFonts w:ascii="Arial" w:hAnsi="Arial" w:cs="Arial"/>
          <w:b/>
          <w:color w:val="000000" w:themeColor="text1"/>
          <w:sz w:val="24"/>
          <w:szCs w:val="24"/>
        </w:rPr>
        <w:t xml:space="preserve"> услуги</w:t>
      </w:r>
    </w:p>
    <w:tbl>
      <w:tblPr>
        <w:tblW w:w="490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33"/>
        <w:gridCol w:w="3558"/>
        <w:gridCol w:w="1683"/>
        <w:gridCol w:w="1480"/>
        <w:gridCol w:w="2027"/>
        <w:gridCol w:w="1450"/>
        <w:gridCol w:w="2619"/>
      </w:tblGrid>
      <w:tr w:rsidR="00302E6A" w:rsidRPr="004B09A5" w:rsidTr="00C25CE4">
        <w:trPr>
          <w:tblHeader/>
        </w:trPr>
        <w:tc>
          <w:tcPr>
            <w:tcW w:w="713" w:type="pct"/>
            <w:shd w:val="clear" w:color="auto" w:fill="auto"/>
            <w:vAlign w:val="center"/>
          </w:tcPr>
          <w:p w:rsidR="00274A17" w:rsidRPr="004B09A5" w:rsidRDefault="00274A17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274A17" w:rsidRPr="004B09A5" w:rsidRDefault="00274A17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74A17" w:rsidRPr="004B09A5" w:rsidRDefault="00274A17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274A17" w:rsidRPr="004B09A5" w:rsidRDefault="00274A17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274A17" w:rsidRPr="004B09A5" w:rsidRDefault="00274A17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274A17" w:rsidRPr="004B09A5" w:rsidRDefault="00274A17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274A17" w:rsidRPr="004B09A5" w:rsidRDefault="00274A17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4B09A5" w:rsidTr="00C25CE4">
        <w:trPr>
          <w:tblHeader/>
        </w:trPr>
        <w:tc>
          <w:tcPr>
            <w:tcW w:w="713" w:type="pc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90" w:type="pc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77" w:type="pc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4B09A5" w:rsidTr="00C25CE4">
        <w:tc>
          <w:tcPr>
            <w:tcW w:w="5000" w:type="pct"/>
            <w:gridSpan w:val="7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4B09A5" w:rsidTr="00C25CE4">
        <w:trPr>
          <w:trHeight w:val="541"/>
        </w:trPr>
        <w:tc>
          <w:tcPr>
            <w:tcW w:w="713" w:type="pct"/>
            <w:vMerge w:val="restart"/>
            <w:tcBorders>
              <w:bottom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в Уполномоченный орган</w:t>
            </w: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95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8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EC4873" w:rsidRPr="004B09A5" w:rsidRDefault="00BB4DAB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691"/>
        </w:trPr>
        <w:tc>
          <w:tcPr>
            <w:tcW w:w="713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3375"/>
        </w:trPr>
        <w:tc>
          <w:tcPr>
            <w:tcW w:w="713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78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Уполномоченный орган/ГИС </w:t>
            </w:r>
          </w:p>
        </w:tc>
        <w:tc>
          <w:tcPr>
            <w:tcW w:w="48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4B09A5" w:rsidTr="00C25CE4">
        <w:trPr>
          <w:trHeight w:val="126"/>
        </w:trPr>
        <w:tc>
          <w:tcPr>
            <w:tcW w:w="713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9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8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48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льной) услуги, находящихся в распоряжении государственных органов (организаций)</w:t>
            </w:r>
          </w:p>
        </w:tc>
        <w:tc>
          <w:tcPr>
            <w:tcW w:w="877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регламента, в том числе с использованием СМЭВ</w:t>
            </w:r>
          </w:p>
        </w:tc>
      </w:tr>
      <w:tr w:rsidR="00302E6A" w:rsidRPr="004B09A5" w:rsidTr="00C25CE4">
        <w:trPr>
          <w:trHeight w:val="135"/>
        </w:trPr>
        <w:tc>
          <w:tcPr>
            <w:tcW w:w="713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3 рабочих дня со дня направления межведомственного запроса в орган или организацию, предоставляющие документ и информаци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ю, если иные сроки не предусмотрены законодательством </w:t>
            </w:r>
            <w:r w:rsidR="006C529E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9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должностное лицо Уполномоченного органа, ответственное за предоставление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678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48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77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4B09A5" w:rsidTr="00C25CE4">
        <w:trPr>
          <w:trHeight w:val="289"/>
        </w:trPr>
        <w:tc>
          <w:tcPr>
            <w:tcW w:w="5000" w:type="pct"/>
            <w:gridSpan w:val="7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4B09A5" w:rsidTr="00C25CE4">
        <w:trPr>
          <w:trHeight w:val="2835"/>
        </w:trPr>
        <w:tc>
          <w:tcPr>
            <w:tcW w:w="713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ответственному за предоставление 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9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(муниципальной) услуги</w:t>
            </w:r>
          </w:p>
        </w:tc>
        <w:tc>
          <w:tcPr>
            <w:tcW w:w="678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48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услуги, предусмотренные пунктом 2.22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Административного регламента</w:t>
            </w:r>
          </w:p>
        </w:tc>
        <w:tc>
          <w:tcPr>
            <w:tcW w:w="877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4B09A5" w:rsidTr="00D332FA">
        <w:trPr>
          <w:trHeight w:val="340"/>
        </w:trPr>
        <w:tc>
          <w:tcPr>
            <w:tcW w:w="5000" w:type="pct"/>
            <w:gridSpan w:val="7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Принятие решения</w:t>
            </w:r>
          </w:p>
        </w:tc>
      </w:tr>
      <w:tr w:rsidR="00302E6A" w:rsidRPr="004B09A5" w:rsidTr="00C25CE4">
        <w:trPr>
          <w:trHeight w:val="1110"/>
        </w:trPr>
        <w:tc>
          <w:tcPr>
            <w:tcW w:w="713" w:type="pct"/>
            <w:vMerge w:val="restart"/>
            <w:tcBorders>
              <w:bottom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услуги </w:t>
            </w: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Принятие решения о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Уполномоченного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органа, ответственное за предоставление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услуги;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78" w:type="pct"/>
            <w:vMerge w:val="restart"/>
            <w:shd w:val="clear" w:color="auto" w:fill="auto"/>
            <w:vAlign w:val="center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485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услуги, подписанный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4395"/>
        </w:trPr>
        <w:tc>
          <w:tcPr>
            <w:tcW w:w="713" w:type="pct"/>
            <w:vMerge/>
            <w:tcBorders>
              <w:top w:val="nil"/>
              <w:bottom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vMerge/>
            <w:tcBorders>
              <w:top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2340"/>
        </w:trPr>
        <w:tc>
          <w:tcPr>
            <w:tcW w:w="713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 w:val="restart"/>
            <w:tcBorders>
              <w:top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по форме, приведенной в приложении №3 к Административному регламенту, подписанный усиленной квалифицированной </w:t>
            </w:r>
            <w:r w:rsidR="00BB4DAB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680"/>
        </w:trPr>
        <w:tc>
          <w:tcPr>
            <w:tcW w:w="713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563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78" w:type="pct"/>
            <w:vMerge/>
            <w:tcBorders>
              <w:top w:val="nil"/>
            </w:tcBorders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85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02E6A" w:rsidRPr="004B09A5" w:rsidTr="00C25CE4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Выдача результата </w:t>
            </w:r>
          </w:p>
        </w:tc>
      </w:tr>
      <w:tr w:rsidR="00302E6A" w:rsidRPr="004B09A5" w:rsidTr="00C25CE4">
        <w:trPr>
          <w:trHeight w:val="3900"/>
        </w:trPr>
        <w:tc>
          <w:tcPr>
            <w:tcW w:w="713" w:type="pct"/>
            <w:vMerge w:val="restar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формирование и регистрация результата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не включается)</w:t>
            </w:r>
          </w:p>
        </w:tc>
        <w:tc>
          <w:tcPr>
            <w:tcW w:w="49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78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48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77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</w:t>
            </w:r>
          </w:p>
        </w:tc>
      </w:tr>
      <w:tr w:rsidR="00302E6A" w:rsidRPr="004B09A5" w:rsidTr="00C25CE4">
        <w:trPr>
          <w:trHeight w:val="809"/>
        </w:trPr>
        <w:tc>
          <w:tcPr>
            <w:tcW w:w="713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уполномоченного должностного лица Уполномоченного органа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многофункциональным центром</w:t>
            </w:r>
          </w:p>
        </w:tc>
        <w:tc>
          <w:tcPr>
            <w:tcW w:w="49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должностное лицо Уполномоченного органа, ответственное за предоставление государств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енно (муниципальной) услуги</w:t>
            </w:r>
          </w:p>
        </w:tc>
        <w:tc>
          <w:tcPr>
            <w:tcW w:w="678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Уполномоченный орган) / АИС МФЦ</w:t>
            </w:r>
          </w:p>
        </w:tc>
        <w:tc>
          <w:tcPr>
            <w:tcW w:w="48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77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заявителю в форме бумажного документа, подтверждающего содержание электронного документа, заверенного печатью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многофункционального центра; </w:t>
            </w:r>
          </w:p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</w:tr>
      <w:tr w:rsidR="00302E6A" w:rsidRPr="004B09A5" w:rsidTr="00C25CE4">
        <w:trPr>
          <w:trHeight w:val="243"/>
        </w:trPr>
        <w:tc>
          <w:tcPr>
            <w:tcW w:w="713" w:type="pct"/>
            <w:vMerge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90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 в личный кабинет на </w:t>
            </w:r>
            <w:r w:rsidR="00313E0E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</w:t>
            </w:r>
          </w:p>
        </w:tc>
        <w:tc>
          <w:tcPr>
            <w:tcW w:w="49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государственно (муниципальной) 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услуги</w:t>
            </w:r>
          </w:p>
        </w:tc>
        <w:tc>
          <w:tcPr>
            <w:tcW w:w="678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485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auto"/>
          </w:tcPr>
          <w:p w:rsidR="00EC4873" w:rsidRPr="004B09A5" w:rsidRDefault="00EC4873" w:rsidP="00C25CE4">
            <w:pPr>
              <w:pStyle w:val="a5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Результат </w:t>
            </w:r>
            <w:r w:rsidR="00200682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муниципальной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в</w:t>
            </w:r>
            <w:r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4B09A5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EC4873" w:rsidRPr="004B09A5" w:rsidRDefault="00EC4873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C4873" w:rsidRPr="004B09A5" w:rsidRDefault="00EC4873" w:rsidP="00C25CE4">
      <w:pPr>
        <w:pStyle w:val="a5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EC4873" w:rsidRPr="004B09A5" w:rsidSect="004B09A5">
      <w:footnotePr>
        <w:numRestart w:val="eachSect"/>
      </w:footnotePr>
      <w:type w:val="continuous"/>
      <w:pgSz w:w="16838" w:h="11906" w:orient="landscape" w:code="9"/>
      <w:pgMar w:top="1134" w:right="567" w:bottom="1134" w:left="124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DE" w:rsidRDefault="001857DE">
      <w:pPr>
        <w:spacing w:after="0" w:line="240" w:lineRule="auto"/>
      </w:pPr>
      <w:r>
        <w:separator/>
      </w:r>
    </w:p>
  </w:endnote>
  <w:endnote w:type="continuationSeparator" w:id="1">
    <w:p w:rsidR="001857DE" w:rsidRDefault="001857DE">
      <w:pPr>
        <w:spacing w:after="0" w:line="240" w:lineRule="auto"/>
      </w:pPr>
      <w:r>
        <w:continuationSeparator/>
      </w:r>
    </w:p>
  </w:endnote>
  <w:endnote w:type="continuationNotice" w:id="2">
    <w:p w:rsidR="001857DE" w:rsidRDefault="001857DE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DE" w:rsidRDefault="001857DE">
      <w:pPr>
        <w:spacing w:after="0" w:line="240" w:lineRule="auto"/>
      </w:pPr>
      <w:r>
        <w:separator/>
      </w:r>
    </w:p>
  </w:footnote>
  <w:footnote w:type="continuationSeparator" w:id="1">
    <w:p w:rsidR="001857DE" w:rsidRDefault="001857DE">
      <w:pPr>
        <w:spacing w:after="0" w:line="240" w:lineRule="auto"/>
      </w:pPr>
      <w:r>
        <w:continuationSeparator/>
      </w:r>
    </w:p>
  </w:footnote>
  <w:footnote w:type="continuationNotice" w:id="2">
    <w:p w:rsidR="001857DE" w:rsidRDefault="001857DE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A5" w:rsidRDefault="004B09A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9A5" w:rsidRPr="007B2B77" w:rsidRDefault="004B09A5">
    <w:pPr>
      <w:pStyle w:val="a6"/>
      <w:jc w:val="center"/>
      <w:rPr>
        <w:rFonts w:ascii="Times New Roman" w:hAnsi="Times New Roman"/>
        <w:sz w:val="24"/>
      </w:rPr>
    </w:pPr>
  </w:p>
  <w:p w:rsidR="004B09A5" w:rsidRDefault="004B09A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B92228"/>
    <w:multiLevelType w:val="hybridMultilevel"/>
    <w:tmpl w:val="7DF8000C"/>
    <w:lvl w:ilvl="0" w:tplc="22625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6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4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5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numRestart w:val="eachSect"/>
    <w:footnote w:id="0"/>
    <w:footnote w:id="1"/>
    <w:footnote w:id="2"/>
  </w:footnotePr>
  <w:endnotePr>
    <w:endnote w:id="0"/>
    <w:endnote w:id="1"/>
    <w:endnote w:id="2"/>
  </w:endnotePr>
  <w:compat/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3721"/>
    <w:rsid w:val="00007128"/>
    <w:rsid w:val="00007768"/>
    <w:rsid w:val="000119C8"/>
    <w:rsid w:val="00012962"/>
    <w:rsid w:val="00012C53"/>
    <w:rsid w:val="00012D7C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40E44"/>
    <w:rsid w:val="0004191F"/>
    <w:rsid w:val="000443B4"/>
    <w:rsid w:val="000453D7"/>
    <w:rsid w:val="000460CE"/>
    <w:rsid w:val="00046694"/>
    <w:rsid w:val="00047617"/>
    <w:rsid w:val="0005086B"/>
    <w:rsid w:val="000513A0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AB4"/>
    <w:rsid w:val="00141418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7DE"/>
    <w:rsid w:val="00185848"/>
    <w:rsid w:val="001862C6"/>
    <w:rsid w:val="0018767D"/>
    <w:rsid w:val="00187E40"/>
    <w:rsid w:val="00190D15"/>
    <w:rsid w:val="001917FE"/>
    <w:rsid w:val="00192C3D"/>
    <w:rsid w:val="001933AC"/>
    <w:rsid w:val="00193A0F"/>
    <w:rsid w:val="0019451C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402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1F7A60"/>
    <w:rsid w:val="00200682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3089"/>
    <w:rsid w:val="002347FA"/>
    <w:rsid w:val="00234ED2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84F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66052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6339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3A4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28C7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642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BA3"/>
    <w:rsid w:val="00470FD9"/>
    <w:rsid w:val="0047107F"/>
    <w:rsid w:val="00472BAC"/>
    <w:rsid w:val="00472C04"/>
    <w:rsid w:val="00474186"/>
    <w:rsid w:val="00476584"/>
    <w:rsid w:val="00476DD6"/>
    <w:rsid w:val="004811D0"/>
    <w:rsid w:val="00481318"/>
    <w:rsid w:val="004830A8"/>
    <w:rsid w:val="00485B1D"/>
    <w:rsid w:val="004861BD"/>
    <w:rsid w:val="004867D2"/>
    <w:rsid w:val="00487129"/>
    <w:rsid w:val="004878E0"/>
    <w:rsid w:val="00490F6E"/>
    <w:rsid w:val="0049113A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09A5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229A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44F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0E69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26A"/>
    <w:rsid w:val="005974E4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2CFE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3180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484B"/>
    <w:rsid w:val="006D4D5B"/>
    <w:rsid w:val="006D52D6"/>
    <w:rsid w:val="006D5AE4"/>
    <w:rsid w:val="006D7332"/>
    <w:rsid w:val="006D73DA"/>
    <w:rsid w:val="006E0F8F"/>
    <w:rsid w:val="006E32F2"/>
    <w:rsid w:val="006E6A1F"/>
    <w:rsid w:val="006E6FCC"/>
    <w:rsid w:val="006E7168"/>
    <w:rsid w:val="006E71B3"/>
    <w:rsid w:val="006E734D"/>
    <w:rsid w:val="006F1007"/>
    <w:rsid w:val="006F22C3"/>
    <w:rsid w:val="006F348D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419"/>
    <w:rsid w:val="007118BA"/>
    <w:rsid w:val="007122E9"/>
    <w:rsid w:val="00712B47"/>
    <w:rsid w:val="00712CF2"/>
    <w:rsid w:val="00713540"/>
    <w:rsid w:val="007144D8"/>
    <w:rsid w:val="00716CA9"/>
    <w:rsid w:val="00717832"/>
    <w:rsid w:val="00717CD0"/>
    <w:rsid w:val="00717D3C"/>
    <w:rsid w:val="007205D0"/>
    <w:rsid w:val="0072221F"/>
    <w:rsid w:val="0072286C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1730"/>
    <w:rsid w:val="00733ACA"/>
    <w:rsid w:val="00733C3B"/>
    <w:rsid w:val="007349AB"/>
    <w:rsid w:val="00734E4F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4C83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0E85"/>
    <w:rsid w:val="007B2B77"/>
    <w:rsid w:val="007B2E35"/>
    <w:rsid w:val="007B45E5"/>
    <w:rsid w:val="007B4D6B"/>
    <w:rsid w:val="007B5282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C1F"/>
    <w:rsid w:val="007F703A"/>
    <w:rsid w:val="00800795"/>
    <w:rsid w:val="00800A37"/>
    <w:rsid w:val="00801559"/>
    <w:rsid w:val="00801918"/>
    <w:rsid w:val="00801EF3"/>
    <w:rsid w:val="0080242A"/>
    <w:rsid w:val="008038A9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3B81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139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A1D"/>
    <w:rsid w:val="00874EBA"/>
    <w:rsid w:val="00875164"/>
    <w:rsid w:val="0087621D"/>
    <w:rsid w:val="008764C5"/>
    <w:rsid w:val="00876CDD"/>
    <w:rsid w:val="008773F1"/>
    <w:rsid w:val="00877B25"/>
    <w:rsid w:val="00880898"/>
    <w:rsid w:val="008822CE"/>
    <w:rsid w:val="008830C0"/>
    <w:rsid w:val="00884563"/>
    <w:rsid w:val="00885640"/>
    <w:rsid w:val="008862FC"/>
    <w:rsid w:val="00887B0F"/>
    <w:rsid w:val="0089062D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441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DE6"/>
    <w:rsid w:val="00A31076"/>
    <w:rsid w:val="00A31541"/>
    <w:rsid w:val="00A3352C"/>
    <w:rsid w:val="00A34AF3"/>
    <w:rsid w:val="00A350E5"/>
    <w:rsid w:val="00A35A7F"/>
    <w:rsid w:val="00A36AFB"/>
    <w:rsid w:val="00A370D2"/>
    <w:rsid w:val="00A375F4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229A"/>
    <w:rsid w:val="00A626D3"/>
    <w:rsid w:val="00A62772"/>
    <w:rsid w:val="00A639E7"/>
    <w:rsid w:val="00A6618D"/>
    <w:rsid w:val="00A67339"/>
    <w:rsid w:val="00A67ED0"/>
    <w:rsid w:val="00A71E44"/>
    <w:rsid w:val="00A72AF2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5EE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4568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1DEE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5CE4"/>
    <w:rsid w:val="00C263CF"/>
    <w:rsid w:val="00C268FA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57BA0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D8A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7B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454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32FA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3C5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32C5"/>
    <w:rsid w:val="00DB4237"/>
    <w:rsid w:val="00DB4F1F"/>
    <w:rsid w:val="00DB504B"/>
    <w:rsid w:val="00DB5546"/>
    <w:rsid w:val="00DB559A"/>
    <w:rsid w:val="00DB654F"/>
    <w:rsid w:val="00DB6887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5CDA"/>
    <w:rsid w:val="00DE5D45"/>
    <w:rsid w:val="00DE639B"/>
    <w:rsid w:val="00DE710D"/>
    <w:rsid w:val="00DE7305"/>
    <w:rsid w:val="00DE76EE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2642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2CAD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D667F"/>
    <w:rsid w:val="00EE0021"/>
    <w:rsid w:val="00EE0187"/>
    <w:rsid w:val="00EE0825"/>
    <w:rsid w:val="00EE284D"/>
    <w:rsid w:val="00EE3955"/>
    <w:rsid w:val="00EE3F72"/>
    <w:rsid w:val="00EE4614"/>
    <w:rsid w:val="00EE489E"/>
    <w:rsid w:val="00EE4F9E"/>
    <w:rsid w:val="00EE50D5"/>
    <w:rsid w:val="00EE52AE"/>
    <w:rsid w:val="00EE606A"/>
    <w:rsid w:val="00EF0214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340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6FC9"/>
    <w:rsid w:val="00F6742B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C4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l-alt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22387-86C3-4E93-B6F0-D502A03D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52</Pages>
  <Words>18285</Words>
  <Characters>104226</Characters>
  <Application>Microsoft Office Word</Application>
  <DocSecurity>0</DocSecurity>
  <Lines>868</Lines>
  <Paragraphs>244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Наташа</cp:lastModifiedBy>
  <cp:revision>4</cp:revision>
  <cp:lastPrinted>2022-10-21T04:10:00Z</cp:lastPrinted>
  <dcterms:created xsi:type="dcterms:W3CDTF">2022-11-24T09:30:00Z</dcterms:created>
  <dcterms:modified xsi:type="dcterms:W3CDTF">2022-12-06T07:57:00Z</dcterms:modified>
</cp:coreProperties>
</file>