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F66" w:rsidRPr="00103E37" w:rsidRDefault="00377F66" w:rsidP="00103E37">
      <w:pPr>
        <w:pStyle w:val="af1"/>
        <w:jc w:val="center"/>
        <w:rPr>
          <w:rFonts w:ascii="Arial" w:hAnsi="Arial" w:cs="Arial"/>
          <w:b/>
          <w:color w:val="000000" w:themeColor="text1"/>
          <w:sz w:val="24"/>
          <w:szCs w:val="24"/>
        </w:rPr>
      </w:pPr>
      <w:r w:rsidRPr="00103E37">
        <w:rPr>
          <w:rFonts w:ascii="Arial" w:hAnsi="Arial" w:cs="Arial"/>
          <w:b/>
          <w:color w:val="000000" w:themeColor="text1"/>
          <w:sz w:val="24"/>
          <w:szCs w:val="24"/>
        </w:rPr>
        <w:t>РОССИЙСКАЯ ФЕДЕРАЦИЯ</w:t>
      </w:r>
    </w:p>
    <w:p w:rsidR="00377F66" w:rsidRPr="00103E37" w:rsidRDefault="00377F66" w:rsidP="00103E37">
      <w:pPr>
        <w:pStyle w:val="af1"/>
        <w:jc w:val="center"/>
        <w:rPr>
          <w:rFonts w:ascii="Arial" w:hAnsi="Arial" w:cs="Arial"/>
          <w:b/>
          <w:color w:val="000000" w:themeColor="text1"/>
          <w:sz w:val="24"/>
          <w:szCs w:val="24"/>
        </w:rPr>
      </w:pPr>
      <w:r w:rsidRPr="00103E37">
        <w:rPr>
          <w:rFonts w:ascii="Arial" w:hAnsi="Arial" w:cs="Arial"/>
          <w:b/>
          <w:color w:val="000000" w:themeColor="text1"/>
          <w:sz w:val="24"/>
          <w:szCs w:val="24"/>
        </w:rPr>
        <w:t>АДМИНИСТРАЦИЯ  ТАЛЬМЕНСКОГО РАЙОНА</w:t>
      </w:r>
    </w:p>
    <w:p w:rsidR="00377F66" w:rsidRPr="00103E37" w:rsidRDefault="00377F66" w:rsidP="00103E37">
      <w:pPr>
        <w:pStyle w:val="af1"/>
        <w:jc w:val="center"/>
        <w:rPr>
          <w:rFonts w:ascii="Arial" w:hAnsi="Arial" w:cs="Arial"/>
          <w:b/>
          <w:color w:val="000000" w:themeColor="text1"/>
          <w:sz w:val="24"/>
          <w:szCs w:val="24"/>
        </w:rPr>
      </w:pPr>
      <w:r w:rsidRPr="00103E37">
        <w:rPr>
          <w:rFonts w:ascii="Arial" w:hAnsi="Arial" w:cs="Arial"/>
          <w:b/>
          <w:color w:val="000000" w:themeColor="text1"/>
          <w:sz w:val="24"/>
          <w:szCs w:val="24"/>
        </w:rPr>
        <w:t>АЛТАЙСКОГО КРАЯ</w:t>
      </w:r>
    </w:p>
    <w:p w:rsidR="00377F66" w:rsidRPr="00103E37" w:rsidRDefault="00377F66" w:rsidP="00103E37">
      <w:pPr>
        <w:pStyle w:val="af1"/>
        <w:jc w:val="center"/>
        <w:rPr>
          <w:rFonts w:ascii="Arial" w:hAnsi="Arial" w:cs="Arial"/>
          <w:b/>
          <w:color w:val="000000" w:themeColor="text1"/>
          <w:sz w:val="24"/>
          <w:szCs w:val="24"/>
        </w:rPr>
      </w:pPr>
    </w:p>
    <w:p w:rsidR="00377F66" w:rsidRPr="00103E37" w:rsidRDefault="00377F66" w:rsidP="00103E37">
      <w:pPr>
        <w:pStyle w:val="af1"/>
        <w:jc w:val="center"/>
        <w:rPr>
          <w:rFonts w:ascii="Arial" w:hAnsi="Arial" w:cs="Arial"/>
          <w:b/>
          <w:color w:val="000000" w:themeColor="text1"/>
          <w:sz w:val="24"/>
          <w:szCs w:val="24"/>
        </w:rPr>
      </w:pPr>
      <w:r w:rsidRPr="00103E37">
        <w:rPr>
          <w:rFonts w:ascii="Arial" w:hAnsi="Arial" w:cs="Arial"/>
          <w:b/>
          <w:color w:val="000000" w:themeColor="text1"/>
          <w:sz w:val="24"/>
          <w:szCs w:val="24"/>
        </w:rPr>
        <w:t>ПОСТАНОВЛЕНИЕ</w:t>
      </w:r>
    </w:p>
    <w:p w:rsidR="00377F66" w:rsidRPr="00103E37" w:rsidRDefault="00377F66" w:rsidP="00103E37">
      <w:pPr>
        <w:pStyle w:val="af1"/>
        <w:jc w:val="center"/>
        <w:rPr>
          <w:rFonts w:ascii="Arial" w:hAnsi="Arial" w:cs="Arial"/>
          <w:b/>
          <w:color w:val="000000" w:themeColor="text1"/>
          <w:sz w:val="24"/>
          <w:szCs w:val="24"/>
        </w:rPr>
      </w:pPr>
    </w:p>
    <w:p w:rsidR="00377F66" w:rsidRPr="00103E37" w:rsidRDefault="006D2D3D" w:rsidP="00103E37">
      <w:pPr>
        <w:pStyle w:val="af1"/>
        <w:jc w:val="center"/>
        <w:rPr>
          <w:rFonts w:ascii="Arial" w:hAnsi="Arial" w:cs="Arial"/>
          <w:b/>
          <w:color w:val="000000" w:themeColor="text1"/>
          <w:sz w:val="24"/>
          <w:szCs w:val="24"/>
        </w:rPr>
      </w:pPr>
      <w:r w:rsidRPr="00103E37">
        <w:rPr>
          <w:rFonts w:ascii="Arial" w:hAnsi="Arial" w:cs="Arial"/>
          <w:b/>
          <w:color w:val="000000" w:themeColor="text1"/>
          <w:sz w:val="24"/>
          <w:szCs w:val="24"/>
        </w:rPr>
        <w:t>26.10.</w:t>
      </w:r>
      <w:r w:rsidR="00377F66" w:rsidRPr="00103E37">
        <w:rPr>
          <w:rFonts w:ascii="Arial" w:hAnsi="Arial" w:cs="Arial"/>
          <w:b/>
          <w:color w:val="000000" w:themeColor="text1"/>
          <w:sz w:val="24"/>
          <w:szCs w:val="24"/>
        </w:rPr>
        <w:t xml:space="preserve">2022 г.                                                 </w:t>
      </w:r>
      <w:r w:rsidR="00377F66" w:rsidRPr="00103E37">
        <w:rPr>
          <w:rFonts w:ascii="Arial" w:hAnsi="Arial" w:cs="Arial"/>
          <w:b/>
          <w:color w:val="000000" w:themeColor="text1"/>
          <w:sz w:val="24"/>
          <w:szCs w:val="24"/>
        </w:rPr>
        <w:tab/>
      </w:r>
      <w:r w:rsidR="00377F66" w:rsidRPr="00103E37">
        <w:rPr>
          <w:rFonts w:ascii="Arial" w:hAnsi="Arial" w:cs="Arial"/>
          <w:b/>
          <w:color w:val="000000" w:themeColor="text1"/>
          <w:sz w:val="24"/>
          <w:szCs w:val="24"/>
        </w:rPr>
        <w:tab/>
        <w:t xml:space="preserve">                               №</w:t>
      </w:r>
      <w:r w:rsidRPr="00103E37">
        <w:rPr>
          <w:rFonts w:ascii="Arial" w:hAnsi="Arial" w:cs="Arial"/>
          <w:b/>
          <w:color w:val="000000" w:themeColor="text1"/>
          <w:sz w:val="24"/>
          <w:szCs w:val="24"/>
        </w:rPr>
        <w:t xml:space="preserve"> 891</w:t>
      </w:r>
    </w:p>
    <w:p w:rsidR="00103E37" w:rsidRDefault="00103E37" w:rsidP="00103E37">
      <w:pPr>
        <w:pStyle w:val="af1"/>
        <w:jc w:val="center"/>
        <w:rPr>
          <w:rFonts w:ascii="Arial" w:hAnsi="Arial" w:cs="Arial"/>
          <w:b/>
          <w:color w:val="000000" w:themeColor="text1"/>
          <w:sz w:val="24"/>
          <w:szCs w:val="24"/>
        </w:rPr>
      </w:pPr>
    </w:p>
    <w:p w:rsidR="00377F66" w:rsidRPr="00103E37" w:rsidRDefault="00377F66" w:rsidP="00103E37">
      <w:pPr>
        <w:pStyle w:val="af1"/>
        <w:jc w:val="center"/>
        <w:rPr>
          <w:rFonts w:ascii="Arial" w:hAnsi="Arial" w:cs="Arial"/>
          <w:b/>
          <w:color w:val="000000" w:themeColor="text1"/>
          <w:sz w:val="24"/>
          <w:szCs w:val="24"/>
        </w:rPr>
      </w:pPr>
      <w:r w:rsidRPr="00103E37">
        <w:rPr>
          <w:rFonts w:ascii="Arial" w:hAnsi="Arial" w:cs="Arial"/>
          <w:b/>
          <w:color w:val="000000" w:themeColor="text1"/>
          <w:sz w:val="24"/>
          <w:szCs w:val="24"/>
        </w:rPr>
        <w:t>р.п. Тальменка</w:t>
      </w:r>
    </w:p>
    <w:p w:rsidR="00377F66" w:rsidRPr="00103E37" w:rsidRDefault="00377F66" w:rsidP="00103E37">
      <w:pPr>
        <w:pStyle w:val="af1"/>
        <w:jc w:val="center"/>
        <w:rPr>
          <w:rFonts w:ascii="Arial" w:hAnsi="Arial" w:cs="Arial"/>
          <w:b/>
          <w:color w:val="000000" w:themeColor="text1"/>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tblGrid>
      <w:tr w:rsidR="00377F66" w:rsidRPr="00103E37" w:rsidTr="00103E37">
        <w:trPr>
          <w:trHeight w:val="1058"/>
        </w:trPr>
        <w:tc>
          <w:tcPr>
            <w:tcW w:w="10173" w:type="dxa"/>
          </w:tcPr>
          <w:p w:rsidR="00377F66" w:rsidRPr="00103E37" w:rsidRDefault="00377F66" w:rsidP="00103E37">
            <w:pPr>
              <w:pStyle w:val="af1"/>
              <w:jc w:val="center"/>
              <w:rPr>
                <w:rFonts w:ascii="Arial" w:hAnsi="Arial" w:cs="Arial"/>
                <w:b/>
                <w:color w:val="000000" w:themeColor="text1"/>
                <w:sz w:val="24"/>
                <w:szCs w:val="24"/>
              </w:rPr>
            </w:pPr>
            <w:r w:rsidRPr="00103E37">
              <w:rPr>
                <w:rFonts w:ascii="Arial" w:hAnsi="Arial" w:cs="Arial"/>
                <w:b/>
                <w:color w:val="000000" w:themeColor="text1"/>
                <w:sz w:val="24"/>
                <w:szCs w:val="24"/>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00C17721">
              <w:rPr>
                <w:rFonts w:ascii="Arial" w:hAnsi="Arial" w:cs="Arial"/>
                <w:b/>
                <w:color w:val="000000" w:themeColor="text1"/>
                <w:sz w:val="24"/>
                <w:szCs w:val="24"/>
              </w:rPr>
              <w:t>»</w:t>
            </w:r>
          </w:p>
        </w:tc>
      </w:tr>
    </w:tbl>
    <w:p w:rsidR="00377F66" w:rsidRPr="00103E37" w:rsidRDefault="00377F66" w:rsidP="00103E37">
      <w:pPr>
        <w:pStyle w:val="af1"/>
        <w:ind w:firstLine="709"/>
        <w:jc w:val="both"/>
        <w:rPr>
          <w:rFonts w:ascii="Arial" w:hAnsi="Arial" w:cs="Arial"/>
          <w:b/>
          <w:color w:val="000000" w:themeColor="text1"/>
          <w:sz w:val="24"/>
          <w:szCs w:val="24"/>
        </w:rPr>
      </w:pPr>
      <w:r w:rsidRPr="00103E37">
        <w:rPr>
          <w:rFonts w:ascii="Arial" w:hAnsi="Arial" w:cs="Arial"/>
          <w:color w:val="000000" w:themeColor="text1"/>
          <w:sz w:val="24"/>
          <w:szCs w:val="24"/>
        </w:rPr>
        <w:t>В соответствии с Федеральным законом Российской Федерации от 27 июля 2010 г. N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w:t>
      </w:r>
      <w:r w:rsidR="007B5C79">
        <w:rPr>
          <w:rFonts w:ascii="Arial" w:hAnsi="Arial" w:cs="Arial"/>
          <w:color w:val="000000" w:themeColor="text1"/>
          <w:sz w:val="24"/>
          <w:szCs w:val="24"/>
        </w:rPr>
        <w:t>ния в Российской Федерации»; с постановлением А</w:t>
      </w:r>
      <w:r w:rsidRPr="00103E37">
        <w:rPr>
          <w:rFonts w:ascii="Arial" w:hAnsi="Arial" w:cs="Arial"/>
          <w:color w:val="000000" w:themeColor="text1"/>
          <w:sz w:val="24"/>
          <w:szCs w:val="24"/>
        </w:rPr>
        <w:t>дминистрации Тальменского района от 05.03.2020 г. № 208 «Об утверждении Порядка разработки, проведения экспертизы и утверждения административных регламентов предоставления муниципальных услуг»</w:t>
      </w:r>
    </w:p>
    <w:p w:rsidR="00377F66" w:rsidRPr="00103E37" w:rsidRDefault="00377F66" w:rsidP="00103E37">
      <w:pPr>
        <w:pStyle w:val="af1"/>
        <w:ind w:firstLine="709"/>
        <w:jc w:val="both"/>
        <w:rPr>
          <w:rFonts w:ascii="Arial" w:hAnsi="Arial" w:cs="Arial"/>
          <w:b/>
          <w:color w:val="000000" w:themeColor="text1"/>
          <w:sz w:val="24"/>
          <w:szCs w:val="24"/>
        </w:rPr>
      </w:pPr>
      <w:r w:rsidRPr="00103E37">
        <w:rPr>
          <w:rFonts w:ascii="Arial" w:hAnsi="Arial" w:cs="Arial"/>
          <w:color w:val="000000" w:themeColor="text1"/>
          <w:sz w:val="24"/>
          <w:szCs w:val="24"/>
        </w:rPr>
        <w:t>П О С Т А Н О В Л Я Ю :</w:t>
      </w:r>
    </w:p>
    <w:p w:rsidR="00377F66" w:rsidRPr="00103E37" w:rsidRDefault="00377F66" w:rsidP="00103E37">
      <w:pPr>
        <w:pStyle w:val="af1"/>
        <w:ind w:firstLine="709"/>
        <w:jc w:val="both"/>
        <w:rPr>
          <w:rFonts w:ascii="Arial" w:hAnsi="Arial" w:cs="Arial"/>
          <w:b/>
          <w:color w:val="000000" w:themeColor="text1"/>
          <w:sz w:val="24"/>
          <w:szCs w:val="24"/>
        </w:rPr>
      </w:pPr>
      <w:r w:rsidRPr="00103E37">
        <w:rPr>
          <w:rFonts w:ascii="Arial" w:hAnsi="Arial" w:cs="Arial"/>
          <w:color w:val="000000" w:themeColor="text1"/>
          <w:sz w:val="24"/>
          <w:szCs w:val="24"/>
        </w:rPr>
        <w:t>1.</w:t>
      </w:r>
      <w:r w:rsidRPr="00103E37">
        <w:rPr>
          <w:rFonts w:ascii="Arial" w:hAnsi="Arial" w:cs="Arial"/>
          <w:color w:val="000000" w:themeColor="text1"/>
          <w:sz w:val="24"/>
          <w:szCs w:val="24"/>
        </w:rPr>
        <w:tab/>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00671B80" w:rsidRPr="00103E37">
        <w:rPr>
          <w:rFonts w:ascii="Arial" w:hAnsi="Arial" w:cs="Arial"/>
          <w:color w:val="000000" w:themeColor="text1"/>
          <w:sz w:val="24"/>
          <w:szCs w:val="24"/>
        </w:rPr>
        <w:t xml:space="preserve"> (прилагается)</w:t>
      </w:r>
      <w:r w:rsidRPr="00103E37">
        <w:rPr>
          <w:rFonts w:ascii="Arial" w:hAnsi="Arial" w:cs="Arial"/>
          <w:color w:val="000000" w:themeColor="text1"/>
          <w:sz w:val="24"/>
          <w:szCs w:val="24"/>
        </w:rPr>
        <w:t>.</w:t>
      </w:r>
    </w:p>
    <w:p w:rsidR="00377F66" w:rsidRPr="00103E37" w:rsidRDefault="00377F66" w:rsidP="00103E37">
      <w:pPr>
        <w:pStyle w:val="af1"/>
        <w:ind w:firstLine="709"/>
        <w:jc w:val="both"/>
        <w:rPr>
          <w:rFonts w:ascii="Arial" w:hAnsi="Arial" w:cs="Arial"/>
          <w:b/>
          <w:color w:val="000000" w:themeColor="text1"/>
          <w:sz w:val="24"/>
          <w:szCs w:val="24"/>
        </w:rPr>
      </w:pPr>
      <w:r w:rsidRPr="00103E37">
        <w:rPr>
          <w:rFonts w:ascii="Arial" w:hAnsi="Arial" w:cs="Arial"/>
          <w:color w:val="000000" w:themeColor="text1"/>
          <w:sz w:val="24"/>
          <w:szCs w:val="24"/>
        </w:rPr>
        <w:t>2.</w:t>
      </w:r>
      <w:r w:rsidRPr="00103E37">
        <w:rPr>
          <w:rFonts w:ascii="Arial" w:hAnsi="Arial" w:cs="Arial"/>
          <w:color w:val="000000" w:themeColor="text1"/>
          <w:sz w:val="24"/>
          <w:szCs w:val="24"/>
        </w:rPr>
        <w:tab/>
        <w:t>Считать утратившим силу постановление Адми</w:t>
      </w:r>
      <w:r w:rsidR="00BF2A52" w:rsidRPr="00103E37">
        <w:rPr>
          <w:rFonts w:ascii="Arial" w:hAnsi="Arial" w:cs="Arial"/>
          <w:color w:val="000000" w:themeColor="text1"/>
          <w:sz w:val="24"/>
          <w:szCs w:val="24"/>
        </w:rPr>
        <w:t>нистрации Тальменского района №46 от 21.01.2022</w:t>
      </w:r>
      <w:r w:rsidRPr="00103E37">
        <w:rPr>
          <w:rFonts w:ascii="Arial" w:hAnsi="Arial" w:cs="Arial"/>
          <w:color w:val="000000" w:themeColor="text1"/>
          <w:sz w:val="24"/>
          <w:szCs w:val="24"/>
        </w:rPr>
        <w:t xml:space="preserve"> года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377F66" w:rsidRPr="00103E37" w:rsidRDefault="00377F66" w:rsidP="00103E37">
      <w:pPr>
        <w:pStyle w:val="af1"/>
        <w:ind w:firstLine="709"/>
        <w:jc w:val="both"/>
        <w:rPr>
          <w:rFonts w:ascii="Arial" w:hAnsi="Arial" w:cs="Arial"/>
          <w:b/>
          <w:color w:val="000000" w:themeColor="text1"/>
          <w:sz w:val="24"/>
          <w:szCs w:val="24"/>
        </w:rPr>
      </w:pPr>
      <w:r w:rsidRPr="00103E37">
        <w:rPr>
          <w:rFonts w:ascii="Arial" w:hAnsi="Arial" w:cs="Arial"/>
          <w:color w:val="000000" w:themeColor="text1"/>
          <w:sz w:val="24"/>
          <w:szCs w:val="24"/>
        </w:rPr>
        <w:t>3. Опубликовать настоящее постановление в установленном порядке.</w:t>
      </w:r>
    </w:p>
    <w:p w:rsidR="00377F66" w:rsidRPr="00103E37" w:rsidRDefault="00377F66" w:rsidP="00103E37">
      <w:pPr>
        <w:pStyle w:val="af1"/>
        <w:ind w:firstLine="709"/>
        <w:jc w:val="both"/>
        <w:rPr>
          <w:rFonts w:ascii="Arial" w:hAnsi="Arial" w:cs="Arial"/>
          <w:b/>
          <w:color w:val="000000" w:themeColor="text1"/>
          <w:sz w:val="24"/>
          <w:szCs w:val="24"/>
        </w:rPr>
      </w:pPr>
      <w:r w:rsidRPr="00103E37">
        <w:rPr>
          <w:rFonts w:ascii="Arial" w:hAnsi="Arial" w:cs="Arial"/>
          <w:color w:val="000000" w:themeColor="text1"/>
          <w:sz w:val="24"/>
          <w:szCs w:val="24"/>
        </w:rPr>
        <w:t>4.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5C55E1" w:rsidRPr="00103E37" w:rsidRDefault="005C55E1" w:rsidP="00103E37">
      <w:pPr>
        <w:pStyle w:val="af1"/>
        <w:jc w:val="both"/>
        <w:rPr>
          <w:rFonts w:ascii="Arial" w:hAnsi="Arial" w:cs="Arial"/>
          <w:b/>
          <w:color w:val="000000" w:themeColor="text1"/>
          <w:sz w:val="24"/>
          <w:szCs w:val="24"/>
        </w:rPr>
      </w:pPr>
    </w:p>
    <w:p w:rsidR="00377F66" w:rsidRPr="00103E37" w:rsidRDefault="00377F66" w:rsidP="00103E37">
      <w:pPr>
        <w:pStyle w:val="af1"/>
        <w:jc w:val="both"/>
        <w:rPr>
          <w:rFonts w:ascii="Arial" w:hAnsi="Arial" w:cs="Arial"/>
          <w:b/>
          <w:color w:val="000000" w:themeColor="text1"/>
          <w:sz w:val="24"/>
          <w:szCs w:val="24"/>
        </w:rPr>
      </w:pPr>
    </w:p>
    <w:p w:rsidR="00377F66" w:rsidRPr="00103E37" w:rsidRDefault="00377F66" w:rsidP="00103E37">
      <w:pPr>
        <w:pStyle w:val="af1"/>
        <w:jc w:val="both"/>
        <w:rPr>
          <w:rFonts w:ascii="Arial" w:hAnsi="Arial" w:cs="Arial"/>
          <w:b/>
          <w:color w:val="000000" w:themeColor="text1"/>
          <w:sz w:val="24"/>
          <w:szCs w:val="24"/>
        </w:rPr>
      </w:pPr>
      <w:r w:rsidRPr="00103E37">
        <w:rPr>
          <w:rFonts w:ascii="Arial" w:hAnsi="Arial" w:cs="Arial"/>
          <w:color w:val="000000" w:themeColor="text1"/>
          <w:sz w:val="24"/>
          <w:szCs w:val="24"/>
        </w:rPr>
        <w:t xml:space="preserve">Глава Тальменского района           </w:t>
      </w:r>
      <w:r w:rsidRPr="00103E37">
        <w:rPr>
          <w:rFonts w:ascii="Arial" w:hAnsi="Arial" w:cs="Arial"/>
          <w:color w:val="000000" w:themeColor="text1"/>
          <w:sz w:val="24"/>
          <w:szCs w:val="24"/>
        </w:rPr>
        <w:tab/>
      </w:r>
      <w:r w:rsidRPr="00103E37">
        <w:rPr>
          <w:rFonts w:ascii="Arial" w:hAnsi="Arial" w:cs="Arial"/>
          <w:color w:val="000000" w:themeColor="text1"/>
          <w:sz w:val="24"/>
          <w:szCs w:val="24"/>
        </w:rPr>
        <w:tab/>
        <w:t xml:space="preserve">                    </w:t>
      </w:r>
      <w:r w:rsidR="000D5925" w:rsidRPr="00103E37">
        <w:rPr>
          <w:rFonts w:ascii="Arial" w:hAnsi="Arial" w:cs="Arial"/>
          <w:color w:val="000000" w:themeColor="text1"/>
          <w:sz w:val="24"/>
          <w:szCs w:val="24"/>
        </w:rPr>
        <w:tab/>
      </w:r>
      <w:r w:rsidR="000D5925" w:rsidRPr="00103E37">
        <w:rPr>
          <w:rFonts w:ascii="Arial" w:hAnsi="Arial" w:cs="Arial"/>
          <w:color w:val="000000" w:themeColor="text1"/>
          <w:sz w:val="24"/>
          <w:szCs w:val="24"/>
        </w:rPr>
        <w:tab/>
        <w:t xml:space="preserve">    </w:t>
      </w:r>
      <w:r w:rsidRPr="00103E37">
        <w:rPr>
          <w:rFonts w:ascii="Arial" w:hAnsi="Arial" w:cs="Arial"/>
          <w:color w:val="000000" w:themeColor="text1"/>
          <w:sz w:val="24"/>
          <w:szCs w:val="24"/>
        </w:rPr>
        <w:t xml:space="preserve">         И.А. Щербаков</w:t>
      </w:r>
    </w:p>
    <w:p w:rsidR="00377F66" w:rsidRPr="00103E37" w:rsidRDefault="00377F66" w:rsidP="00103E37">
      <w:pPr>
        <w:pStyle w:val="af1"/>
        <w:jc w:val="both"/>
        <w:rPr>
          <w:rFonts w:ascii="Arial" w:hAnsi="Arial" w:cs="Arial"/>
          <w:b/>
          <w:color w:val="000000" w:themeColor="text1"/>
          <w:sz w:val="24"/>
          <w:szCs w:val="24"/>
        </w:rPr>
      </w:pPr>
    </w:p>
    <w:p w:rsidR="00803C74" w:rsidRPr="00103E37" w:rsidRDefault="00803C74" w:rsidP="00103E37">
      <w:pPr>
        <w:pStyle w:val="af1"/>
        <w:jc w:val="both"/>
        <w:rPr>
          <w:rFonts w:ascii="Arial" w:hAnsi="Arial" w:cs="Arial"/>
          <w:b/>
          <w:color w:val="000000" w:themeColor="text1"/>
          <w:sz w:val="24"/>
          <w:szCs w:val="24"/>
        </w:rPr>
      </w:pPr>
    </w:p>
    <w:p w:rsidR="00DF2994" w:rsidRPr="00103E37" w:rsidRDefault="00DF2994"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УТВЕРЖДЕН</w:t>
      </w:r>
      <w:r w:rsidR="00103E37">
        <w:rPr>
          <w:rFonts w:ascii="Arial" w:hAnsi="Arial" w:cs="Arial"/>
          <w:color w:val="000000" w:themeColor="text1"/>
          <w:sz w:val="24"/>
          <w:szCs w:val="24"/>
        </w:rPr>
        <w:t xml:space="preserve"> </w:t>
      </w:r>
      <w:r w:rsidR="00F27486">
        <w:rPr>
          <w:rFonts w:ascii="Arial" w:hAnsi="Arial" w:cs="Arial"/>
          <w:noProof/>
          <w:color w:val="000000" w:themeColor="text1"/>
          <w:sz w:val="24"/>
          <w:szCs w:val="24"/>
        </w:rPr>
        <w:pict>
          <v:shapetype id="_x0000_t32" coordsize="21600,21600" o:spt="32" o:oned="t" path="m,l21600,21600e" filled="f">
            <v:path arrowok="t" fillok="f" o:connecttype="none"/>
            <o:lock v:ext="edit" shapetype="t"/>
          </v:shapetype>
          <v:shape id="_x0000_s1071" type="#_x0000_t32" style="position:absolute;left:0;text-align:left;margin-left:428.55pt;margin-top:46.3pt;width:30.45pt;height:0;z-index:251658752;mso-position-horizontal-relative:text;mso-position-vertical-relative:text" o:connectortype="straight"/>
        </w:pict>
      </w:r>
      <w:r w:rsidRPr="00103E37">
        <w:rPr>
          <w:rFonts w:ascii="Arial" w:hAnsi="Arial" w:cs="Arial"/>
          <w:color w:val="000000" w:themeColor="text1"/>
          <w:sz w:val="24"/>
          <w:szCs w:val="24"/>
        </w:rPr>
        <w:t xml:space="preserve">постановлением Администрации Тальменского района  Алтайского края  от </w:t>
      </w:r>
      <w:r w:rsidR="006D2D3D" w:rsidRPr="00103E37">
        <w:rPr>
          <w:rFonts w:ascii="Arial" w:hAnsi="Arial" w:cs="Arial"/>
          <w:color w:val="000000" w:themeColor="text1"/>
          <w:sz w:val="24"/>
          <w:szCs w:val="24"/>
        </w:rPr>
        <w:t>26.10.</w:t>
      </w:r>
      <w:r w:rsidRPr="00103E37">
        <w:rPr>
          <w:rFonts w:ascii="Arial" w:hAnsi="Arial" w:cs="Arial"/>
          <w:color w:val="000000" w:themeColor="text1"/>
          <w:sz w:val="24"/>
          <w:szCs w:val="24"/>
        </w:rPr>
        <w:t xml:space="preserve">2022 № </w:t>
      </w:r>
      <w:r w:rsidR="00103E37">
        <w:rPr>
          <w:rFonts w:ascii="Arial" w:hAnsi="Arial" w:cs="Arial"/>
          <w:color w:val="000000" w:themeColor="text1"/>
          <w:sz w:val="24"/>
          <w:szCs w:val="24"/>
        </w:rPr>
        <w:t xml:space="preserve"> </w:t>
      </w:r>
      <w:r w:rsidR="006D2D3D" w:rsidRPr="00103E37">
        <w:rPr>
          <w:rFonts w:ascii="Arial" w:hAnsi="Arial" w:cs="Arial"/>
          <w:color w:val="000000" w:themeColor="text1"/>
          <w:sz w:val="24"/>
          <w:szCs w:val="24"/>
        </w:rPr>
        <w:t>891</w:t>
      </w:r>
      <w:r w:rsidR="00103E37">
        <w:rPr>
          <w:rFonts w:ascii="Arial" w:hAnsi="Arial" w:cs="Arial"/>
          <w:color w:val="000000" w:themeColor="text1"/>
          <w:sz w:val="24"/>
          <w:szCs w:val="24"/>
        </w:rPr>
        <w:t xml:space="preserve"> «</w:t>
      </w:r>
      <w:r w:rsidR="00103E37" w:rsidRPr="00103E37">
        <w:rPr>
          <w:rFonts w:ascii="Arial" w:hAnsi="Arial" w:cs="Arial"/>
          <w:color w:val="000000" w:themeColor="text1"/>
          <w:sz w:val="24"/>
          <w:szCs w:val="24"/>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DF2994" w:rsidRPr="00103E37" w:rsidRDefault="00DF2994" w:rsidP="00103E37">
      <w:pPr>
        <w:pStyle w:val="af1"/>
        <w:jc w:val="both"/>
        <w:rPr>
          <w:rFonts w:ascii="Arial" w:hAnsi="Arial" w:cs="Arial"/>
          <w:color w:val="000000" w:themeColor="text1"/>
          <w:sz w:val="24"/>
          <w:szCs w:val="24"/>
        </w:rPr>
      </w:pPr>
    </w:p>
    <w:p w:rsidR="00103E37" w:rsidRDefault="00103E37" w:rsidP="00103E37">
      <w:pPr>
        <w:pStyle w:val="af1"/>
        <w:jc w:val="both"/>
        <w:rPr>
          <w:rFonts w:ascii="Arial" w:hAnsi="Arial" w:cs="Arial"/>
          <w:color w:val="000000" w:themeColor="text1"/>
          <w:sz w:val="24"/>
          <w:szCs w:val="24"/>
        </w:rPr>
      </w:pPr>
    </w:p>
    <w:p w:rsidR="006E744D" w:rsidRPr="00103E37" w:rsidRDefault="00A269F6" w:rsidP="00103E37">
      <w:pPr>
        <w:pStyle w:val="af1"/>
        <w:jc w:val="center"/>
        <w:rPr>
          <w:rFonts w:ascii="Arial" w:hAnsi="Arial" w:cs="Arial"/>
          <w:b/>
          <w:color w:val="000000" w:themeColor="text1"/>
          <w:sz w:val="24"/>
          <w:szCs w:val="24"/>
        </w:rPr>
      </w:pPr>
      <w:r w:rsidRPr="00103E37">
        <w:rPr>
          <w:rFonts w:ascii="Arial" w:hAnsi="Arial" w:cs="Arial"/>
          <w:b/>
          <w:color w:val="000000" w:themeColor="text1"/>
          <w:sz w:val="24"/>
          <w:szCs w:val="24"/>
        </w:rPr>
        <w:t>АДМИНИСТРАТИВНЫЙ РЕГЛАМЕНТ</w:t>
      </w:r>
    </w:p>
    <w:p w:rsidR="006E744D" w:rsidRPr="00103E37" w:rsidRDefault="00A269F6" w:rsidP="00103E37">
      <w:pPr>
        <w:pStyle w:val="af1"/>
        <w:jc w:val="center"/>
        <w:rPr>
          <w:rFonts w:ascii="Arial" w:hAnsi="Arial" w:cs="Arial"/>
          <w:b/>
          <w:color w:val="000000" w:themeColor="text1"/>
          <w:sz w:val="24"/>
          <w:szCs w:val="24"/>
        </w:rPr>
      </w:pPr>
      <w:r w:rsidRPr="00103E37">
        <w:rPr>
          <w:rFonts w:ascii="Arial" w:hAnsi="Arial" w:cs="Arial"/>
          <w:b/>
          <w:color w:val="000000" w:themeColor="text1"/>
          <w:sz w:val="24"/>
          <w:szCs w:val="24"/>
        </w:rPr>
        <w:t>ПРЕДОСТАВЛЕНИЯ МУНИЦИПАЛЬНОЙ УСЛУГИ «ПЕРЕВОД</w:t>
      </w:r>
      <w:r w:rsidR="00377F66" w:rsidRPr="00103E37">
        <w:rPr>
          <w:rFonts w:ascii="Arial" w:hAnsi="Arial" w:cs="Arial"/>
          <w:b/>
          <w:color w:val="000000" w:themeColor="text1"/>
          <w:sz w:val="24"/>
          <w:szCs w:val="24"/>
        </w:rPr>
        <w:t xml:space="preserve"> </w:t>
      </w:r>
      <w:r w:rsidRPr="00103E37">
        <w:rPr>
          <w:rFonts w:ascii="Arial" w:hAnsi="Arial" w:cs="Arial"/>
          <w:b/>
          <w:color w:val="000000" w:themeColor="text1"/>
          <w:sz w:val="24"/>
          <w:szCs w:val="24"/>
        </w:rPr>
        <w:t>ЖИЛОГО ПОМЕЩЕНИЯ В НЕЖИЛОЕ ПОМЕЩЕНИЕ И НЕЖИЛОГО ПОМЕЩЕНИЯ В ЖИЛОЕ ПОМЕЩЕНИЕ»</w:t>
      </w:r>
    </w:p>
    <w:p w:rsidR="006E744D" w:rsidRPr="00103E37" w:rsidRDefault="006E744D" w:rsidP="00103E37">
      <w:pPr>
        <w:pStyle w:val="af1"/>
        <w:jc w:val="both"/>
        <w:rPr>
          <w:rFonts w:ascii="Arial" w:hAnsi="Arial" w:cs="Arial"/>
          <w:color w:val="000000" w:themeColor="text1"/>
          <w:sz w:val="24"/>
          <w:szCs w:val="24"/>
        </w:rPr>
      </w:pP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1. Общие положения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Предмет регулирования административного регламента.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lastRenderedPageBreak/>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w:t>
      </w:r>
      <w:r w:rsidR="0080396A" w:rsidRPr="00103E37">
        <w:rPr>
          <w:rFonts w:ascii="Arial" w:hAnsi="Arial" w:cs="Arial"/>
          <w:color w:val="000000" w:themeColor="text1"/>
          <w:sz w:val="24"/>
          <w:szCs w:val="24"/>
        </w:rPr>
        <w:t xml:space="preserve"> </w:t>
      </w:r>
      <w:r w:rsidRPr="00103E37">
        <w:rPr>
          <w:rFonts w:ascii="Arial" w:hAnsi="Arial" w:cs="Arial"/>
          <w:color w:val="000000" w:themeColor="text1"/>
          <w:sz w:val="24"/>
          <w:szCs w:val="24"/>
        </w:rPr>
        <w:t>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Правовые основания предоставления муниципальной услуги закреплены в Приложении </w:t>
      </w:r>
      <w:r w:rsidRPr="00103E37">
        <w:rPr>
          <w:rFonts w:ascii="Arial" w:hAnsi="Arial" w:cs="Arial"/>
          <w:color w:val="000000" w:themeColor="text1"/>
          <w:sz w:val="24"/>
          <w:szCs w:val="24"/>
        </w:rPr>
        <w:br/>
        <w:t>№ 2 к настоящему административному регламенту.</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Круг заявителей.</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1.3. Требования к порядку информирования о предоставлении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1.3.1. Информация о порядке и условиях информирования предоставления муниципальной услуги предоставляется: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путем размещения на региональном портале государственных и муниципальных услуг </w:t>
      </w:r>
      <w:r w:rsidR="00377F66" w:rsidRPr="00103E37">
        <w:rPr>
          <w:rFonts w:ascii="Arial" w:hAnsi="Arial" w:cs="Arial"/>
          <w:color w:val="000000" w:themeColor="text1"/>
          <w:sz w:val="24"/>
          <w:szCs w:val="24"/>
        </w:rPr>
        <w:t xml:space="preserve"> Щ</w:t>
      </w:r>
      <w:r w:rsidRPr="00103E37">
        <w:rPr>
          <w:rFonts w:ascii="Arial" w:hAnsi="Arial" w:cs="Arial"/>
          <w:color w:val="000000" w:themeColor="text1"/>
          <w:sz w:val="24"/>
          <w:szCs w:val="24"/>
        </w:rPr>
        <w:t>(далее - РПГУ), в случае если такой портал создан исполнительным органом государственной власти субъектов Российской Федерации;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путем публикации информационных материалов в средствах массовой информации;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посредством ответов на письменные обращения;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103E37">
          <w:rPr>
            <w:rFonts w:ascii="Arial" w:hAnsi="Arial" w:cs="Arial"/>
            <w:color w:val="000000" w:themeColor="text1"/>
            <w:sz w:val="24"/>
            <w:szCs w:val="24"/>
          </w:rPr>
          <w:t>пунктом 6.3</w:t>
        </w:r>
      </w:hyperlink>
      <w:r w:rsidRPr="00103E37">
        <w:rPr>
          <w:rFonts w:ascii="Arial" w:hAnsi="Arial" w:cs="Arial"/>
          <w:color w:val="000000" w:themeColor="text1"/>
          <w:sz w:val="24"/>
          <w:szCs w:val="24"/>
        </w:rPr>
        <w:t>настоящего административного регламента.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w:t>
      </w:r>
      <w:r w:rsidRPr="00103E37">
        <w:rPr>
          <w:rFonts w:ascii="Arial" w:hAnsi="Arial" w:cs="Arial"/>
          <w:color w:val="000000" w:themeColor="text1"/>
          <w:sz w:val="24"/>
          <w:szCs w:val="24"/>
        </w:rPr>
        <w:lastRenderedPageBreak/>
        <w:t>указывается должность лица, подписавшего ответ, а также фамилия, имя, отчество (последнее - при наличии) и номер телефона исполнителя.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6E744D" w:rsidRPr="00103E37" w:rsidRDefault="006E744D" w:rsidP="00103E37">
      <w:pPr>
        <w:pStyle w:val="af1"/>
        <w:ind w:firstLine="709"/>
        <w:jc w:val="both"/>
        <w:rPr>
          <w:rFonts w:ascii="Arial" w:hAnsi="Arial" w:cs="Arial"/>
          <w:color w:val="000000" w:themeColor="text1"/>
          <w:sz w:val="24"/>
          <w:szCs w:val="24"/>
        </w:rPr>
      </w:pP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 Стандарт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2.1. Наименование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Наименование муниципальной услуги - перевод жилого помещения в нежилое помещение и нежилого помещения в жилое помещение.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2.2. Наименование органа, предоставляющего муниципальную услугу.</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Орган местного самоуправления.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МФЦ участвует в предоставлении муниципальной услуги в части: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информирования по вопросам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приема заявлений и документов, необходимых для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выдачи результата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00671B80" w:rsidRPr="00103E37">
        <w:rPr>
          <w:rFonts w:ascii="Arial" w:hAnsi="Arial" w:cs="Arial"/>
          <w:color w:val="000000" w:themeColor="text1"/>
          <w:sz w:val="24"/>
          <w:szCs w:val="24"/>
        </w:rPr>
        <w:t xml:space="preserve"> </w:t>
      </w:r>
      <w:r w:rsidRPr="00103E37">
        <w:rPr>
          <w:rFonts w:ascii="Arial" w:hAnsi="Arial" w:cs="Arial"/>
          <w:color w:val="000000" w:themeColor="text1"/>
          <w:sz w:val="24"/>
          <w:szCs w:val="24"/>
        </w:rPr>
        <w:t>Федеральная налоговая служба, специализированные государственные и муниципальные организации технической инвентаризации.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2.3. Описание результата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103E37">
        <w:rPr>
          <w:rFonts w:ascii="Arial" w:hAnsi="Arial" w:cs="Arial"/>
          <w:color w:val="000000" w:themeColor="text1"/>
          <w:sz w:val="24"/>
          <w:szCs w:val="24"/>
        </w:rP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Результат предоставления муниципальной услуги может быть получен:</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в уполномоченном органе местного самоуправления на бумажном носителе при личном обращении;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в МФЦ на бумажном носителе при личном обращении;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почтовым отправлением;</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на ЕПГУ, РПГУ, в том числе в форме электронного документа, подписанного электронной подписью.</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Приостановление предоставления муниципальной услуги законодательством Российской Федерации не предусмотрено.</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2.5. Нормативные правовые акты, регулирующие предоставление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E744D" w:rsidRPr="00103E37" w:rsidRDefault="00A269F6" w:rsidP="00103E37">
      <w:pPr>
        <w:pStyle w:val="af1"/>
        <w:ind w:firstLine="709"/>
        <w:jc w:val="both"/>
        <w:rPr>
          <w:rFonts w:ascii="Arial" w:hAnsi="Arial" w:cs="Arial"/>
          <w:color w:val="000000" w:themeColor="text1"/>
          <w:sz w:val="24"/>
          <w:szCs w:val="24"/>
        </w:rPr>
      </w:pPr>
      <w:bookmarkStart w:id="0" w:name="Par93"/>
      <w:bookmarkEnd w:id="0"/>
      <w:r w:rsidRPr="00103E37">
        <w:rPr>
          <w:rFonts w:ascii="Arial" w:hAnsi="Arial" w:cs="Arial"/>
          <w:color w:val="000000" w:themeColor="text1"/>
          <w:sz w:val="24"/>
          <w:szCs w:val="24"/>
        </w:rPr>
        <w:t>2.6.1. Исчерпывающий перечень документов, необходимых для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1) заявление о переводе помещения;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4) поэтажный план дома, в котором находится переводимое помещение;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lastRenderedPageBreak/>
        <w:t>7) согласие каждого собственника всех помещений, примыкающих к переводимому помещению, на перевод жилого помещения в нежилое помещение.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оформленную в соответствии с законодательством Российской Федерации доверенность (для физических лиц);</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 случае, если заявление подается через представителя заявителя посредством ЕПГУ,РПГУ,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6E744D" w:rsidRPr="00103E37" w:rsidRDefault="00A269F6" w:rsidP="00103E37">
      <w:pPr>
        <w:pStyle w:val="af1"/>
        <w:ind w:firstLine="709"/>
        <w:jc w:val="both"/>
        <w:rPr>
          <w:rFonts w:ascii="Arial" w:hAnsi="Arial" w:cs="Arial"/>
          <w:color w:val="000000" w:themeColor="text1"/>
          <w:sz w:val="24"/>
          <w:szCs w:val="24"/>
        </w:rPr>
      </w:pPr>
      <w:bookmarkStart w:id="1" w:name="Par104"/>
      <w:bookmarkEnd w:id="1"/>
      <w:r w:rsidRPr="00103E37">
        <w:rPr>
          <w:rFonts w:ascii="Arial" w:hAnsi="Arial" w:cs="Arial"/>
          <w:color w:val="000000" w:themeColor="text1"/>
          <w:sz w:val="24"/>
          <w:szCs w:val="24"/>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03E37">
          <w:rPr>
            <w:rFonts w:ascii="Arial" w:hAnsi="Arial" w:cs="Arial"/>
            <w:color w:val="000000" w:themeColor="text1"/>
            <w:sz w:val="24"/>
            <w:szCs w:val="24"/>
          </w:rPr>
          <w:t>подпунктах</w:t>
        </w:r>
      </w:hyperlink>
      <w:hyperlink w:anchor="Par98" w:tooltip="4) технический паспорт переустраиваемого и (или) перепланируемого помещения в многоквартирном доме;" w:history="1">
        <w:r w:rsidRPr="00103E37">
          <w:rPr>
            <w:rFonts w:ascii="Arial" w:hAnsi="Arial" w:cs="Arial"/>
            <w:color w:val="000000" w:themeColor="text1"/>
            <w:sz w:val="24"/>
            <w:szCs w:val="24"/>
          </w:rPr>
          <w:t>3</w:t>
        </w:r>
      </w:hyperlink>
      <w:r w:rsidRPr="00103E37">
        <w:rPr>
          <w:rFonts w:ascii="Arial" w:hAnsi="Arial" w:cs="Arial"/>
          <w:color w:val="000000" w:themeColor="text1"/>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03E37">
          <w:rPr>
            <w:rFonts w:ascii="Arial" w:hAnsi="Arial" w:cs="Arial"/>
            <w:color w:val="000000" w:themeColor="text1"/>
            <w:sz w:val="24"/>
            <w:szCs w:val="24"/>
          </w:rPr>
          <w:t>4 пункта 2.6.1</w:t>
        </w:r>
      </w:hyperlink>
      <w:r w:rsidRPr="00103E37">
        <w:rPr>
          <w:rFonts w:ascii="Arial" w:hAnsi="Arial" w:cs="Arial"/>
          <w:color w:val="000000" w:themeColor="text1"/>
          <w:sz w:val="24"/>
          <w:szCs w:val="24"/>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03E37">
          <w:rPr>
            <w:rFonts w:ascii="Arial" w:hAnsi="Arial" w:cs="Arial"/>
            <w:color w:val="000000" w:themeColor="text1"/>
            <w:sz w:val="24"/>
            <w:szCs w:val="24"/>
          </w:rPr>
          <w:t>подпунктах</w:t>
        </w:r>
      </w:hyperlink>
      <w:r w:rsidRPr="00103E37">
        <w:rPr>
          <w:rFonts w:ascii="Arial" w:hAnsi="Arial" w:cs="Arial"/>
          <w:color w:val="000000" w:themeColor="text1"/>
          <w:sz w:val="24"/>
          <w:szCs w:val="24"/>
        </w:rPr>
        <w:t xml:space="preserve">2, </w:t>
      </w:r>
      <w:hyperlink w:anchor="Par98" w:tooltip="4) технический паспорт переустраиваемого и (или) перепланируемого помещения в многоквартирном доме;" w:history="1">
        <w:r w:rsidRPr="00103E37">
          <w:rPr>
            <w:rFonts w:ascii="Arial" w:hAnsi="Arial" w:cs="Arial"/>
            <w:color w:val="000000" w:themeColor="text1"/>
            <w:sz w:val="24"/>
            <w:szCs w:val="24"/>
          </w:rPr>
          <w:t>3</w:t>
        </w:r>
      </w:hyperlink>
      <w:r w:rsidRPr="00103E37">
        <w:rPr>
          <w:rFonts w:ascii="Arial" w:hAnsi="Arial" w:cs="Arial"/>
          <w:color w:val="000000" w:themeColor="text1"/>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03E37">
          <w:rPr>
            <w:rFonts w:ascii="Arial" w:hAnsi="Arial" w:cs="Arial"/>
            <w:color w:val="000000" w:themeColor="text1"/>
            <w:sz w:val="24"/>
            <w:szCs w:val="24"/>
          </w:rPr>
          <w:t>4 пункта 2.6.1</w:t>
        </w:r>
      </w:hyperlink>
      <w:r w:rsidRPr="00103E37">
        <w:rPr>
          <w:rFonts w:ascii="Arial" w:hAnsi="Arial" w:cs="Arial"/>
          <w:color w:val="000000" w:themeColor="text1"/>
          <w:sz w:val="24"/>
          <w:szCs w:val="24"/>
        </w:rP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w:t>
      </w:r>
      <w:r w:rsidRPr="00103E37">
        <w:rPr>
          <w:rFonts w:ascii="Arial" w:hAnsi="Arial" w:cs="Arial"/>
          <w:color w:val="000000" w:themeColor="text1"/>
          <w:sz w:val="24"/>
          <w:szCs w:val="24"/>
        </w:rPr>
        <w:lastRenderedPageBreak/>
        <w:t>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E744D" w:rsidRPr="00103E37" w:rsidRDefault="00A269F6" w:rsidP="00103E37">
      <w:pPr>
        <w:pStyle w:val="af1"/>
        <w:ind w:firstLine="709"/>
        <w:jc w:val="both"/>
        <w:rPr>
          <w:rFonts w:ascii="Arial" w:hAnsi="Arial" w:cs="Arial"/>
          <w:color w:val="000000" w:themeColor="text1"/>
          <w:sz w:val="24"/>
          <w:szCs w:val="24"/>
        </w:rPr>
      </w:pPr>
      <w:bookmarkStart w:id="2" w:name="Par116"/>
      <w:bookmarkEnd w:id="2"/>
      <w:r w:rsidRPr="00103E37">
        <w:rPr>
          <w:rFonts w:ascii="Arial" w:hAnsi="Arial" w:cs="Arial"/>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2.8. Исчерпывающий перечень оснований для приостановления или отказа в предоставлении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Приостановление предоставления муниципальной услуги законодательством Российской Федерации не предусмотрено.</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Отказ в переводе жилого помещения в нежилое помещение или нежилого помещения в жилое помещение допускается в случае, если: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103E37">
          <w:rPr>
            <w:rFonts w:ascii="Arial" w:hAnsi="Arial" w:cs="Arial"/>
            <w:color w:val="000000" w:themeColor="text1"/>
            <w:sz w:val="24"/>
            <w:szCs w:val="24"/>
          </w:rPr>
          <w:t>пунктом 2.6.1</w:t>
        </w:r>
      </w:hyperlink>
      <w:r w:rsidRPr="00103E37">
        <w:rPr>
          <w:rFonts w:ascii="Arial" w:hAnsi="Arial" w:cs="Arial"/>
          <w:color w:val="000000" w:themeColor="text1"/>
          <w:sz w:val="24"/>
          <w:szCs w:val="24"/>
        </w:rPr>
        <w:t>настоящего административного регламента, обязанность по представлению которых с учетом пункта 2.6.3настоящего административного регламента возложена на заявителя;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103E37">
          <w:rPr>
            <w:rFonts w:ascii="Arial" w:hAnsi="Arial" w:cs="Arial"/>
            <w:color w:val="000000" w:themeColor="text1"/>
            <w:sz w:val="24"/>
            <w:szCs w:val="24"/>
          </w:rPr>
          <w:t>пунктом 2.6.1</w:t>
        </w:r>
      </w:hyperlink>
      <w:r w:rsidRPr="00103E37">
        <w:rPr>
          <w:rFonts w:ascii="Arial" w:hAnsi="Arial" w:cs="Arial"/>
          <w:color w:val="000000" w:themeColor="text1"/>
          <w:sz w:val="24"/>
          <w:szCs w:val="24"/>
        </w:rPr>
        <w:t xml:space="preserve">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103E37">
          <w:rPr>
            <w:rFonts w:ascii="Arial" w:hAnsi="Arial" w:cs="Arial"/>
            <w:color w:val="000000" w:themeColor="text1"/>
            <w:sz w:val="24"/>
            <w:szCs w:val="24"/>
          </w:rPr>
          <w:t>пунктом 2.6.1</w:t>
        </w:r>
      </w:hyperlink>
      <w:r w:rsidRPr="00103E37">
        <w:rPr>
          <w:rFonts w:ascii="Arial" w:hAnsi="Arial" w:cs="Arial"/>
          <w:color w:val="000000" w:themeColor="text1"/>
          <w:sz w:val="24"/>
          <w:szCs w:val="24"/>
        </w:rPr>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3) представления документов, определенных пунктом 2.6.1 настоящего административного регламента в ненадлежащий орган;</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4) несоблюдение предусмотренных статьей 22 Жилищного кодекса условий перевода помещения, а именно:</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а).если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 если право собственности на переводимое помещение обременено правами каких-либо лиц;</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lastRenderedPageBreak/>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д). если при переводе квартиры в многоквартирном доме в нежилое помещение не соблюдены следующие требования: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квартира расположена на первом этаже указанного дома;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е) также не допускается: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-перевод жилого помещения в наемном доме социального использования в нежилое помещение;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перевод жилого помещения в нежилое помещение в целях осуществления религиозной деятельности;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w:t>
      </w:r>
      <w:r w:rsidRPr="00103E37">
        <w:rPr>
          <w:rFonts w:ascii="Arial" w:hAnsi="Arial" w:cs="Arial"/>
          <w:color w:val="000000" w:themeColor="text1"/>
          <w:sz w:val="24"/>
          <w:szCs w:val="24"/>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103E37">
          <w:rPr>
            <w:rFonts w:ascii="Arial" w:hAnsi="Arial" w:cs="Arial"/>
            <w:color w:val="000000" w:themeColor="text1"/>
            <w:sz w:val="24"/>
            <w:szCs w:val="24"/>
          </w:rPr>
          <w:t>пункте 2.6.1</w:t>
        </w:r>
      </w:hyperlink>
      <w:r w:rsidRPr="00103E37">
        <w:rPr>
          <w:rFonts w:ascii="Arial" w:hAnsi="Arial" w:cs="Arial"/>
          <w:color w:val="000000" w:themeColor="text1"/>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6E744D" w:rsidRPr="00103E37" w:rsidRDefault="00A269F6" w:rsidP="00103E37">
      <w:pPr>
        <w:pStyle w:val="af1"/>
        <w:ind w:firstLine="709"/>
        <w:jc w:val="both"/>
        <w:rPr>
          <w:rFonts w:ascii="Arial" w:hAnsi="Arial" w:cs="Arial"/>
          <w:color w:val="000000" w:themeColor="text1"/>
          <w:sz w:val="24"/>
          <w:szCs w:val="24"/>
        </w:rPr>
      </w:pPr>
      <w:bookmarkStart w:id="3" w:name="Par127"/>
      <w:bookmarkEnd w:id="3"/>
      <w:r w:rsidRPr="00103E37">
        <w:rPr>
          <w:rFonts w:ascii="Arial" w:hAnsi="Arial" w:cs="Arial"/>
          <w:color w:val="000000" w:themeColor="text1"/>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Услуги, которые являются необходимыми и обязательными для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Предоставление муниципальной услуги осуществляется бесплатно, государственная пошлина не уплачивается.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lastRenderedPageBreak/>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2.13. Срок и порядок регистрации запроса заявителя о предоставлении государственной или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w:t>
      </w:r>
      <w:r w:rsidRPr="00103E37">
        <w:rPr>
          <w:rFonts w:ascii="Arial" w:hAnsi="Arial" w:cs="Arial"/>
          <w:color w:val="000000" w:themeColor="text1"/>
          <w:sz w:val="24"/>
          <w:szCs w:val="24"/>
        </w:rPr>
        <w:lastRenderedPageBreak/>
        <w:t>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Информационные стенды должны располагаться в месте, доступном для просмотра (в том числе при большом количестве посетителей).</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При обращении граждан с недостатками зрения работники уполномоченного органа предпринимают следующие действия: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w:t>
      </w:r>
      <w:r w:rsidRPr="00103E37">
        <w:rPr>
          <w:rFonts w:ascii="Arial" w:hAnsi="Arial" w:cs="Arial"/>
          <w:color w:val="000000" w:themeColor="text1"/>
          <w:sz w:val="24"/>
          <w:szCs w:val="24"/>
        </w:rPr>
        <w:lastRenderedPageBreak/>
        <w:t>авторучке гражданина, помогает сориентироваться и подписать бланк. При необходимости выдаются памятки для слабовидящих с крупным шрифтом;</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При обращении гражданина с дефектами слуха работники уполномоченного органа предпринимают следующие действия: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2.15. Показатели доступности и качества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Количество взаимодействий заявителя с сотрудником уполномоченного органа при предоставлении муниципальной услуги - 2.</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2.15.1. Иными показателями качества и доступности предоставления муниципальной услуги являются: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возможность выбора заявителем форм обращения за получением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доступность обращения за предоставлением муниципальной услуги, в том числе для лиц с ограниченными возможностями здоровья;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своевременность предоставления муниципальной услуги в соответствии со стандартом ее предоставления;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возможность получения информации о ходе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отсутствие обоснованных жалоб со стороны заявителя по результатам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lastRenderedPageBreak/>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оказание помощи инвалидам в преодолении барьеров, мешающих получению муниципальной услуги наравне с другими лицами.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для получения информации по вопросам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для подачи заявления и документов;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для получения информации о ходе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для получения результата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Продолжительность взаимодействия заявителя со специалистом уполномоченного органа не может превышать 15 минут.</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103E37">
          <w:rPr>
            <w:rFonts w:ascii="Arial" w:hAnsi="Arial" w:cs="Arial"/>
            <w:color w:val="000000" w:themeColor="text1"/>
            <w:sz w:val="24"/>
            <w:szCs w:val="24"/>
          </w:rPr>
          <w:t>пункте 2.6.1</w:t>
        </w:r>
      </w:hyperlink>
      <w:r w:rsidRPr="00103E37">
        <w:rPr>
          <w:rFonts w:ascii="Arial" w:hAnsi="Arial" w:cs="Arial"/>
          <w:color w:val="000000" w:themeColor="text1"/>
          <w:sz w:val="24"/>
          <w:szCs w:val="24"/>
        </w:rP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w:t>
      </w:r>
      <w:r w:rsidRPr="00103E37">
        <w:rPr>
          <w:rFonts w:ascii="Arial" w:hAnsi="Arial" w:cs="Arial"/>
          <w:color w:val="000000" w:themeColor="text1"/>
          <w:sz w:val="24"/>
          <w:szCs w:val="24"/>
        </w:rPr>
        <w:lastRenderedPageBreak/>
        <w:t>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2.16.3. При предоставлении муниципальной услуги в электронной форме посредством ЕПГУ, РПГУ заявителю обеспечивается: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получение информации о порядке и сроках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запись на прием в уполномоченный орган для подачи заявления и документов;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формирование запроса;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прием и регистрация уполномоченным органом запроса и документов;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получение результата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получение сведений о ходе выполнения запроса.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E744D" w:rsidRPr="00103E37" w:rsidRDefault="006E744D" w:rsidP="00103E37">
      <w:pPr>
        <w:pStyle w:val="af1"/>
        <w:ind w:firstLine="709"/>
        <w:jc w:val="both"/>
        <w:rPr>
          <w:rFonts w:ascii="Arial" w:hAnsi="Arial" w:cs="Arial"/>
          <w:color w:val="000000" w:themeColor="text1"/>
          <w:sz w:val="24"/>
          <w:szCs w:val="24"/>
        </w:rPr>
      </w:pP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3. Состав, последовательность и сроки выполнения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административных процедур (действий), требования к порядку</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их выполнения, в том числе особенности выполнения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административных процедур (действий) в электронной форме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3.1. Исчерпывающий перечень административных процедур</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1) прием и регистрация заявления и документов на предоставление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4) принятие решения о переводе</w:t>
      </w:r>
      <w:r w:rsidR="00EA7C1F" w:rsidRPr="00103E37">
        <w:rPr>
          <w:rFonts w:ascii="Arial" w:hAnsi="Arial" w:cs="Arial"/>
          <w:color w:val="000000" w:themeColor="text1"/>
          <w:sz w:val="24"/>
          <w:szCs w:val="24"/>
        </w:rPr>
        <w:t xml:space="preserve"> </w:t>
      </w:r>
      <w:r w:rsidRPr="00103E37">
        <w:rPr>
          <w:rFonts w:ascii="Arial" w:hAnsi="Arial" w:cs="Arial"/>
          <w:color w:val="000000" w:themeColor="text1"/>
          <w:sz w:val="24"/>
          <w:szCs w:val="24"/>
        </w:rPr>
        <w:t>или об отказе в переводе жилого помещения в нежилое или нежилого помещения в жилое помещение;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5) выдача (направление) документов по результатам предоставления муниципальной услуги.</w:t>
      </w:r>
    </w:p>
    <w:p w:rsidR="006E744D" w:rsidRPr="00103E37" w:rsidRDefault="00F27486" w:rsidP="00103E37">
      <w:pPr>
        <w:pStyle w:val="af1"/>
        <w:ind w:firstLine="709"/>
        <w:jc w:val="both"/>
        <w:rPr>
          <w:rFonts w:ascii="Arial" w:hAnsi="Arial" w:cs="Arial"/>
          <w:color w:val="000000" w:themeColor="text1"/>
          <w:sz w:val="24"/>
          <w:szCs w:val="24"/>
        </w:rPr>
      </w:pPr>
      <w:hyperlink w:anchor="Par436" w:tooltip="БЛОК-СХЕМА" w:history="1">
        <w:r w:rsidR="00A269F6" w:rsidRPr="00103E37">
          <w:rPr>
            <w:rFonts w:ascii="Arial" w:hAnsi="Arial" w:cs="Arial"/>
            <w:color w:val="000000" w:themeColor="text1"/>
            <w:sz w:val="24"/>
            <w:szCs w:val="24"/>
          </w:rPr>
          <w:t>Блок-схема</w:t>
        </w:r>
      </w:hyperlink>
      <w:r w:rsidR="00A269F6" w:rsidRPr="00103E37">
        <w:rPr>
          <w:rFonts w:ascii="Arial" w:hAnsi="Arial" w:cs="Arial"/>
          <w:color w:val="000000" w:themeColor="text1"/>
          <w:sz w:val="24"/>
          <w:szCs w:val="24"/>
        </w:rPr>
        <w:t xml:space="preserve"> предоставления муниципальной услуги представлена в Приложении № 1 к настоящему административному регламенту.</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3.1.1. Прием и регистрация заявления и документов на предоставление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w:t>
      </w:r>
      <w:r w:rsidRPr="00103E37">
        <w:rPr>
          <w:rFonts w:ascii="Arial" w:hAnsi="Arial" w:cs="Arial"/>
          <w:color w:val="000000" w:themeColor="text1"/>
          <w:sz w:val="24"/>
          <w:szCs w:val="24"/>
        </w:rPr>
        <w:lastRenderedPageBreak/>
        <w:t>заявлении о согласовании переустройства и (или) перепланировки помещения в многоквартирном доме и приложенных к нему документах.</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1) текст в заявлении о переводе помещения поддается прочтению;</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3) заявление о переводе помещения подписано заявителем или уполномоченный представитель;</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4) прилагаются документы, необходимые для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 случае если заявитель настаивает на принятии документов - принимает представленные заявителем документы.</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w:t>
      </w:r>
      <w:r w:rsidR="00EA7C1F" w:rsidRPr="00103E37">
        <w:rPr>
          <w:rFonts w:ascii="Arial" w:hAnsi="Arial" w:cs="Arial"/>
          <w:color w:val="000000" w:themeColor="text1"/>
          <w:sz w:val="24"/>
          <w:szCs w:val="24"/>
        </w:rPr>
        <w:t xml:space="preserve"> </w:t>
      </w:r>
      <w:r w:rsidRPr="00103E37">
        <w:rPr>
          <w:rFonts w:ascii="Arial" w:hAnsi="Arial" w:cs="Arial"/>
          <w:color w:val="000000" w:themeColor="text1"/>
          <w:sz w:val="24"/>
          <w:szCs w:val="24"/>
        </w:rPr>
        <w:t>с момента поступления заявления.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Критерий принятия решения: поступление заявления о переводе помещения и приложенных к нему документов.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Информация о приеме заявления о</w:t>
      </w:r>
      <w:r w:rsidR="00EA7C1F" w:rsidRPr="00103E37">
        <w:rPr>
          <w:rFonts w:ascii="Arial" w:hAnsi="Arial" w:cs="Arial"/>
          <w:color w:val="000000" w:themeColor="text1"/>
          <w:sz w:val="24"/>
          <w:szCs w:val="24"/>
        </w:rPr>
        <w:t xml:space="preserve"> </w:t>
      </w:r>
      <w:r w:rsidRPr="00103E37">
        <w:rPr>
          <w:rFonts w:ascii="Arial" w:hAnsi="Arial" w:cs="Arial"/>
          <w:color w:val="000000" w:themeColor="text1"/>
          <w:sz w:val="24"/>
          <w:szCs w:val="24"/>
        </w:rPr>
        <w:t>переводе помещения и приложенных к нему документов фиксируется в системе электронного документооборота и (или) журнале регистрации</w:t>
      </w:r>
      <w:r w:rsidR="00EA7C1F" w:rsidRPr="00103E37">
        <w:rPr>
          <w:rFonts w:ascii="Arial" w:hAnsi="Arial" w:cs="Arial"/>
          <w:color w:val="000000" w:themeColor="text1"/>
          <w:sz w:val="24"/>
          <w:szCs w:val="24"/>
        </w:rPr>
        <w:t xml:space="preserve"> </w:t>
      </w:r>
      <w:r w:rsidRPr="00103E37">
        <w:rPr>
          <w:rFonts w:ascii="Arial" w:hAnsi="Arial" w:cs="Arial"/>
          <w:color w:val="000000" w:themeColor="text1"/>
          <w:sz w:val="24"/>
          <w:szCs w:val="24"/>
        </w:rPr>
        <w:t>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На ЕПГУ, РПГУ размещается образец заполнения электронной формы заявления (запроса).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w:t>
      </w:r>
      <w:r w:rsidRPr="00103E37">
        <w:rPr>
          <w:rFonts w:ascii="Arial" w:hAnsi="Arial" w:cs="Arial"/>
          <w:color w:val="000000" w:themeColor="text1"/>
          <w:sz w:val="24"/>
          <w:szCs w:val="24"/>
        </w:rPr>
        <w:lastRenderedPageBreak/>
        <w:t>порядке ее устранения посредством информационного сообщения непосредственно в электронной форме запроса.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Специалист, ответственный за прием и выдачу документов, при поступлении заявления и документов в электронном виде: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проверяет электронные образы документов на отсутствие компьютерных вирусов и искаженной информации;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Максимальный срок выполнения административной процедуры по приему и регистрации заявления опереводе помещения и приложенных к нему документов в форме электронных документов составляет 1 рабочий день с момента получения документов.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Критерий принятия решения: поступление заявления о переводе помещения и приложенных к нему документов.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Результатом административной процедуры является прием, регистрация заявления о</w:t>
      </w:r>
      <w:r w:rsidR="00EA7C1F" w:rsidRPr="00103E37">
        <w:rPr>
          <w:rFonts w:ascii="Arial" w:hAnsi="Arial" w:cs="Arial"/>
          <w:color w:val="000000" w:themeColor="text1"/>
          <w:sz w:val="24"/>
          <w:szCs w:val="24"/>
        </w:rPr>
        <w:t xml:space="preserve"> </w:t>
      </w:r>
      <w:r w:rsidRPr="00103E37">
        <w:rPr>
          <w:rFonts w:ascii="Arial" w:hAnsi="Arial" w:cs="Arial"/>
          <w:color w:val="000000" w:themeColor="text1"/>
          <w:sz w:val="24"/>
          <w:szCs w:val="24"/>
        </w:rPr>
        <w:t>переводе помещения и приложенных к нему документов.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Максимальный срок выполнения административной процедуры по приему и регистрации заявления о</w:t>
      </w:r>
      <w:r w:rsidR="006413AC" w:rsidRPr="00103E37">
        <w:rPr>
          <w:rFonts w:ascii="Arial" w:hAnsi="Arial" w:cs="Arial"/>
          <w:color w:val="000000" w:themeColor="text1"/>
          <w:sz w:val="24"/>
          <w:szCs w:val="24"/>
        </w:rPr>
        <w:t xml:space="preserve"> </w:t>
      </w:r>
      <w:r w:rsidRPr="00103E37">
        <w:rPr>
          <w:rFonts w:ascii="Arial" w:hAnsi="Arial" w:cs="Arial"/>
          <w:color w:val="000000" w:themeColor="text1"/>
          <w:sz w:val="24"/>
          <w:szCs w:val="24"/>
        </w:rPr>
        <w:t>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Критерий принятия решения: поступление заявления о</w:t>
      </w:r>
      <w:r w:rsidR="00EA7C1F" w:rsidRPr="00103E37">
        <w:rPr>
          <w:rFonts w:ascii="Arial" w:hAnsi="Arial" w:cs="Arial"/>
          <w:color w:val="000000" w:themeColor="text1"/>
          <w:sz w:val="24"/>
          <w:szCs w:val="24"/>
        </w:rPr>
        <w:t xml:space="preserve"> </w:t>
      </w:r>
      <w:r w:rsidRPr="00103E37">
        <w:rPr>
          <w:rFonts w:ascii="Arial" w:hAnsi="Arial" w:cs="Arial"/>
          <w:color w:val="000000" w:themeColor="text1"/>
          <w:sz w:val="24"/>
          <w:szCs w:val="24"/>
        </w:rPr>
        <w:t>переводе помещения и приложенных к нему документов.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lastRenderedPageBreak/>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03E37">
          <w:rPr>
            <w:rFonts w:ascii="Arial" w:hAnsi="Arial" w:cs="Arial"/>
            <w:color w:val="000000" w:themeColor="text1"/>
            <w:sz w:val="24"/>
            <w:szCs w:val="24"/>
          </w:rPr>
          <w:t>подпунктами 2</w:t>
        </w:r>
      </w:hyperlink>
      <w:r w:rsidRPr="00103E37">
        <w:rPr>
          <w:rFonts w:ascii="Arial" w:hAnsi="Arial" w:cs="Arial"/>
          <w:color w:val="000000" w:themeColor="text1"/>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103E37">
          <w:rPr>
            <w:rFonts w:ascii="Arial" w:hAnsi="Arial" w:cs="Arial"/>
            <w:color w:val="000000" w:themeColor="text1"/>
            <w:sz w:val="24"/>
            <w:szCs w:val="24"/>
          </w:rPr>
          <w:t>3</w:t>
        </w:r>
      </w:hyperlink>
      <w:r w:rsidRPr="00103E37">
        <w:rPr>
          <w:rFonts w:ascii="Arial" w:hAnsi="Arial" w:cs="Arial"/>
          <w:color w:val="000000" w:themeColor="text1"/>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03E37">
          <w:rPr>
            <w:rFonts w:ascii="Arial" w:hAnsi="Arial" w:cs="Arial"/>
            <w:color w:val="000000" w:themeColor="text1"/>
            <w:sz w:val="24"/>
            <w:szCs w:val="24"/>
          </w:rPr>
          <w:t>4 пункта 2.6.1</w:t>
        </w:r>
      </w:hyperlink>
      <w:r w:rsidRPr="00103E37">
        <w:rPr>
          <w:rFonts w:ascii="Arial" w:hAnsi="Arial" w:cs="Arial"/>
          <w:color w:val="000000" w:themeColor="text1"/>
          <w:sz w:val="24"/>
          <w:szCs w:val="24"/>
        </w:rPr>
        <w:t>настоящегоадминистративного регламента.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03E37">
          <w:rPr>
            <w:rFonts w:ascii="Arial" w:hAnsi="Arial" w:cs="Arial"/>
            <w:color w:val="000000" w:themeColor="text1"/>
            <w:sz w:val="24"/>
            <w:szCs w:val="24"/>
          </w:rPr>
          <w:t>подпунктами 2</w:t>
        </w:r>
      </w:hyperlink>
      <w:r w:rsidRPr="00103E37">
        <w:rPr>
          <w:rFonts w:ascii="Arial" w:hAnsi="Arial" w:cs="Arial"/>
          <w:color w:val="000000" w:themeColor="text1"/>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103E37">
          <w:rPr>
            <w:rFonts w:ascii="Arial" w:hAnsi="Arial" w:cs="Arial"/>
            <w:color w:val="000000" w:themeColor="text1"/>
            <w:sz w:val="24"/>
            <w:szCs w:val="24"/>
          </w:rPr>
          <w:t>3</w:t>
        </w:r>
      </w:hyperlink>
      <w:r w:rsidRPr="00103E37">
        <w:rPr>
          <w:rFonts w:ascii="Arial" w:hAnsi="Arial" w:cs="Arial"/>
          <w:color w:val="000000" w:themeColor="text1"/>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03E37">
          <w:rPr>
            <w:rFonts w:ascii="Arial" w:hAnsi="Arial" w:cs="Arial"/>
            <w:color w:val="000000" w:themeColor="text1"/>
            <w:sz w:val="24"/>
            <w:szCs w:val="24"/>
          </w:rPr>
          <w:t>4 пункта 2.6.1</w:t>
        </w:r>
      </w:hyperlink>
      <w:r w:rsidRPr="00103E37">
        <w:rPr>
          <w:rFonts w:ascii="Arial" w:hAnsi="Arial" w:cs="Arial"/>
          <w:color w:val="000000" w:themeColor="text1"/>
          <w:sz w:val="24"/>
          <w:szCs w:val="24"/>
        </w:rPr>
        <w:t>настоящего административного регламента, принимается решение о направлении соответствующих межведомственных запросов.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 случае непоступления ответа на межведомственный запрос в срок установленный пунктом 2.6.3административного регламента принимаются меры</w:t>
      </w:r>
      <w:r w:rsidR="00EA7C1F" w:rsidRPr="00103E37">
        <w:rPr>
          <w:rFonts w:ascii="Arial" w:hAnsi="Arial" w:cs="Arial"/>
          <w:color w:val="000000" w:themeColor="text1"/>
          <w:sz w:val="24"/>
          <w:szCs w:val="24"/>
        </w:rPr>
        <w:t xml:space="preserve"> </w:t>
      </w:r>
      <w:r w:rsidRPr="00103E37">
        <w:rPr>
          <w:rFonts w:ascii="Arial" w:hAnsi="Arial" w:cs="Arial"/>
          <w:color w:val="000000" w:themeColor="text1"/>
          <w:sz w:val="24"/>
          <w:szCs w:val="24"/>
        </w:rPr>
        <w:t>в соответствии</w:t>
      </w:r>
      <w:r w:rsidR="00EA7C1F" w:rsidRPr="00103E37">
        <w:rPr>
          <w:rFonts w:ascii="Arial" w:hAnsi="Arial" w:cs="Arial"/>
          <w:color w:val="000000" w:themeColor="text1"/>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03E37">
          <w:rPr>
            <w:rFonts w:ascii="Arial" w:hAnsi="Arial" w:cs="Arial"/>
            <w:color w:val="000000" w:themeColor="text1"/>
            <w:sz w:val="24"/>
            <w:szCs w:val="24"/>
          </w:rPr>
          <w:t>под</w:t>
        </w:r>
        <w:r w:rsidR="00EA7C1F" w:rsidRPr="00103E37">
          <w:rPr>
            <w:rFonts w:ascii="Arial" w:hAnsi="Arial" w:cs="Arial"/>
            <w:color w:val="000000" w:themeColor="text1"/>
            <w:sz w:val="24"/>
            <w:szCs w:val="24"/>
          </w:rPr>
          <w:t xml:space="preserve"> </w:t>
        </w:r>
        <w:r w:rsidRPr="00103E37">
          <w:rPr>
            <w:rFonts w:ascii="Arial" w:hAnsi="Arial" w:cs="Arial"/>
            <w:color w:val="000000" w:themeColor="text1"/>
            <w:sz w:val="24"/>
            <w:szCs w:val="24"/>
          </w:rPr>
          <w:t>пунктом 3 пункта 3.1</w:t>
        </w:r>
      </w:hyperlink>
      <w:r w:rsidRPr="00103E37">
        <w:rPr>
          <w:rFonts w:ascii="Arial" w:hAnsi="Arial" w:cs="Arial"/>
          <w:color w:val="000000" w:themeColor="text1"/>
          <w:sz w:val="24"/>
          <w:szCs w:val="24"/>
        </w:rPr>
        <w:t>настоящего административного регламента.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03E37">
          <w:rPr>
            <w:rFonts w:ascii="Arial" w:hAnsi="Arial" w:cs="Arial"/>
            <w:color w:val="000000" w:themeColor="text1"/>
            <w:sz w:val="24"/>
            <w:szCs w:val="24"/>
          </w:rPr>
          <w:t>подпунктами 2</w:t>
        </w:r>
      </w:hyperlink>
      <w:r w:rsidRPr="00103E37">
        <w:rPr>
          <w:rFonts w:ascii="Arial" w:hAnsi="Arial" w:cs="Arial"/>
          <w:color w:val="000000" w:themeColor="text1"/>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103E37">
          <w:rPr>
            <w:rFonts w:ascii="Arial" w:hAnsi="Arial" w:cs="Arial"/>
            <w:color w:val="000000" w:themeColor="text1"/>
            <w:sz w:val="24"/>
            <w:szCs w:val="24"/>
          </w:rPr>
          <w:t>3</w:t>
        </w:r>
      </w:hyperlink>
      <w:r w:rsidRPr="00103E37">
        <w:rPr>
          <w:rFonts w:ascii="Arial" w:hAnsi="Arial" w:cs="Arial"/>
          <w:color w:val="000000" w:themeColor="text1"/>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03E37">
          <w:rPr>
            <w:rFonts w:ascii="Arial" w:hAnsi="Arial" w:cs="Arial"/>
            <w:color w:val="000000" w:themeColor="text1"/>
            <w:sz w:val="24"/>
            <w:szCs w:val="24"/>
          </w:rPr>
          <w:t>4 пункта 2.6.1</w:t>
        </w:r>
      </w:hyperlink>
      <w:r w:rsidRPr="00103E37">
        <w:rPr>
          <w:rFonts w:ascii="Arial" w:hAnsi="Arial" w:cs="Arial"/>
          <w:color w:val="000000" w:themeColor="text1"/>
          <w:sz w:val="24"/>
          <w:szCs w:val="24"/>
        </w:rPr>
        <w:t>настоящего административного регламента.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Фиксация результата выполнения административной процедуры не производится.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3.1.3 Принятие решения о переводе или об отказе в переводе жилого помещения в нежилое и нежилого помещения в жилое помещение.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103E37">
          <w:rPr>
            <w:rFonts w:ascii="Arial" w:hAnsi="Arial" w:cs="Arial"/>
            <w:color w:val="000000" w:themeColor="text1"/>
            <w:sz w:val="24"/>
            <w:szCs w:val="24"/>
          </w:rPr>
          <w:t>пункте 2.6.1</w:t>
        </w:r>
      </w:hyperlink>
      <w:r w:rsidRPr="00103E37">
        <w:rPr>
          <w:rFonts w:ascii="Arial" w:hAnsi="Arial" w:cs="Arial"/>
          <w:color w:val="000000" w:themeColor="text1"/>
          <w:sz w:val="24"/>
          <w:szCs w:val="24"/>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lastRenderedPageBreak/>
        <w:t>Ответственным за выполнение административной процедуры является должностное лицо уполномоченного органа.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w:t>
      </w:r>
      <w:r w:rsidR="00EA7C1F" w:rsidRPr="00103E37">
        <w:rPr>
          <w:rFonts w:ascii="Arial" w:hAnsi="Arial" w:cs="Arial"/>
          <w:color w:val="000000" w:themeColor="text1"/>
          <w:sz w:val="24"/>
          <w:szCs w:val="24"/>
        </w:rPr>
        <w:t xml:space="preserve"> </w:t>
      </w:r>
      <w:r w:rsidRPr="00103E37">
        <w:rPr>
          <w:rFonts w:ascii="Arial" w:hAnsi="Arial" w:cs="Arial"/>
          <w:color w:val="000000" w:themeColor="text1"/>
          <w:sz w:val="24"/>
          <w:szCs w:val="24"/>
        </w:rPr>
        <w:t xml:space="preserve">помещение в соответствии с </w:t>
      </w:r>
      <w:hyperlink w:anchor="Par93" w:tooltip="2.6.1. Исчерпывающий перечень документов, необходимых для предоставления муниципальной услуги." w:history="1">
        <w:r w:rsidRPr="00103E37">
          <w:rPr>
            <w:rFonts w:ascii="Arial" w:hAnsi="Arial" w:cs="Arial"/>
            <w:color w:val="000000" w:themeColor="text1"/>
            <w:sz w:val="24"/>
            <w:szCs w:val="24"/>
          </w:rPr>
          <w:t>пунктом 2.6.1</w:t>
        </w:r>
      </w:hyperlink>
      <w:r w:rsidRPr="00103E37">
        <w:rPr>
          <w:rFonts w:ascii="Arial" w:hAnsi="Arial" w:cs="Arial"/>
          <w:color w:val="000000" w:themeColor="text1"/>
          <w:sz w:val="24"/>
          <w:szCs w:val="24"/>
        </w:rPr>
        <w:t>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w:t>
      </w:r>
      <w:r w:rsidR="00EA7C1F" w:rsidRPr="00103E37">
        <w:rPr>
          <w:rFonts w:ascii="Arial" w:hAnsi="Arial" w:cs="Arial"/>
          <w:color w:val="000000" w:themeColor="text1"/>
          <w:sz w:val="24"/>
          <w:szCs w:val="24"/>
        </w:rPr>
        <w:t xml:space="preserve"> </w:t>
      </w:r>
      <w:r w:rsidRPr="00103E37">
        <w:rPr>
          <w:rFonts w:ascii="Arial" w:hAnsi="Arial" w:cs="Arial"/>
          <w:color w:val="000000" w:themeColor="text1"/>
          <w:sz w:val="24"/>
          <w:szCs w:val="24"/>
        </w:rPr>
        <w:t xml:space="preserve">помещение в соответствии с </w:t>
      </w:r>
      <w:hyperlink w:anchor="Par93" w:tooltip="2.6.1. Исчерпывающий перечень документов, необходимых для предоставления муниципальной услуги." w:history="1">
        <w:r w:rsidRPr="00103E37">
          <w:rPr>
            <w:rFonts w:ascii="Arial" w:hAnsi="Arial" w:cs="Arial"/>
            <w:color w:val="000000" w:themeColor="text1"/>
            <w:sz w:val="24"/>
            <w:szCs w:val="24"/>
          </w:rPr>
          <w:t>пунктом 2.6.1</w:t>
        </w:r>
      </w:hyperlink>
      <w:r w:rsidRPr="00103E37">
        <w:rPr>
          <w:rFonts w:ascii="Arial" w:hAnsi="Arial" w:cs="Arial"/>
          <w:color w:val="000000" w:themeColor="text1"/>
          <w:sz w:val="24"/>
          <w:szCs w:val="24"/>
        </w:rPr>
        <w:t>настоящего административного регламента, в течение пятнадцати рабочих дней со дня направления уведомления.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Решение о переводе или об отказе в переводе жилого помещения в нежилое помещение или нежилого помещения в жилое</w:t>
      </w:r>
      <w:r w:rsidR="00EA7C1F" w:rsidRPr="00103E37">
        <w:rPr>
          <w:rFonts w:ascii="Arial" w:hAnsi="Arial" w:cs="Arial"/>
          <w:color w:val="000000" w:themeColor="text1"/>
          <w:sz w:val="24"/>
          <w:szCs w:val="24"/>
        </w:rPr>
        <w:t xml:space="preserve"> </w:t>
      </w:r>
      <w:r w:rsidRPr="00103E37">
        <w:rPr>
          <w:rFonts w:ascii="Arial" w:hAnsi="Arial" w:cs="Arial"/>
          <w:color w:val="000000" w:themeColor="text1"/>
          <w:sz w:val="24"/>
          <w:szCs w:val="24"/>
        </w:rPr>
        <w:t>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 случае представления заявления о переводе помещения</w:t>
      </w:r>
      <w:r w:rsidR="00EA7C1F" w:rsidRPr="00103E37">
        <w:rPr>
          <w:rFonts w:ascii="Arial" w:hAnsi="Arial" w:cs="Arial"/>
          <w:color w:val="000000" w:themeColor="text1"/>
          <w:sz w:val="24"/>
          <w:szCs w:val="24"/>
        </w:rPr>
        <w:t xml:space="preserve"> </w:t>
      </w:r>
      <w:r w:rsidRPr="00103E37">
        <w:rPr>
          <w:rFonts w:ascii="Arial" w:hAnsi="Arial" w:cs="Arial"/>
          <w:color w:val="000000" w:themeColor="text1"/>
          <w:sz w:val="24"/>
          <w:szCs w:val="24"/>
        </w:rPr>
        <w:t>через МФЦ документ, подтверждающий принятие решения, направляется в МФЦ, если иной способ его получения не указан заявителем.</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w:t>
      </w:r>
      <w:r w:rsidR="00EA7C1F" w:rsidRPr="00103E37">
        <w:rPr>
          <w:rFonts w:ascii="Arial" w:hAnsi="Arial" w:cs="Arial"/>
          <w:color w:val="000000" w:themeColor="text1"/>
          <w:sz w:val="24"/>
          <w:szCs w:val="24"/>
        </w:rPr>
        <w:t xml:space="preserve"> </w:t>
      </w:r>
      <w:r w:rsidRPr="00103E37">
        <w:rPr>
          <w:rFonts w:ascii="Arial" w:hAnsi="Arial" w:cs="Arial"/>
          <w:color w:val="000000" w:themeColor="text1"/>
          <w:sz w:val="24"/>
          <w:szCs w:val="24"/>
        </w:rPr>
        <w:t>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Критерий принятия решения: наличие (отсутствие) оснований для отказа в предоставлении муниципальной услуги, предусмотренных пунктом 2.7настоящегоадминистративного регламента.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lastRenderedPageBreak/>
        <w:t>3.1.4. Выдача (направление) документов по результатам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3.1.4.1. Выдача (направление) документов по результатам предоставления муниципальной услуги в уполномоченном органе.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1) документ, удостоверяющий личность заявителя;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3) расписка в получении документов (при ее наличии у заявителя).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Специалист, ответственный за прием и выдачу документов, при выдаче результата предоставления услуги на бумажном носителе: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1) устанавливает личность заявителя либо его представителя;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 проверяет правомочия представителя заявителя действовать от имени заявителя при получении документов;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3) выдает документы;</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5) отказывает в выдаче результата предоставления муниципальной услуги в случаях:</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за выдачей документов обратилось лицо, не являющееся заявителем (его представителем);</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обратившееся лицо отказалось предъявить документ, удостоверяющий его личность.</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1) устанавливает личность заявителя либо его представителя;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 проверяет правомочия представителя заявителя действовать от имени заявителя при получении документов;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lastRenderedPageBreak/>
        <w:t>Максимальный срок выполнения данной административной процедуры составляет 3 рабочих днясо дня принятия решения о переводе или об отказе в переводе жилого помещения в нежилое и нежилого помещения в жилое помещение.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6E744D" w:rsidRPr="00103E37" w:rsidRDefault="006E744D" w:rsidP="00103E37">
      <w:pPr>
        <w:pStyle w:val="af1"/>
        <w:ind w:firstLine="709"/>
        <w:jc w:val="both"/>
        <w:rPr>
          <w:rFonts w:ascii="Arial" w:hAnsi="Arial" w:cs="Arial"/>
          <w:color w:val="000000" w:themeColor="text1"/>
          <w:sz w:val="24"/>
          <w:szCs w:val="24"/>
        </w:rPr>
      </w:pP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4. Формы контроля за исполнением</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административного регламента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w:t>
      </w:r>
      <w:r w:rsidR="00EA7C1F" w:rsidRPr="00103E37">
        <w:rPr>
          <w:rFonts w:ascii="Arial" w:hAnsi="Arial" w:cs="Arial"/>
          <w:color w:val="000000" w:themeColor="text1"/>
          <w:sz w:val="24"/>
          <w:szCs w:val="24"/>
        </w:rPr>
        <w:t xml:space="preserve"> </w:t>
      </w:r>
      <w:r w:rsidRPr="00103E37">
        <w:rPr>
          <w:rFonts w:ascii="Arial" w:hAnsi="Arial" w:cs="Arial"/>
          <w:color w:val="000000" w:themeColor="text1"/>
          <w:sz w:val="24"/>
          <w:szCs w:val="24"/>
        </w:rPr>
        <w:t>уполномоченного органа.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Периодичность осуществления плановых проверок - не реже одного раза в квартал.</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w:t>
      </w:r>
      <w:r w:rsidRPr="00103E37">
        <w:rPr>
          <w:rFonts w:ascii="Arial" w:hAnsi="Arial" w:cs="Arial"/>
          <w:color w:val="000000" w:themeColor="text1"/>
          <w:sz w:val="24"/>
          <w:szCs w:val="24"/>
        </w:rPr>
        <w:lastRenderedPageBreak/>
        <w:t>должностные лица несут ответственность в соответствии с законодательством Российской Федерации.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E744D" w:rsidRPr="00103E37" w:rsidRDefault="006E744D" w:rsidP="00103E37">
      <w:pPr>
        <w:pStyle w:val="af1"/>
        <w:ind w:firstLine="709"/>
        <w:jc w:val="both"/>
        <w:rPr>
          <w:rFonts w:ascii="Arial" w:hAnsi="Arial" w:cs="Arial"/>
          <w:color w:val="000000" w:themeColor="text1"/>
          <w:sz w:val="24"/>
          <w:szCs w:val="24"/>
        </w:rPr>
      </w:pP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5. Досудебный (внесудебный) порядок обжалования решений</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и действий (бездействия) органов, предоставляющих</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муниципальные услуги, а также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их должностных лиц</w:t>
      </w:r>
    </w:p>
    <w:p w:rsidR="006E744D" w:rsidRPr="00103E37" w:rsidRDefault="00A269F6" w:rsidP="00103E37">
      <w:pPr>
        <w:pStyle w:val="af1"/>
        <w:ind w:firstLine="709"/>
        <w:jc w:val="both"/>
        <w:rPr>
          <w:rFonts w:ascii="Arial" w:hAnsi="Arial" w:cs="Arial"/>
          <w:color w:val="000000" w:themeColor="text1"/>
          <w:sz w:val="24"/>
          <w:szCs w:val="24"/>
        </w:rPr>
      </w:pPr>
      <w:bookmarkStart w:id="4" w:name="Par358"/>
      <w:bookmarkEnd w:id="4"/>
      <w:r w:rsidRPr="00103E37">
        <w:rPr>
          <w:rFonts w:ascii="Arial" w:hAnsi="Arial" w:cs="Arial"/>
          <w:color w:val="000000" w:themeColor="text1"/>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Жалоба подается в письменной форме на бумажном носителе, в электронной форме в орган, предоставляющий муниципальную услугу.</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Заявитель может обратиться с жалобой, в том числе в следующих случаях:</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lastRenderedPageBreak/>
        <w:t>1) нарушение срока регистрации запроса о предоставлении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 нарушение срока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3) требование у заявителя документовили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Жалоба должна содержать:</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lastRenderedPageBreak/>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5.3. Способы информирования заявителей о порядке подачи и рассмотрения жалобы, в том числе с использованием ЕПГУ, РПГУ.</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6E744D" w:rsidRPr="00103E37" w:rsidRDefault="006E744D" w:rsidP="00103E37">
      <w:pPr>
        <w:pStyle w:val="af1"/>
        <w:ind w:firstLine="709"/>
        <w:jc w:val="both"/>
        <w:rPr>
          <w:rFonts w:ascii="Arial" w:hAnsi="Arial" w:cs="Arial"/>
          <w:color w:val="000000" w:themeColor="text1"/>
          <w:sz w:val="24"/>
          <w:szCs w:val="24"/>
        </w:rPr>
      </w:pP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lastRenderedPageBreak/>
        <w:t>6. Особенности выполнения административных</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процедур (действий) в МФЦ</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6E744D" w:rsidRPr="00103E37" w:rsidRDefault="00A269F6" w:rsidP="00103E37">
      <w:pPr>
        <w:pStyle w:val="af1"/>
        <w:ind w:firstLine="709"/>
        <w:jc w:val="both"/>
        <w:rPr>
          <w:rFonts w:ascii="Arial" w:hAnsi="Arial" w:cs="Arial"/>
          <w:color w:val="000000" w:themeColor="text1"/>
          <w:sz w:val="24"/>
          <w:szCs w:val="24"/>
        </w:rPr>
      </w:pPr>
      <w:bookmarkStart w:id="5" w:name="Par397"/>
      <w:bookmarkEnd w:id="5"/>
      <w:r w:rsidRPr="00103E37">
        <w:rPr>
          <w:rFonts w:ascii="Arial" w:hAnsi="Arial" w:cs="Arial"/>
          <w:color w:val="000000" w:themeColor="text1"/>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При личном обращении заявителя в МФЦ сотрудник, ответственный за прием документов:</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проверяет представленное заявление и документы на предмет:</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1) текст в заявлении поддается прочтению;</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2) в заявлении указаны фамилия, имя, отчество (последнее - при наличии) физического лица либо наименование юридического лица;</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3) заявление подписано уполномоченным лицом;</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4) приложены документы, необходимые для предоставления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5) соответствие данных документа, удостоверяющего личность, данным, указанным в заявлении и необходимых документах;</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заполняет сведения о заявителе и представленных документах в автоматизированной информационной системе (АИС МФЦ);</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выдает расписку в получении документов на предоставление услуги, сформированную в АИС МФЦ;</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w:t>
      </w:r>
      <w:r w:rsidRPr="00103E37">
        <w:rPr>
          <w:rFonts w:ascii="Arial" w:hAnsi="Arial" w:cs="Arial"/>
          <w:color w:val="000000" w:themeColor="text1"/>
          <w:sz w:val="24"/>
          <w:szCs w:val="24"/>
        </w:rPr>
        <w:lastRenderedPageBreak/>
        <w:t>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Невостребованные документы хранятся в МФЦ в течение 30 дней, после чего передаются в уполномоченный орган.</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E744D" w:rsidRPr="00103E37" w:rsidRDefault="00A269F6" w:rsidP="00103E37">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103E37">
          <w:rPr>
            <w:rFonts w:ascii="Arial" w:hAnsi="Arial" w:cs="Arial"/>
            <w:color w:val="000000" w:themeColor="text1"/>
            <w:sz w:val="24"/>
            <w:szCs w:val="24"/>
          </w:rPr>
          <w:t>пунктом 5.1</w:t>
        </w:r>
      </w:hyperlink>
      <w:r w:rsidRPr="00103E37">
        <w:rPr>
          <w:rFonts w:ascii="Arial" w:hAnsi="Arial" w:cs="Arial"/>
          <w:color w:val="000000" w:themeColor="text1"/>
          <w:sz w:val="24"/>
          <w:szCs w:val="24"/>
        </w:rPr>
        <w:t>настоящего административного регламента.</w:t>
      </w:r>
    </w:p>
    <w:p w:rsidR="006E744D" w:rsidRPr="00103E37" w:rsidRDefault="006E744D" w:rsidP="00103E37">
      <w:pPr>
        <w:pStyle w:val="af1"/>
        <w:jc w:val="both"/>
        <w:rPr>
          <w:rFonts w:ascii="Arial" w:hAnsi="Arial" w:cs="Arial"/>
          <w:color w:val="000000" w:themeColor="text1"/>
          <w:sz w:val="24"/>
          <w:szCs w:val="24"/>
        </w:rPr>
      </w:pPr>
    </w:p>
    <w:p w:rsidR="006E744D" w:rsidRPr="00103E37" w:rsidRDefault="006E744D" w:rsidP="00103E37">
      <w:pPr>
        <w:pStyle w:val="af1"/>
        <w:jc w:val="both"/>
        <w:rPr>
          <w:rFonts w:ascii="Arial" w:hAnsi="Arial" w:cs="Arial"/>
          <w:color w:val="000000" w:themeColor="text1"/>
          <w:sz w:val="24"/>
          <w:szCs w:val="24"/>
        </w:rPr>
      </w:pP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Приложение № 1</w:t>
      </w:r>
      <w:r w:rsidR="00103E37">
        <w:rPr>
          <w:rFonts w:ascii="Arial" w:hAnsi="Arial" w:cs="Arial"/>
          <w:color w:val="000000" w:themeColor="text1"/>
          <w:sz w:val="24"/>
          <w:szCs w:val="24"/>
        </w:rPr>
        <w:t xml:space="preserve"> </w:t>
      </w:r>
      <w:r w:rsidRPr="00103E37">
        <w:rPr>
          <w:rFonts w:ascii="Arial" w:hAnsi="Arial" w:cs="Arial"/>
          <w:color w:val="000000" w:themeColor="text1"/>
          <w:sz w:val="24"/>
          <w:szCs w:val="24"/>
        </w:rPr>
        <w:t>к административному регламенту</w:t>
      </w:r>
      <w:r w:rsidR="00103E37">
        <w:rPr>
          <w:rFonts w:ascii="Arial" w:hAnsi="Arial" w:cs="Arial"/>
          <w:color w:val="000000" w:themeColor="text1"/>
          <w:sz w:val="24"/>
          <w:szCs w:val="24"/>
        </w:rPr>
        <w:t xml:space="preserve"> </w:t>
      </w:r>
      <w:r w:rsidRPr="00103E37">
        <w:rPr>
          <w:rFonts w:ascii="Arial" w:hAnsi="Arial" w:cs="Arial"/>
          <w:color w:val="000000" w:themeColor="text1"/>
          <w:sz w:val="24"/>
          <w:szCs w:val="24"/>
        </w:rPr>
        <w:t>предоставления муниципальной услуги</w:t>
      </w:r>
      <w:r w:rsidR="00103E37">
        <w:rPr>
          <w:rFonts w:ascii="Arial" w:hAnsi="Arial" w:cs="Arial"/>
          <w:color w:val="000000" w:themeColor="text1"/>
          <w:sz w:val="24"/>
          <w:szCs w:val="24"/>
        </w:rPr>
        <w:t xml:space="preserve"> </w:t>
      </w:r>
      <w:r w:rsidRPr="00103E37">
        <w:rPr>
          <w:rFonts w:ascii="Arial" w:hAnsi="Arial" w:cs="Arial"/>
          <w:color w:val="000000" w:themeColor="text1"/>
          <w:sz w:val="24"/>
          <w:szCs w:val="24"/>
        </w:rPr>
        <w:t>«Перевод жилого помещения в нежилое помещение и нежилого помещения в жилое помещение»</w:t>
      </w:r>
    </w:p>
    <w:p w:rsidR="006E744D" w:rsidRPr="00103E37" w:rsidRDefault="006E744D" w:rsidP="00103E37">
      <w:pPr>
        <w:pStyle w:val="af1"/>
        <w:jc w:val="both"/>
        <w:rPr>
          <w:rFonts w:ascii="Arial" w:hAnsi="Arial" w:cs="Arial"/>
          <w:color w:val="000000" w:themeColor="text1"/>
          <w:sz w:val="24"/>
          <w:szCs w:val="24"/>
        </w:rPr>
      </w:pPr>
    </w:p>
    <w:p w:rsidR="006E744D" w:rsidRPr="00103E37" w:rsidRDefault="006E744D" w:rsidP="00103E37">
      <w:pPr>
        <w:pStyle w:val="af1"/>
        <w:jc w:val="both"/>
        <w:rPr>
          <w:rFonts w:ascii="Arial" w:hAnsi="Arial" w:cs="Arial"/>
          <w:color w:val="000000" w:themeColor="text1"/>
          <w:sz w:val="24"/>
          <w:szCs w:val="24"/>
        </w:rPr>
      </w:pPr>
    </w:p>
    <w:p w:rsidR="006E744D" w:rsidRPr="00103E37" w:rsidRDefault="00A269F6" w:rsidP="00103E37">
      <w:pPr>
        <w:pStyle w:val="af1"/>
        <w:jc w:val="center"/>
        <w:rPr>
          <w:rFonts w:ascii="Arial" w:hAnsi="Arial" w:cs="Arial"/>
          <w:b/>
          <w:color w:val="000000" w:themeColor="text1"/>
          <w:sz w:val="24"/>
          <w:szCs w:val="24"/>
        </w:rPr>
      </w:pPr>
      <w:bookmarkStart w:id="6" w:name="Par436"/>
      <w:bookmarkEnd w:id="6"/>
      <w:r w:rsidRPr="00103E37">
        <w:rPr>
          <w:rFonts w:ascii="Arial" w:hAnsi="Arial" w:cs="Arial"/>
          <w:b/>
          <w:color w:val="000000" w:themeColor="text1"/>
          <w:sz w:val="24"/>
          <w:szCs w:val="24"/>
        </w:rPr>
        <w:t>БЛОК-СХЕМА</w:t>
      </w:r>
    </w:p>
    <w:p w:rsidR="006E744D" w:rsidRPr="00103E37" w:rsidRDefault="00A269F6" w:rsidP="00103E37">
      <w:pPr>
        <w:pStyle w:val="af1"/>
        <w:jc w:val="center"/>
        <w:rPr>
          <w:rFonts w:ascii="Arial" w:hAnsi="Arial" w:cs="Arial"/>
          <w:b/>
          <w:color w:val="000000" w:themeColor="text1"/>
          <w:sz w:val="24"/>
          <w:szCs w:val="24"/>
        </w:rPr>
      </w:pPr>
      <w:r w:rsidRPr="00103E37">
        <w:rPr>
          <w:rFonts w:ascii="Arial" w:hAnsi="Arial" w:cs="Arial"/>
          <w:b/>
          <w:color w:val="000000" w:themeColor="text1"/>
          <w:sz w:val="24"/>
          <w:szCs w:val="24"/>
        </w:rPr>
        <w:t>ПРЕДОСТАВЛЕНИЯ МУНИЦИПАЛЬНОЙ УСЛУГИ «ПЕРЕВОД ЖИЛОГО ПОМЕЩЕНИЯ В НЕЖИЛОЕ ПОМЕЩЕНИЕ И НЕЖИЛОГО ПОМЕЩЕНИЯ В ЖИЛОЕ ПОМЕЩЕНИЕ»</w:t>
      </w:r>
    </w:p>
    <w:p w:rsidR="006E744D" w:rsidRPr="00103E37" w:rsidRDefault="006E744D" w:rsidP="00103E37">
      <w:pPr>
        <w:pStyle w:val="af1"/>
        <w:jc w:val="both"/>
        <w:rPr>
          <w:rFonts w:ascii="Arial" w:hAnsi="Arial" w:cs="Arial"/>
          <w:color w:val="000000" w:themeColor="text1"/>
          <w:sz w:val="24"/>
          <w:szCs w:val="24"/>
        </w:rP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6E744D" w:rsidRPr="00103E37">
        <w:tc>
          <w:tcPr>
            <w:tcW w:w="3118" w:type="dxa"/>
            <w:tcBorders>
              <w:right w:val="single" w:sz="4" w:space="0" w:color="auto"/>
            </w:tcBorders>
          </w:tcPr>
          <w:p w:rsidR="006E744D" w:rsidRPr="00103E37" w:rsidRDefault="006E744D" w:rsidP="00103E37">
            <w:pPr>
              <w:pStyle w:val="af1"/>
              <w:jc w:val="both"/>
              <w:rPr>
                <w:rFonts w:ascii="Arial" w:hAnsi="Arial" w:cs="Arial"/>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6E744D" w:rsidRPr="00103E37" w:rsidRDefault="00A269F6" w:rsidP="00103E37">
            <w:pPr>
              <w:pStyle w:val="af1"/>
              <w:jc w:val="center"/>
              <w:rPr>
                <w:rFonts w:ascii="Arial" w:hAnsi="Arial" w:cs="Arial"/>
                <w:color w:val="000000" w:themeColor="text1"/>
                <w:sz w:val="24"/>
                <w:szCs w:val="24"/>
              </w:rPr>
            </w:pPr>
            <w:r w:rsidRPr="00103E37">
              <w:rPr>
                <w:rFonts w:ascii="Arial" w:hAnsi="Arial" w:cs="Arial"/>
                <w:color w:val="000000" w:themeColor="text1"/>
                <w:sz w:val="24"/>
                <w:szCs w:val="24"/>
              </w:rPr>
              <w:t>Заявитель</w:t>
            </w:r>
          </w:p>
        </w:tc>
        <w:tc>
          <w:tcPr>
            <w:tcW w:w="3118" w:type="dxa"/>
            <w:tcBorders>
              <w:left w:val="single" w:sz="4" w:space="0" w:color="auto"/>
            </w:tcBorders>
          </w:tcPr>
          <w:p w:rsidR="006E744D" w:rsidRPr="00103E37" w:rsidRDefault="006E744D" w:rsidP="00103E37">
            <w:pPr>
              <w:pStyle w:val="af1"/>
              <w:jc w:val="both"/>
              <w:rPr>
                <w:rFonts w:ascii="Arial" w:hAnsi="Arial" w:cs="Arial"/>
                <w:color w:val="000000" w:themeColor="text1"/>
                <w:sz w:val="24"/>
                <w:szCs w:val="24"/>
              </w:rPr>
            </w:pPr>
          </w:p>
        </w:tc>
      </w:tr>
      <w:tr w:rsidR="006E744D" w:rsidRPr="00103E37">
        <w:tc>
          <w:tcPr>
            <w:tcW w:w="9071" w:type="dxa"/>
            <w:gridSpan w:val="3"/>
            <w:tcBorders>
              <w:bottom w:val="single" w:sz="4" w:space="0" w:color="auto"/>
            </w:tcBorders>
          </w:tcPr>
          <w:p w:rsidR="006E744D" w:rsidRPr="00103E37" w:rsidRDefault="00F27486" w:rsidP="00103E37">
            <w:pPr>
              <w:pStyle w:val="af1"/>
              <w:jc w:val="center"/>
              <w:rPr>
                <w:rFonts w:ascii="Arial" w:hAnsi="Arial" w:cs="Arial"/>
                <w:color w:val="000000" w:themeColor="text1"/>
                <w:sz w:val="24"/>
                <w:szCs w:val="24"/>
              </w:rPr>
            </w:pPr>
            <w:r w:rsidRPr="00F27486">
              <w:rPr>
                <w:rFonts w:ascii="Arial" w:hAnsi="Arial" w:cs="Arial"/>
                <w:color w:val="000000" w:themeColor="text1"/>
                <w:position w:val="-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55680;visibility:hidden;mso-position-horizontal-relative:text;mso-position-vertical-relative:text" filled="t" stroked="t">
                  <v:stroke joinstyle="round"/>
                  <v:path o:extrusionok="t" gradientshapeok="f" o:connecttype="segments"/>
                  <o:lock v:ext="edit" aspectratio="f" selection="t"/>
                </v:shape>
              </w:pict>
            </w:r>
            <w:r w:rsidRPr="00F27486">
              <w:rPr>
                <w:rFonts w:ascii="Arial" w:hAnsi="Arial" w:cs="Arial"/>
                <w:color w:val="000000" w:themeColor="text1"/>
                <w:position w:val="-6"/>
                <w:sz w:val="24"/>
                <w:szCs w:val="24"/>
              </w:rPr>
              <w:pict>
                <v:shape id="_x0000_i0" o:spid="_x0000_i1027" type="#_x0000_t75" style="width:14.25pt;height:18.75pt;mso-wrap-distance-left:0;mso-wrap-distance-top:0;mso-wrap-distance-right:0;mso-wrap-distance-bottom:0">
                  <v:imagedata r:id="rId7" o:title=""/>
                  <v:path textboxrect="0,0,0,0"/>
                </v:shape>
              </w:pict>
            </w:r>
          </w:p>
        </w:tc>
      </w:tr>
      <w:tr w:rsidR="006E744D" w:rsidRPr="00103E37">
        <w:tc>
          <w:tcPr>
            <w:tcW w:w="9071" w:type="dxa"/>
            <w:gridSpan w:val="3"/>
            <w:tcBorders>
              <w:top w:val="single" w:sz="4" w:space="0" w:color="auto"/>
              <w:left w:val="single" w:sz="4" w:space="0" w:color="auto"/>
              <w:bottom w:val="single" w:sz="4" w:space="0" w:color="auto"/>
              <w:right w:val="single" w:sz="4" w:space="0" w:color="auto"/>
            </w:tcBorders>
          </w:tcPr>
          <w:p w:rsidR="006E744D" w:rsidRPr="00103E37" w:rsidRDefault="00A269F6" w:rsidP="00103E37">
            <w:pPr>
              <w:pStyle w:val="af1"/>
              <w:jc w:val="center"/>
              <w:rPr>
                <w:rFonts w:ascii="Arial" w:hAnsi="Arial" w:cs="Arial"/>
                <w:color w:val="000000" w:themeColor="text1"/>
                <w:sz w:val="24"/>
                <w:szCs w:val="24"/>
              </w:rPr>
            </w:pPr>
            <w:r w:rsidRPr="00103E37">
              <w:rPr>
                <w:rFonts w:ascii="Arial" w:hAnsi="Arial" w:cs="Arial"/>
                <w:color w:val="000000" w:themeColor="text1"/>
                <w:sz w:val="24"/>
                <w:szCs w:val="24"/>
              </w:rPr>
              <w:t>Прием и регистрация заявления и документов на предоставление муниципальной услуги 1 рабочий день</w:t>
            </w:r>
          </w:p>
        </w:tc>
      </w:tr>
      <w:tr w:rsidR="006E744D" w:rsidRPr="00103E37">
        <w:tc>
          <w:tcPr>
            <w:tcW w:w="9071" w:type="dxa"/>
            <w:gridSpan w:val="3"/>
            <w:tcBorders>
              <w:top w:val="single" w:sz="4" w:space="0" w:color="auto"/>
              <w:bottom w:val="single" w:sz="4" w:space="0" w:color="auto"/>
            </w:tcBorders>
          </w:tcPr>
          <w:p w:rsidR="006E744D" w:rsidRPr="00103E37" w:rsidRDefault="00F27486" w:rsidP="00103E37">
            <w:pPr>
              <w:pStyle w:val="af1"/>
              <w:jc w:val="center"/>
              <w:rPr>
                <w:rFonts w:ascii="Arial" w:hAnsi="Arial" w:cs="Arial"/>
                <w:color w:val="000000" w:themeColor="text1"/>
                <w:sz w:val="24"/>
                <w:szCs w:val="24"/>
              </w:rPr>
            </w:pPr>
            <w:r w:rsidRPr="00F27486">
              <w:rPr>
                <w:rFonts w:ascii="Arial" w:hAnsi="Arial" w:cs="Arial"/>
                <w:color w:val="000000" w:themeColor="text1"/>
                <w:position w:val="-6"/>
                <w:sz w:val="24"/>
                <w:szCs w:val="24"/>
              </w:rPr>
              <w:pict>
                <v:shape id="_x0000_s1066" type="#_x0000_t75" style="position:absolute;left:0;text-align:left;margin-left:0;margin-top:0;width:50pt;height:50pt;z-index:251656704;visibility:hidden;mso-position-horizontal-relative:text;mso-position-vertical-relative:text" filled="t" stroked="t">
                  <v:stroke joinstyle="round"/>
                  <v:path o:extrusionok="t" gradientshapeok="f" o:connecttype="segments"/>
                  <o:lock v:ext="edit" aspectratio="f" selection="t"/>
                </v:shape>
              </w:pict>
            </w:r>
            <w:r w:rsidRPr="00F27486">
              <w:rPr>
                <w:rFonts w:ascii="Arial" w:hAnsi="Arial" w:cs="Arial"/>
                <w:color w:val="000000" w:themeColor="text1"/>
                <w:position w:val="-6"/>
                <w:sz w:val="24"/>
                <w:szCs w:val="24"/>
              </w:rPr>
              <w:pict>
                <v:shape id="_x0000_i1028" type="#_x0000_t75" style="width:14.25pt;height:18.75pt;mso-wrap-distance-left:0;mso-wrap-distance-top:0;mso-wrap-distance-right:0;mso-wrap-distance-bottom:0">
                  <v:imagedata r:id="rId7" o:title=""/>
                  <v:path textboxrect="0,0,0,0"/>
                </v:shape>
              </w:pict>
            </w:r>
          </w:p>
        </w:tc>
      </w:tr>
      <w:tr w:rsidR="006E744D" w:rsidRPr="00103E37">
        <w:tc>
          <w:tcPr>
            <w:tcW w:w="9071" w:type="dxa"/>
            <w:gridSpan w:val="3"/>
            <w:tcBorders>
              <w:top w:val="single" w:sz="4" w:space="0" w:color="auto"/>
              <w:left w:val="single" w:sz="4" w:space="0" w:color="auto"/>
              <w:bottom w:val="single" w:sz="4" w:space="0" w:color="auto"/>
              <w:right w:val="single" w:sz="4" w:space="0" w:color="auto"/>
            </w:tcBorders>
          </w:tcPr>
          <w:p w:rsidR="006E744D" w:rsidRPr="00103E37" w:rsidRDefault="00A269F6" w:rsidP="00103E37">
            <w:pPr>
              <w:pStyle w:val="af1"/>
              <w:jc w:val="center"/>
              <w:rPr>
                <w:rFonts w:ascii="Arial" w:hAnsi="Arial" w:cs="Arial"/>
                <w:color w:val="000000" w:themeColor="text1"/>
                <w:sz w:val="24"/>
                <w:szCs w:val="24"/>
              </w:rPr>
            </w:pPr>
            <w:r w:rsidRPr="00103E37">
              <w:rPr>
                <w:rFonts w:ascii="Arial" w:hAnsi="Arial" w:cs="Arial"/>
                <w:color w:val="000000" w:themeColor="text1"/>
                <w:sz w:val="24"/>
                <w:szCs w:val="24"/>
              </w:rPr>
              <w:t xml:space="preserve">Принятие решения о переводе или об отказе в переводе жилого помещения в </w:t>
            </w:r>
            <w:r w:rsidRPr="00103E37">
              <w:rPr>
                <w:rFonts w:ascii="Arial" w:hAnsi="Arial" w:cs="Arial"/>
                <w:color w:val="000000" w:themeColor="text1"/>
                <w:sz w:val="24"/>
                <w:szCs w:val="24"/>
              </w:rPr>
              <w:lastRenderedPageBreak/>
              <w:t>нежилое и нежилого помещения в жилое помещение45 дней</w:t>
            </w:r>
          </w:p>
        </w:tc>
      </w:tr>
      <w:tr w:rsidR="006E744D" w:rsidRPr="00103E37">
        <w:tc>
          <w:tcPr>
            <w:tcW w:w="9071" w:type="dxa"/>
            <w:gridSpan w:val="3"/>
            <w:tcBorders>
              <w:top w:val="single" w:sz="4" w:space="0" w:color="auto"/>
              <w:bottom w:val="single" w:sz="4" w:space="0" w:color="auto"/>
            </w:tcBorders>
          </w:tcPr>
          <w:p w:rsidR="006E744D" w:rsidRPr="00103E37" w:rsidRDefault="00F27486" w:rsidP="00103E37">
            <w:pPr>
              <w:pStyle w:val="af1"/>
              <w:jc w:val="center"/>
              <w:rPr>
                <w:rFonts w:ascii="Arial" w:hAnsi="Arial" w:cs="Arial"/>
                <w:color w:val="000000" w:themeColor="text1"/>
                <w:sz w:val="24"/>
                <w:szCs w:val="24"/>
              </w:rPr>
            </w:pPr>
            <w:r w:rsidRPr="00F27486">
              <w:rPr>
                <w:rFonts w:ascii="Arial" w:hAnsi="Arial" w:cs="Arial"/>
                <w:color w:val="000000" w:themeColor="text1"/>
                <w:position w:val="-6"/>
                <w:sz w:val="24"/>
                <w:szCs w:val="24"/>
              </w:rPr>
              <w:lastRenderedPageBreak/>
              <w:pict>
                <v:shape id="_x0000_s1064" type="#_x0000_t75" style="position:absolute;left:0;text-align:left;margin-left:0;margin-top:0;width:50pt;height:50pt;z-index:251657728;visibility:hidden;mso-position-horizontal-relative:text;mso-position-vertical-relative:text" filled="t" stroked="t">
                  <v:stroke joinstyle="round"/>
                  <v:path o:extrusionok="t" gradientshapeok="f" o:connecttype="segments"/>
                  <o:lock v:ext="edit" aspectratio="f" selection="t"/>
                </v:shape>
              </w:pict>
            </w:r>
            <w:r w:rsidRPr="00F27486">
              <w:rPr>
                <w:rFonts w:ascii="Arial" w:hAnsi="Arial" w:cs="Arial"/>
                <w:color w:val="000000" w:themeColor="text1"/>
                <w:position w:val="-6"/>
                <w:sz w:val="24"/>
                <w:szCs w:val="24"/>
              </w:rPr>
              <w:pict>
                <v:shape id="_x0000_i1029" type="#_x0000_t75" style="width:14.25pt;height:18.75pt;mso-wrap-distance-left:0;mso-wrap-distance-top:0;mso-wrap-distance-right:0;mso-wrap-distance-bottom:0">
                  <v:imagedata r:id="rId7" o:title=""/>
                  <v:path textboxrect="0,0,0,0"/>
                </v:shape>
              </w:pict>
            </w:r>
          </w:p>
        </w:tc>
      </w:tr>
      <w:tr w:rsidR="006E744D" w:rsidRPr="00103E37">
        <w:tc>
          <w:tcPr>
            <w:tcW w:w="9071" w:type="dxa"/>
            <w:gridSpan w:val="3"/>
            <w:tcBorders>
              <w:top w:val="single" w:sz="4" w:space="0" w:color="auto"/>
              <w:left w:val="single" w:sz="4" w:space="0" w:color="auto"/>
              <w:bottom w:val="single" w:sz="4" w:space="0" w:color="auto"/>
              <w:right w:val="single" w:sz="4" w:space="0" w:color="auto"/>
            </w:tcBorders>
          </w:tcPr>
          <w:p w:rsidR="006E744D" w:rsidRPr="00103E37" w:rsidRDefault="00A269F6" w:rsidP="00103E37">
            <w:pPr>
              <w:pStyle w:val="af1"/>
              <w:jc w:val="center"/>
              <w:rPr>
                <w:rFonts w:ascii="Arial" w:hAnsi="Arial" w:cs="Arial"/>
                <w:color w:val="000000" w:themeColor="text1"/>
                <w:sz w:val="24"/>
                <w:szCs w:val="24"/>
              </w:rPr>
            </w:pPr>
            <w:r w:rsidRPr="00103E37">
              <w:rPr>
                <w:rFonts w:ascii="Arial" w:hAnsi="Arial" w:cs="Arial"/>
                <w:color w:val="000000" w:themeColor="text1"/>
                <w:sz w:val="24"/>
                <w:szCs w:val="24"/>
              </w:rPr>
              <w:t>Выдача (направление) документов по результатам предоставления муниципальной услуги 3 рабочих дня</w:t>
            </w:r>
          </w:p>
        </w:tc>
      </w:tr>
      <w:tr w:rsidR="006E744D" w:rsidRPr="00103E37">
        <w:tc>
          <w:tcPr>
            <w:tcW w:w="9071" w:type="dxa"/>
            <w:gridSpan w:val="3"/>
            <w:tcBorders>
              <w:top w:val="single" w:sz="4" w:space="0" w:color="auto"/>
            </w:tcBorders>
          </w:tcPr>
          <w:p w:rsidR="006E744D" w:rsidRPr="00103E37" w:rsidRDefault="00F27486" w:rsidP="00103E37">
            <w:pPr>
              <w:pStyle w:val="af1"/>
              <w:jc w:val="center"/>
              <w:rPr>
                <w:rFonts w:ascii="Arial" w:hAnsi="Arial" w:cs="Arial"/>
                <w:color w:val="000000" w:themeColor="text1"/>
                <w:sz w:val="24"/>
                <w:szCs w:val="24"/>
              </w:rPr>
            </w:pPr>
            <w:r w:rsidRPr="00F27486">
              <w:rPr>
                <w:rFonts w:ascii="Arial" w:hAnsi="Arial" w:cs="Arial"/>
                <w:color w:val="000000" w:themeColor="text1"/>
                <w:position w:val="-6"/>
                <w:sz w:val="24"/>
                <w:szCs w:val="24"/>
              </w:rPr>
              <w:pict>
                <v:shapetype id="_x0000_m1073"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Pr="00F27486">
              <w:rPr>
                <w:rFonts w:ascii="Arial" w:hAnsi="Arial" w:cs="Arial"/>
                <w:color w:val="000000" w:themeColor="text1"/>
                <w:position w:val="-6"/>
                <w:sz w:val="24"/>
                <w:szCs w:val="24"/>
              </w:rPr>
              <w:pict>
                <v:shape id="_x0000_i1030" type="#_x0000_t75" style="width:14.25pt;height:18.75pt;mso-wrap-distance-left:0;mso-wrap-distance-top:0;mso-wrap-distance-right:0;mso-wrap-distance-bottom:0">
                  <v:imagedata r:id="rId7" o:title=""/>
                  <v:path textboxrect="0,0,0,0"/>
                </v:shape>
              </w:pict>
            </w:r>
          </w:p>
        </w:tc>
      </w:tr>
      <w:tr w:rsidR="006E744D" w:rsidRPr="00103E37">
        <w:tc>
          <w:tcPr>
            <w:tcW w:w="3118" w:type="dxa"/>
            <w:tcBorders>
              <w:right w:val="single" w:sz="4" w:space="0" w:color="auto"/>
            </w:tcBorders>
          </w:tcPr>
          <w:p w:rsidR="006E744D" w:rsidRPr="00103E37" w:rsidRDefault="006E744D" w:rsidP="00103E37">
            <w:pPr>
              <w:pStyle w:val="af1"/>
              <w:jc w:val="both"/>
              <w:rPr>
                <w:rFonts w:ascii="Arial" w:hAnsi="Arial" w:cs="Arial"/>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6E744D" w:rsidRPr="00103E37" w:rsidRDefault="00A269F6" w:rsidP="00103E37">
            <w:pPr>
              <w:pStyle w:val="af1"/>
              <w:jc w:val="center"/>
              <w:rPr>
                <w:rFonts w:ascii="Arial" w:hAnsi="Arial" w:cs="Arial"/>
                <w:color w:val="000000" w:themeColor="text1"/>
                <w:sz w:val="24"/>
                <w:szCs w:val="24"/>
              </w:rPr>
            </w:pPr>
            <w:r w:rsidRPr="00103E37">
              <w:rPr>
                <w:rFonts w:ascii="Arial" w:hAnsi="Arial" w:cs="Arial"/>
                <w:color w:val="000000" w:themeColor="text1"/>
                <w:sz w:val="24"/>
                <w:szCs w:val="24"/>
              </w:rPr>
              <w:t>Заявитель</w:t>
            </w:r>
          </w:p>
        </w:tc>
        <w:tc>
          <w:tcPr>
            <w:tcW w:w="3118" w:type="dxa"/>
            <w:tcBorders>
              <w:left w:val="single" w:sz="4" w:space="0" w:color="auto"/>
            </w:tcBorders>
          </w:tcPr>
          <w:p w:rsidR="006E744D" w:rsidRPr="00103E37" w:rsidRDefault="006E744D" w:rsidP="00103E37">
            <w:pPr>
              <w:pStyle w:val="af1"/>
              <w:jc w:val="both"/>
              <w:rPr>
                <w:rFonts w:ascii="Arial" w:hAnsi="Arial" w:cs="Arial"/>
                <w:color w:val="000000" w:themeColor="text1"/>
                <w:sz w:val="24"/>
                <w:szCs w:val="24"/>
              </w:rPr>
            </w:pPr>
          </w:p>
        </w:tc>
      </w:tr>
    </w:tbl>
    <w:p w:rsidR="006E744D" w:rsidRPr="00103E37" w:rsidRDefault="006E744D" w:rsidP="00103E37">
      <w:pPr>
        <w:pStyle w:val="af1"/>
        <w:jc w:val="both"/>
        <w:rPr>
          <w:rFonts w:ascii="Arial" w:hAnsi="Arial" w:cs="Arial"/>
          <w:color w:val="000000" w:themeColor="text1"/>
          <w:sz w:val="24"/>
          <w:szCs w:val="24"/>
        </w:rPr>
      </w:pP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Приложение № 2</w:t>
      </w:r>
      <w:r w:rsidR="008E781B">
        <w:rPr>
          <w:rFonts w:ascii="Arial" w:hAnsi="Arial" w:cs="Arial"/>
          <w:color w:val="000000" w:themeColor="text1"/>
          <w:sz w:val="24"/>
          <w:szCs w:val="24"/>
        </w:rPr>
        <w:t xml:space="preserve"> </w:t>
      </w:r>
      <w:r w:rsidRPr="00103E37">
        <w:rPr>
          <w:rFonts w:ascii="Arial" w:hAnsi="Arial" w:cs="Arial"/>
          <w:color w:val="000000" w:themeColor="text1"/>
          <w:sz w:val="24"/>
          <w:szCs w:val="24"/>
        </w:rPr>
        <w:t>к административному регламенту</w:t>
      </w:r>
      <w:r w:rsidR="008E781B">
        <w:rPr>
          <w:rFonts w:ascii="Arial" w:hAnsi="Arial" w:cs="Arial"/>
          <w:color w:val="000000" w:themeColor="text1"/>
          <w:sz w:val="24"/>
          <w:szCs w:val="24"/>
        </w:rPr>
        <w:t xml:space="preserve"> </w:t>
      </w:r>
      <w:r w:rsidRPr="00103E37">
        <w:rPr>
          <w:rFonts w:ascii="Arial" w:hAnsi="Arial" w:cs="Arial"/>
          <w:color w:val="000000" w:themeColor="text1"/>
          <w:sz w:val="24"/>
          <w:szCs w:val="24"/>
        </w:rPr>
        <w:t>предоставления муниципальной услуги</w:t>
      </w:r>
      <w:r w:rsidR="008E781B">
        <w:rPr>
          <w:rFonts w:ascii="Arial" w:hAnsi="Arial" w:cs="Arial"/>
          <w:color w:val="000000" w:themeColor="text1"/>
          <w:sz w:val="24"/>
          <w:szCs w:val="24"/>
        </w:rPr>
        <w:t xml:space="preserve"> </w:t>
      </w:r>
      <w:r w:rsidRPr="00103E37">
        <w:rPr>
          <w:rFonts w:ascii="Arial" w:hAnsi="Arial" w:cs="Arial"/>
          <w:color w:val="000000" w:themeColor="text1"/>
          <w:sz w:val="24"/>
          <w:szCs w:val="24"/>
        </w:rPr>
        <w:t>«Перевод жилого помещения в нежилое помещение и нежилого помещения в жилое помещение»</w:t>
      </w:r>
    </w:p>
    <w:p w:rsidR="006E744D" w:rsidRPr="00103E37" w:rsidRDefault="006E744D" w:rsidP="00103E37">
      <w:pPr>
        <w:pStyle w:val="af1"/>
        <w:jc w:val="both"/>
        <w:rPr>
          <w:rFonts w:ascii="Arial" w:hAnsi="Arial" w:cs="Arial"/>
          <w:color w:val="000000" w:themeColor="text1"/>
          <w:sz w:val="24"/>
          <w:szCs w:val="24"/>
        </w:rPr>
      </w:pPr>
    </w:p>
    <w:p w:rsidR="006E744D" w:rsidRPr="00103E37" w:rsidRDefault="006E744D" w:rsidP="00103E37">
      <w:pPr>
        <w:pStyle w:val="af1"/>
        <w:jc w:val="both"/>
        <w:rPr>
          <w:rFonts w:ascii="Arial" w:hAnsi="Arial" w:cs="Arial"/>
          <w:color w:val="000000" w:themeColor="text1"/>
          <w:sz w:val="24"/>
          <w:szCs w:val="24"/>
        </w:rPr>
      </w:pPr>
    </w:p>
    <w:p w:rsidR="006E744D" w:rsidRPr="00103E37" w:rsidRDefault="00A269F6" w:rsidP="008E781B">
      <w:pPr>
        <w:pStyle w:val="af1"/>
        <w:jc w:val="center"/>
        <w:rPr>
          <w:rFonts w:ascii="Arial" w:hAnsi="Arial" w:cs="Arial"/>
          <w:b/>
          <w:color w:val="000000" w:themeColor="text1"/>
          <w:sz w:val="24"/>
          <w:szCs w:val="24"/>
        </w:rPr>
      </w:pPr>
      <w:r w:rsidRPr="00103E37">
        <w:rPr>
          <w:rFonts w:ascii="Arial" w:hAnsi="Arial" w:cs="Arial"/>
          <w:b/>
          <w:color w:val="000000" w:themeColor="text1"/>
          <w:sz w:val="24"/>
          <w:szCs w:val="24"/>
        </w:rPr>
        <w:t>Правовые основания предоставления муниципальной услуги</w:t>
      </w:r>
    </w:p>
    <w:p w:rsidR="006E744D" w:rsidRPr="00103E37" w:rsidRDefault="00A269F6" w:rsidP="008E781B">
      <w:pPr>
        <w:pStyle w:val="af1"/>
        <w:jc w:val="center"/>
        <w:rPr>
          <w:rFonts w:ascii="Arial" w:hAnsi="Arial" w:cs="Arial"/>
          <w:b/>
          <w:color w:val="000000" w:themeColor="text1"/>
          <w:sz w:val="24"/>
          <w:szCs w:val="24"/>
        </w:rPr>
      </w:pPr>
      <w:r w:rsidRPr="00103E37">
        <w:rPr>
          <w:rFonts w:ascii="Arial" w:hAnsi="Arial" w:cs="Arial"/>
          <w:b/>
          <w:color w:val="000000" w:themeColor="text1"/>
          <w:sz w:val="24"/>
          <w:szCs w:val="24"/>
        </w:rPr>
        <w:t>«Перевод жилого помещения в нежилое помещение и нежилого помещения</w:t>
      </w:r>
    </w:p>
    <w:p w:rsidR="006E744D" w:rsidRPr="00103E37" w:rsidRDefault="00A269F6" w:rsidP="008E781B">
      <w:pPr>
        <w:pStyle w:val="af1"/>
        <w:jc w:val="center"/>
        <w:rPr>
          <w:rFonts w:ascii="Arial" w:hAnsi="Arial" w:cs="Arial"/>
          <w:b/>
          <w:color w:val="000000" w:themeColor="text1"/>
          <w:sz w:val="24"/>
          <w:szCs w:val="24"/>
        </w:rPr>
      </w:pPr>
      <w:r w:rsidRPr="00103E37">
        <w:rPr>
          <w:rFonts w:ascii="Arial" w:hAnsi="Arial" w:cs="Arial"/>
          <w:b/>
          <w:color w:val="000000" w:themeColor="text1"/>
          <w:sz w:val="24"/>
          <w:szCs w:val="24"/>
        </w:rPr>
        <w:t>в жилое помещение»</w:t>
      </w:r>
    </w:p>
    <w:p w:rsidR="006E744D" w:rsidRPr="00103E37" w:rsidRDefault="00A269F6" w:rsidP="008E781B">
      <w:pPr>
        <w:pStyle w:val="af1"/>
        <w:jc w:val="center"/>
        <w:rPr>
          <w:rFonts w:ascii="Arial" w:hAnsi="Arial" w:cs="Arial"/>
          <w:b/>
          <w:color w:val="000000" w:themeColor="text1"/>
          <w:sz w:val="24"/>
          <w:szCs w:val="24"/>
        </w:rPr>
      </w:pPr>
      <w:r w:rsidRPr="00103E37">
        <w:rPr>
          <w:rFonts w:ascii="Arial" w:hAnsi="Arial" w:cs="Arial"/>
          <w:b/>
          <w:color w:val="000000" w:themeColor="text1"/>
          <w:sz w:val="24"/>
          <w:szCs w:val="24"/>
        </w:rPr>
        <w:t>(далее – муниципальная услуга)</w:t>
      </w:r>
    </w:p>
    <w:p w:rsidR="008E781B" w:rsidRDefault="008E781B" w:rsidP="00103E37">
      <w:pPr>
        <w:pStyle w:val="af1"/>
        <w:jc w:val="both"/>
        <w:rPr>
          <w:rFonts w:ascii="Arial" w:hAnsi="Arial" w:cs="Arial"/>
          <w:color w:val="000000" w:themeColor="text1"/>
          <w:sz w:val="24"/>
          <w:szCs w:val="24"/>
        </w:rPr>
      </w:pPr>
    </w:p>
    <w:p w:rsidR="006E744D" w:rsidRPr="00103E37" w:rsidRDefault="00A269F6" w:rsidP="008E781B">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Предоставление муниципальной услуги осуществляется в соответствии с:</w:t>
      </w:r>
    </w:p>
    <w:p w:rsidR="006E744D" w:rsidRPr="00103E37" w:rsidRDefault="00A269F6" w:rsidP="008E781B">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6E744D" w:rsidRPr="00103E37" w:rsidRDefault="00A269F6" w:rsidP="008E781B">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 постановлением Правительства Российской Федерации от 26 сентября 1994 г. № 1086 </w:t>
      </w:r>
      <w:r w:rsidRPr="00103E37">
        <w:rPr>
          <w:rFonts w:ascii="Arial" w:hAnsi="Arial" w:cs="Arial"/>
          <w:color w:val="000000" w:themeColor="text1"/>
          <w:sz w:val="24"/>
          <w:szCs w:val="24"/>
        </w:rPr>
        <w:br/>
        <w:t xml:space="preserve">"О государственной жилищной инспекции в Российской Федерации"; </w:t>
      </w:r>
    </w:p>
    <w:p w:rsidR="006E744D" w:rsidRPr="00103E37" w:rsidRDefault="00A269F6" w:rsidP="008E781B">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 постановлением Правительства Российской Федерации от 10 августа 2005 № 502 </w:t>
      </w:r>
      <w:r w:rsidRPr="00103E37">
        <w:rPr>
          <w:rFonts w:ascii="Arial" w:hAnsi="Arial" w:cs="Arial"/>
          <w:color w:val="000000" w:themeColor="text1"/>
          <w:sz w:val="24"/>
          <w:szCs w:val="24"/>
        </w:rPr>
        <w:br/>
        <w:t>«Об утверждении формы уведомления о переводе (отказе в переводе) жилого (нежилого) помещения в нежилое (жилое) помещение»</w:t>
      </w:r>
    </w:p>
    <w:p w:rsidR="006E744D" w:rsidRPr="00103E37" w:rsidRDefault="00A269F6" w:rsidP="008E781B">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6E744D" w:rsidRPr="00103E37" w:rsidRDefault="00A269F6" w:rsidP="008E781B">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 иными нормативными актами органов местного самоуправления, на территории которых предоставляется муниципальная услуга</w:t>
      </w:r>
    </w:p>
    <w:p w:rsidR="006E744D" w:rsidRPr="00103E37" w:rsidRDefault="006E744D" w:rsidP="008E781B">
      <w:pPr>
        <w:pStyle w:val="af1"/>
        <w:ind w:firstLine="709"/>
        <w:jc w:val="both"/>
        <w:rPr>
          <w:rFonts w:ascii="Arial" w:hAnsi="Arial" w:cs="Arial"/>
          <w:color w:val="000000" w:themeColor="text1"/>
          <w:sz w:val="24"/>
          <w:szCs w:val="24"/>
        </w:rPr>
      </w:pPr>
    </w:p>
    <w:p w:rsidR="006E744D" w:rsidRPr="00103E37" w:rsidRDefault="006E744D" w:rsidP="00103E37">
      <w:pPr>
        <w:pStyle w:val="af1"/>
        <w:jc w:val="both"/>
        <w:rPr>
          <w:rFonts w:ascii="Arial" w:hAnsi="Arial" w:cs="Arial"/>
          <w:color w:val="000000" w:themeColor="text1"/>
          <w:sz w:val="24"/>
          <w:szCs w:val="24"/>
        </w:rPr>
      </w:pP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Приложение № 2</w:t>
      </w:r>
      <w:r w:rsidR="008E781B">
        <w:rPr>
          <w:rFonts w:ascii="Arial" w:hAnsi="Arial" w:cs="Arial"/>
          <w:color w:val="000000" w:themeColor="text1"/>
          <w:sz w:val="24"/>
          <w:szCs w:val="24"/>
        </w:rPr>
        <w:t xml:space="preserve"> </w:t>
      </w:r>
      <w:r w:rsidRPr="00103E37">
        <w:rPr>
          <w:rFonts w:ascii="Arial" w:hAnsi="Arial" w:cs="Arial"/>
          <w:color w:val="000000" w:themeColor="text1"/>
          <w:sz w:val="24"/>
          <w:szCs w:val="24"/>
        </w:rPr>
        <w:t>к административному регламенту</w:t>
      </w:r>
      <w:r w:rsidR="008E781B">
        <w:rPr>
          <w:rFonts w:ascii="Arial" w:hAnsi="Arial" w:cs="Arial"/>
          <w:color w:val="000000" w:themeColor="text1"/>
          <w:sz w:val="24"/>
          <w:szCs w:val="24"/>
        </w:rPr>
        <w:t xml:space="preserve"> </w:t>
      </w:r>
      <w:r w:rsidRPr="00103E37">
        <w:rPr>
          <w:rFonts w:ascii="Arial" w:hAnsi="Arial" w:cs="Arial"/>
          <w:color w:val="000000" w:themeColor="text1"/>
          <w:sz w:val="24"/>
          <w:szCs w:val="24"/>
        </w:rPr>
        <w:t>предоставления муниципальной услуги</w:t>
      </w:r>
      <w:r w:rsidR="008E781B">
        <w:rPr>
          <w:rFonts w:ascii="Arial" w:hAnsi="Arial" w:cs="Arial"/>
          <w:color w:val="000000" w:themeColor="text1"/>
          <w:sz w:val="24"/>
          <w:szCs w:val="24"/>
        </w:rPr>
        <w:t xml:space="preserve"> </w:t>
      </w:r>
      <w:r w:rsidRPr="00103E37">
        <w:rPr>
          <w:rFonts w:ascii="Arial" w:hAnsi="Arial" w:cs="Arial"/>
          <w:color w:val="000000" w:themeColor="text1"/>
          <w:sz w:val="24"/>
          <w:szCs w:val="24"/>
        </w:rPr>
        <w:t>«Перевод жилого помещения в нежилое помещение и нежилого помещения в жилое помещение»</w:t>
      </w:r>
    </w:p>
    <w:p w:rsidR="006E744D" w:rsidRPr="00103E37" w:rsidRDefault="006E744D" w:rsidP="00103E37">
      <w:pPr>
        <w:pStyle w:val="af1"/>
        <w:jc w:val="both"/>
        <w:rPr>
          <w:rFonts w:ascii="Arial" w:hAnsi="Arial" w:cs="Arial"/>
          <w:color w:val="000000" w:themeColor="text1"/>
          <w:sz w:val="24"/>
          <w:szCs w:val="24"/>
        </w:rPr>
      </w:pPr>
    </w:p>
    <w:p w:rsidR="006E744D" w:rsidRPr="00103E37" w:rsidRDefault="006E744D" w:rsidP="00103E37">
      <w:pPr>
        <w:pStyle w:val="af1"/>
        <w:jc w:val="both"/>
        <w:rPr>
          <w:rFonts w:ascii="Arial" w:hAnsi="Arial" w:cs="Arial"/>
          <w:color w:val="000000" w:themeColor="text1"/>
          <w:sz w:val="24"/>
          <w:szCs w:val="24"/>
        </w:rPr>
      </w:pPr>
    </w:p>
    <w:p w:rsidR="006E744D" w:rsidRPr="008E781B" w:rsidRDefault="00A269F6" w:rsidP="008E781B">
      <w:pPr>
        <w:pStyle w:val="af1"/>
        <w:jc w:val="center"/>
        <w:rPr>
          <w:rFonts w:ascii="Arial" w:hAnsi="Arial" w:cs="Arial"/>
          <w:b/>
          <w:color w:val="000000" w:themeColor="text1"/>
          <w:sz w:val="24"/>
          <w:szCs w:val="24"/>
        </w:rPr>
      </w:pPr>
      <w:r w:rsidRPr="008E781B">
        <w:rPr>
          <w:rFonts w:ascii="Arial" w:hAnsi="Arial" w:cs="Arial"/>
          <w:b/>
          <w:color w:val="000000" w:themeColor="text1"/>
          <w:sz w:val="24"/>
          <w:szCs w:val="24"/>
        </w:rPr>
        <w:t>Форма заявления о предоставлении муниципальной услуги</w:t>
      </w:r>
    </w:p>
    <w:p w:rsidR="006E744D" w:rsidRPr="00103E37" w:rsidRDefault="006E744D" w:rsidP="00103E37">
      <w:pPr>
        <w:pStyle w:val="af1"/>
        <w:jc w:val="both"/>
        <w:rPr>
          <w:rFonts w:ascii="Arial" w:hAnsi="Arial" w:cs="Arial"/>
          <w:color w:val="000000" w:themeColor="text1"/>
          <w:sz w:val="24"/>
          <w:szCs w:val="24"/>
        </w:rPr>
      </w:pP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 xml:space="preserve">кому: ___________________________________ </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 xml:space="preserve">___________________________________ </w:t>
      </w:r>
    </w:p>
    <w:p w:rsidR="008E781B"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(наименование уполномоченного органа исполнительной  власти субъекта Российской Федерации</w:t>
      </w:r>
      <w:r w:rsidR="008E781B">
        <w:rPr>
          <w:rFonts w:ascii="Arial" w:hAnsi="Arial" w:cs="Arial"/>
          <w:color w:val="000000" w:themeColor="text1"/>
          <w:sz w:val="24"/>
          <w:szCs w:val="24"/>
        </w:rPr>
        <w:t xml:space="preserve"> </w:t>
      </w:r>
      <w:r w:rsidRPr="00103E37">
        <w:rPr>
          <w:rFonts w:ascii="Arial" w:hAnsi="Arial" w:cs="Arial"/>
          <w:color w:val="000000" w:themeColor="text1"/>
          <w:sz w:val="24"/>
          <w:szCs w:val="24"/>
        </w:rPr>
        <w:t xml:space="preserve">или органа местного самоуправления) </w:t>
      </w:r>
    </w:p>
    <w:p w:rsidR="008E781B" w:rsidRDefault="008E781B" w:rsidP="00103E37">
      <w:pPr>
        <w:pStyle w:val="af1"/>
        <w:jc w:val="both"/>
        <w:rPr>
          <w:rFonts w:ascii="Arial" w:hAnsi="Arial" w:cs="Arial"/>
          <w:color w:val="000000" w:themeColor="text1"/>
          <w:sz w:val="24"/>
          <w:szCs w:val="24"/>
        </w:rPr>
      </w:pP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 xml:space="preserve">от кого: _____________________________ </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 xml:space="preserve">___________________________________ </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(полное наименование, ИНН, ОГРН юридического лица)</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 xml:space="preserve">___________________________________ </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(контактный телефон, электронная почта, почтовый адрес)</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 xml:space="preserve">___________________________________ </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 xml:space="preserve">(фамилия, имя, отчество (последнее - при наличии),  данные документа, удостоверяющего личность,  </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контактный телефон, адрес электронной почты уполномоченного лица)</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 xml:space="preserve">_________________________________________ </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 xml:space="preserve">                         (данные представителя заявителя)</w:t>
      </w:r>
    </w:p>
    <w:p w:rsidR="006E744D" w:rsidRPr="00103E37" w:rsidRDefault="006E744D" w:rsidP="00103E37">
      <w:pPr>
        <w:pStyle w:val="af1"/>
        <w:jc w:val="both"/>
        <w:rPr>
          <w:rFonts w:ascii="Arial" w:hAnsi="Arial" w:cs="Arial"/>
          <w:color w:val="000000" w:themeColor="text1"/>
          <w:sz w:val="24"/>
          <w:szCs w:val="24"/>
        </w:rPr>
      </w:pPr>
    </w:p>
    <w:p w:rsidR="008E781B" w:rsidRDefault="008E781B" w:rsidP="008E781B">
      <w:pPr>
        <w:pStyle w:val="af1"/>
        <w:jc w:val="center"/>
        <w:rPr>
          <w:rFonts w:ascii="Arial" w:hAnsi="Arial" w:cs="Arial"/>
          <w:b/>
          <w:color w:val="000000" w:themeColor="text1"/>
          <w:sz w:val="24"/>
          <w:szCs w:val="24"/>
        </w:rPr>
      </w:pPr>
    </w:p>
    <w:p w:rsidR="006E744D" w:rsidRPr="008E781B" w:rsidRDefault="00A269F6" w:rsidP="008E781B">
      <w:pPr>
        <w:pStyle w:val="af1"/>
        <w:jc w:val="center"/>
        <w:rPr>
          <w:rFonts w:ascii="Arial" w:hAnsi="Arial" w:cs="Arial"/>
          <w:color w:val="000000" w:themeColor="text1"/>
          <w:sz w:val="24"/>
          <w:szCs w:val="24"/>
        </w:rPr>
      </w:pPr>
      <w:r w:rsidRPr="008E781B">
        <w:rPr>
          <w:rFonts w:ascii="Arial" w:hAnsi="Arial" w:cs="Arial"/>
          <w:color w:val="000000" w:themeColor="text1"/>
          <w:sz w:val="24"/>
          <w:szCs w:val="24"/>
        </w:rPr>
        <w:t>ЗАЯВЛЕНИЕ</w:t>
      </w:r>
    </w:p>
    <w:p w:rsidR="006E744D" w:rsidRPr="008E781B" w:rsidRDefault="00A269F6" w:rsidP="008E781B">
      <w:pPr>
        <w:pStyle w:val="af1"/>
        <w:jc w:val="center"/>
        <w:rPr>
          <w:rFonts w:ascii="Arial" w:hAnsi="Arial" w:cs="Arial"/>
          <w:color w:val="000000" w:themeColor="text1"/>
          <w:sz w:val="24"/>
          <w:szCs w:val="24"/>
        </w:rPr>
      </w:pPr>
      <w:r w:rsidRPr="008E781B">
        <w:rPr>
          <w:rFonts w:ascii="Arial" w:hAnsi="Arial" w:cs="Arial"/>
          <w:color w:val="000000" w:themeColor="text1"/>
          <w:sz w:val="24"/>
          <w:szCs w:val="24"/>
        </w:rPr>
        <w:t>о переводе жилого помещения в нежилое помещение и нежилого помещения в жилое помещение</w:t>
      </w:r>
    </w:p>
    <w:p w:rsidR="006E744D" w:rsidRPr="00103E37" w:rsidRDefault="006E744D" w:rsidP="00103E37">
      <w:pPr>
        <w:pStyle w:val="af1"/>
        <w:jc w:val="both"/>
        <w:rPr>
          <w:rFonts w:ascii="Arial" w:hAnsi="Arial" w:cs="Arial"/>
          <w:color w:val="000000" w:themeColor="text1"/>
          <w:sz w:val="24"/>
          <w:szCs w:val="24"/>
        </w:rPr>
      </w:pP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 xml:space="preserve">        Прошу предоставить муниципальную услугу _____________________</w:t>
      </w:r>
      <w:r w:rsidR="008E781B">
        <w:rPr>
          <w:rFonts w:ascii="Arial" w:hAnsi="Arial" w:cs="Arial"/>
          <w:color w:val="000000" w:themeColor="text1"/>
          <w:sz w:val="24"/>
          <w:szCs w:val="24"/>
        </w:rPr>
        <w:t xml:space="preserve">____________ </w:t>
      </w:r>
      <w:r w:rsidRPr="00103E37">
        <w:rPr>
          <w:rFonts w:ascii="Arial" w:hAnsi="Arial" w:cs="Arial"/>
          <w:color w:val="000000" w:themeColor="text1"/>
          <w:sz w:val="24"/>
          <w:szCs w:val="24"/>
        </w:rPr>
        <w:t>в отношении помещения, находящегося в собственности________________________</w:t>
      </w:r>
      <w:r w:rsidR="008E781B">
        <w:rPr>
          <w:rFonts w:ascii="Arial" w:hAnsi="Arial" w:cs="Arial"/>
          <w:color w:val="000000" w:themeColor="text1"/>
          <w:sz w:val="24"/>
          <w:szCs w:val="24"/>
        </w:rPr>
        <w:t>___</w:t>
      </w:r>
      <w:r w:rsidRPr="00103E37">
        <w:rPr>
          <w:rFonts w:ascii="Arial" w:hAnsi="Arial" w:cs="Arial"/>
          <w:color w:val="000000" w:themeColor="text1"/>
          <w:sz w:val="24"/>
          <w:szCs w:val="24"/>
        </w:rPr>
        <w:t xml:space="preserve"> </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 xml:space="preserve">(для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ab/>
        <w:t xml:space="preserve">,  </w:t>
      </w:r>
      <w:r w:rsidRPr="00103E37">
        <w:rPr>
          <w:rFonts w:ascii="Arial" w:hAnsi="Arial" w:cs="Arial"/>
          <w:color w:val="000000" w:themeColor="text1"/>
          <w:sz w:val="24"/>
          <w:szCs w:val="24"/>
        </w:rPr>
        <w:tab/>
        <w:t xml:space="preserve">, </w:t>
      </w:r>
    </w:p>
    <w:bookmarkStart w:id="7" w:name="_GoBack"/>
    <w:bookmarkEnd w:id="7"/>
    <w:p w:rsidR="006E744D" w:rsidRPr="00103E37" w:rsidRDefault="00F27486" w:rsidP="00103E37">
      <w:pPr>
        <w:pStyle w:val="af1"/>
        <w:jc w:val="both"/>
        <w:rPr>
          <w:rFonts w:ascii="Arial" w:hAnsi="Arial" w:cs="Arial"/>
          <w:color w:val="000000" w:themeColor="text1"/>
          <w:sz w:val="24"/>
          <w:szCs w:val="24"/>
        </w:rPr>
      </w:pPr>
      <w:r>
        <w:rPr>
          <w:rFonts w:ascii="Arial" w:hAnsi="Arial" w:cs="Arial"/>
          <w:color w:val="000000" w:themeColor="text1"/>
          <w:sz w:val="24"/>
          <w:szCs w:val="24"/>
        </w:rPr>
      </w:r>
      <w:r>
        <w:rPr>
          <w:rFonts w:ascii="Arial" w:hAnsi="Arial" w:cs="Arial"/>
          <w:color w:val="000000" w:themeColor="text1"/>
          <w:sz w:val="24"/>
          <w:szCs w:val="24"/>
        </w:rPr>
        <w:pict>
          <v:group id="group 4" o:spid="_x0000_s1038" style="width:499.2pt;height:26.3pt;mso-wrap-distance-left:0;mso-wrap-distance-right:0;mso-position-horizontal-relative:char;mso-position-vertical-relative:line" coordsize="634,33">
            <v:shape id="shape 5" o:spid="_x0000_s1060" type="#_x0000_m1073" style="position:absolute;width:337;height:0" coordsize="100000,100000" o:spt="100" o:preferrelative="t" adj="0,,0" path="m,l100000,r,99579l,99579,,e" fillcolor="black">
              <v:stroke joinstyle="round"/>
              <v:formulas/>
              <v:path o:connecttype="segments" textboxrect="0,0,100000,99579"/>
            </v:shape>
            <v:shape id="shape 6" o:spid="_x0000_s1059" type="#_x0000_m1073" style="position:absolute;left:351;width:243;height:0" coordsize="100000,100000" o:spt="100" o:preferrelative="t" adj="0,,0" path="m,l100000,r,99687l,99687,,e" fillcolor="black">
              <v:stroke joinstyle="round"/>
              <v:formulas/>
              <v:path o:connecttype="segments" textboxrect="0,0,100000,99687"/>
            </v:shape>
            <v:shape id="shape 7" o:spid="_x0000_s1058" type="#_x0000_m1073" style="position:absolute;left:222;top:3;width:6;height:16;v-text-anchor:top" coordsize="100000,100000" o:spt="1" o:preferrelative="t" path="" filled="f">
              <v:stroke joinstyle="miter"/>
              <v:path gradientshapeok="t" o:connecttype="rect" textboxrect="0,0,0,0"/>
              <v:textbox style="mso-next-textbox:#shape 7">
                <w:txbxContent>
                  <w:p w:rsidR="00A269F6" w:rsidRDefault="00A269F6">
                    <w:r>
                      <w:rPr>
                        <w:rFonts w:ascii="Times New Roman" w:hAnsi="Times New Roman"/>
                      </w:rPr>
                      <w:t>(</w:t>
                    </w:r>
                  </w:p>
                </w:txbxContent>
              </v:textbox>
            </v:shape>
            <v:shape id="shape 8" o:spid="_x0000_s1057" type="#_x0000_m1073" style="position:absolute;left:226;top:3;width:236;height:16;v-text-anchor:top" coordsize="100000,100000" o:spt="1" o:preferrelative="t" path="" filled="f">
              <v:stroke joinstyle="miter"/>
              <v:path gradientshapeok="t" o:connecttype="rect" textboxrect="0,0,0,0"/>
              <v:textbox style="mso-next-textbox:#shape 8">
                <w:txbxContent>
                  <w:p w:rsidR="00A269F6" w:rsidRDefault="00A269F6">
                    <w:r>
                      <w:rPr>
                        <w:rFonts w:ascii="Times New Roman" w:hAnsi="Times New Roman"/>
                      </w:rPr>
                      <w:t>№ дома, № корпуса, строения</w:t>
                    </w:r>
                  </w:p>
                </w:txbxContent>
              </v:textbox>
            </v:shape>
            <v:shape id="shape 9" o:spid="_x0000_s1056" type="#_x0000_m1073" style="position:absolute;left:404;top:3;width:6;height:16;v-text-anchor:top" coordsize="100000,100000" o:spt="1" o:preferrelative="t" path="" filled="f">
              <v:stroke joinstyle="miter"/>
              <v:path gradientshapeok="t" o:connecttype="rect" textboxrect="0,0,0,0"/>
              <v:textbox style="mso-next-textbox:#shape 9">
                <w:txbxContent>
                  <w:p w:rsidR="00A269F6" w:rsidRDefault="00A269F6">
                    <w:r>
                      <w:rPr>
                        <w:rFonts w:ascii="Times New Roman" w:hAnsi="Times New Roman"/>
                      </w:rPr>
                      <w:t>)</w:t>
                    </w:r>
                  </w:p>
                </w:txbxContent>
              </v:textbox>
            </v:shape>
            <v:shape id="shape 10" o:spid="_x0000_s1055" type="#_x0000_m1073" style="position:absolute;left:409;top:3;width:4;height:16;v-text-anchor:top" coordsize="100000,100000" o:spt="1" o:preferrelative="t" path="" filled="f">
              <v:stroke joinstyle="miter"/>
              <v:path gradientshapeok="t" o:connecttype="rect" textboxrect="0,0,0,0"/>
              <v:textbox style="mso-next-textbox:#shape 10">
                <w:txbxContent>
                  <w:p w:rsidR="00A269F6" w:rsidRDefault="00A269F6"/>
                </w:txbxContent>
              </v:textbox>
            </v:shape>
            <v:shape id="shape 11" o:spid="_x0000_s1054" type="#_x0000_m1073" style="position:absolute;left:70;top:20;width:4;height:16;v-text-anchor:top" coordsize="100000,100000" o:spt="1" o:preferrelative="t" path="" filled="f">
              <v:stroke joinstyle="miter"/>
              <v:path gradientshapeok="t" o:connecttype="rect" textboxrect="0,0,0,0"/>
              <v:textbox style="mso-next-textbox:#shape 11">
                <w:txbxContent>
                  <w:p w:rsidR="00A269F6" w:rsidRDefault="00A269F6"/>
                </w:txbxContent>
              </v:textbox>
            </v:shape>
            <v:shape id="shape 12" o:spid="_x0000_s1053" type="#_x0000_m1073" style="position:absolute;left:147;top:20;width:4;height:16;v-text-anchor:top" coordsize="100000,100000" o:spt="1" o:preferrelative="t" path="" filled="f">
              <v:stroke joinstyle="miter"/>
              <v:path gradientshapeok="t" o:connecttype="rect" textboxrect="0,0,0,0"/>
              <v:textbox style="mso-next-textbox:#shape 12">
                <w:txbxContent>
                  <w:p w:rsidR="00A269F6" w:rsidRDefault="00A269F6">
                    <w:r>
                      <w:rPr>
                        <w:rFonts w:ascii="Times New Roman" w:hAnsi="Times New Roman"/>
                      </w:rPr>
                      <w:t>,</w:t>
                    </w:r>
                  </w:p>
                </w:txbxContent>
              </v:textbox>
            </v:shape>
            <v:shape id="shape 13" o:spid="_x0000_s1052" type="#_x0000_m1073" style="position:absolute;left:151;top:20;width:4;height:16;v-text-anchor:top" coordsize="100000,100000" o:spt="1" o:preferrelative="t" path="" filled="f">
              <v:stroke joinstyle="miter"/>
              <v:path gradientshapeok="t" o:connecttype="rect" textboxrect="0,0,0,0"/>
              <v:textbox style="mso-next-textbox:#shape 13">
                <w:txbxContent>
                  <w:p w:rsidR="00A269F6" w:rsidRDefault="00A269F6"/>
                </w:txbxContent>
              </v:textbox>
            </v:shape>
            <v:shape id="shape 14" o:spid="_x0000_s1051" type="#_x0000_m1073" style="position:absolute;left:286;top:20;width:4;height:16;v-text-anchor:top" coordsize="100000,100000" o:spt="1" o:preferrelative="t" path="" filled="f">
              <v:stroke joinstyle="miter"/>
              <v:path gradientshapeok="t" o:connecttype="rect" textboxrect="0,0,0,0"/>
              <v:textbox style="mso-next-textbox:#shape 14">
                <w:txbxContent>
                  <w:p w:rsidR="00A269F6" w:rsidRDefault="00A269F6"/>
                </w:txbxContent>
              </v:textbox>
            </v:shape>
            <v:shape id="shape 15" o:spid="_x0000_s1050" type="#_x0000_m1073" style="position:absolute;left:424;top:20;width:4;height:16;v-text-anchor:top" coordsize="100000,100000" o:spt="1" o:preferrelative="t" path="" filled="f">
              <v:stroke joinstyle="miter"/>
              <v:path gradientshapeok="t" o:connecttype="rect" textboxrect="0,0,0,0"/>
              <v:textbox style="mso-next-textbox:#shape 15">
                <w:txbxContent>
                  <w:p w:rsidR="00A269F6" w:rsidRDefault="00A269F6">
                    <w:r>
                      <w:rPr>
                        <w:rFonts w:ascii="Times New Roman" w:hAnsi="Times New Roman"/>
                      </w:rPr>
                      <w:t>,</w:t>
                    </w:r>
                  </w:p>
                </w:txbxContent>
              </v:textbox>
            </v:shape>
            <v:shape id="shape 16" o:spid="_x0000_s1049" type="#_x0000_m1073" style="position:absolute;left:427;top:20;width:4;height:16;v-text-anchor:top" coordsize="100000,100000" o:spt="1" o:preferrelative="t" path="" filled="f">
              <v:stroke joinstyle="miter"/>
              <v:path gradientshapeok="t" o:connecttype="rect" textboxrect="0,0,0,0"/>
              <v:textbox style="mso-next-textbox:#shape 16">
                <w:txbxContent>
                  <w:p w:rsidR="00A269F6" w:rsidRDefault="00A269F6"/>
                </w:txbxContent>
              </v:textbox>
            </v:shape>
            <v:shape id="shape 17" o:spid="_x0000_s1048" type="#_x0000_m1073" style="position:absolute;left:517;top:20;width:4;height:16;v-text-anchor:top" coordsize="100000,100000" o:spt="1" o:preferrelative="t" path="" filled="f">
              <v:stroke joinstyle="miter"/>
              <v:path gradientshapeok="t" o:connecttype="rect" textboxrect="0,0,0,0"/>
              <v:textbox style="mso-next-textbox:#shape 17">
                <w:txbxContent>
                  <w:p w:rsidR="00A269F6" w:rsidRDefault="00A269F6"/>
                </w:txbxContent>
              </v:textbox>
            </v:shape>
            <v:shape id="shape 18" o:spid="_x0000_s1047" type="#_x0000_m1073" style="position:absolute;top:32;width:140;height:0" coordsize="100000,100000" o:spt="100" o:preferrelative="t" adj="0,,0" path="m,l100000,r,99865l,99865,,e" fillcolor="black">
              <v:stroke joinstyle="round"/>
              <v:formulas/>
              <v:path o:connecttype="segments" textboxrect="0,0,100000,99864"/>
            </v:shape>
            <v:shape id="shape 19" o:spid="_x0000_s1046" type="#_x0000_m1073" style="position:absolute;left:141;top:32;width:0;height:0" coordsize="100000,100000" o:spt="100" o:preferrelative="t" adj="0,,0" path="m,l99998,r,99999l,99999,,e" fillcolor="black">
              <v:stroke joinstyle="round"/>
              <v:formulas/>
              <v:path o:connecttype="segments" textboxrect="0,0,100000,99998"/>
            </v:shape>
            <v:shape id="shape 20" o:spid="_x0000_s1045" type="#_x0000_m1073" style="position:absolute;left:141;top:32;width:14;height:0" coordsize="100000,100000" o:spt="100" o:preferrelative="t" adj="0,,0" path="m,l100000,r,99989l,99989,,e" fillcolor="black">
              <v:stroke joinstyle="round"/>
              <v:formulas/>
              <v:path o:connecttype="segments" textboxrect="0,0,100000,99988"/>
            </v:shape>
            <v:shape id="shape 21" o:spid="_x0000_s1044" type="#_x0000_m1073" style="position:absolute;left:156;top:32;width:0;height:0" coordsize="100000,100000" o:spt="100" o:preferrelative="t" adj="0,,0" path="m,l99998,r,99998l,99998,,e" fillcolor="black">
              <v:stroke joinstyle="round"/>
              <v:formulas/>
              <v:path o:connecttype="segments" textboxrect="0,0,100000,100000"/>
            </v:shape>
            <v:shape id="shape 22" o:spid="_x0000_s1043" type="#_x0000_m1073" style="position:absolute;left:156;top:32;width:260;height:0" coordsize="100000,100000" o:spt="100" o:preferrelative="t" adj="0,,0" path="m,l100000,r,99447l,99447,,e" fillcolor="black">
              <v:stroke joinstyle="round"/>
              <v:formulas/>
              <v:path o:connecttype="segments" textboxrect="0,0,100000,99446"/>
            </v:shape>
            <v:shape id="shape 23" o:spid="_x0000_s1042" type="#_x0000_m1073" style="position:absolute;left:417;top:32;width:0;height:0" coordsize="100000,100000" o:spt="100" o:preferrelative="t" adj="0,,0" path="m,l99998,r,99998l,99998,,e" fillcolor="black">
              <v:stroke joinstyle="round"/>
              <v:formulas/>
              <v:path o:connecttype="segments" textboxrect="0,0,100000,100000"/>
            </v:shape>
            <v:shape id="shape 24" o:spid="_x0000_s1041" type="#_x0000_m1073" style="position:absolute;left:418;top:32;width:14;height:0" coordsize="100000,100000" o:spt="100" o:preferrelative="t" adj="0,,0" path="m,l100000,r,99971l,99971,,e" fillcolor="black">
              <v:stroke joinstyle="round"/>
              <v:formulas/>
              <v:path o:connecttype="segments" textboxrect="0,0,100000,99970"/>
            </v:shape>
            <v:shape id="shape 25" o:spid="_x0000_s1040" type="#_x0000_m1073" style="position:absolute;left:432;top:32;width:0;height:0" coordsize="100000,100000" o:spt="100" o:preferrelative="t" adj="0,,0" path="m,l99998,r,99999l,99999,,e" fillcolor="black">
              <v:stroke joinstyle="round"/>
              <v:formulas/>
              <v:path o:connecttype="segments" textboxrect="0,0,100000,99998"/>
            </v:shape>
            <v:shape id="shape 26" o:spid="_x0000_s1039" type="#_x0000_m1073" style="position:absolute;left:433;top:32;width:200;height:0" coordsize="100000,100000" o:spt="100" o:preferrelative="t" adj="0,,0" path="m,l100000,r,99648l,99648,,e" fillcolor="black">
              <v:stroke joinstyle="round"/>
              <v:formulas/>
              <v:path o:connecttype="segments" textboxrect="0,0,100000,99647"/>
            </v:shape>
            <w10:wrap type="none"/>
            <w10:anchorlock/>
          </v:group>
        </w:pic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 xml:space="preserve">(№ квартиры,  (текущее назначение помещения  (общая площадь, жилая помещения) (жилое/нежилое) площадь) из (жилого/нежилого) помещения в (нежилое/жилое) </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ab/>
        <w:t xml:space="preserve">(нужное подчеркнуть) </w:t>
      </w:r>
    </w:p>
    <w:p w:rsidR="006E744D" w:rsidRPr="00103E37" w:rsidRDefault="006E744D" w:rsidP="00103E37">
      <w:pPr>
        <w:pStyle w:val="af1"/>
        <w:jc w:val="both"/>
        <w:rPr>
          <w:rFonts w:ascii="Arial" w:hAnsi="Arial" w:cs="Arial"/>
          <w:color w:val="000000" w:themeColor="text1"/>
          <w:sz w:val="24"/>
          <w:szCs w:val="24"/>
        </w:rPr>
      </w:pP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ab/>
      </w:r>
      <w:r w:rsidRPr="00103E37">
        <w:rPr>
          <w:rFonts w:ascii="Arial" w:hAnsi="Arial" w:cs="Arial"/>
          <w:color w:val="000000" w:themeColor="text1"/>
          <w:sz w:val="24"/>
          <w:szCs w:val="24"/>
        </w:rPr>
        <w:tab/>
      </w:r>
      <w:r w:rsidRPr="00103E37">
        <w:rPr>
          <w:rFonts w:ascii="Arial" w:hAnsi="Arial" w:cs="Arial"/>
          <w:color w:val="000000" w:themeColor="text1"/>
          <w:sz w:val="24"/>
          <w:szCs w:val="24"/>
        </w:rPr>
        <w:tab/>
      </w:r>
      <w:r w:rsidRPr="00103E37">
        <w:rPr>
          <w:rFonts w:ascii="Arial" w:hAnsi="Arial" w:cs="Arial"/>
          <w:color w:val="000000" w:themeColor="text1"/>
          <w:sz w:val="24"/>
          <w:szCs w:val="24"/>
        </w:rPr>
        <w:tab/>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 xml:space="preserve">Подпись </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ab/>
        <w:t xml:space="preserve">Дата </w:t>
      </w:r>
      <w:r w:rsidRPr="00103E37">
        <w:rPr>
          <w:rFonts w:ascii="Arial" w:hAnsi="Arial" w:cs="Arial"/>
          <w:color w:val="000000" w:themeColor="text1"/>
          <w:sz w:val="24"/>
          <w:szCs w:val="24"/>
        </w:rPr>
        <w:tab/>
      </w:r>
      <w:r w:rsidR="00F27486">
        <w:rPr>
          <w:rFonts w:ascii="Arial" w:hAnsi="Arial" w:cs="Arial"/>
          <w:color w:val="000000" w:themeColor="text1"/>
          <w:sz w:val="24"/>
          <w:szCs w:val="24"/>
        </w:rPr>
      </w:r>
      <w:r w:rsidR="00F27486">
        <w:rPr>
          <w:rFonts w:ascii="Arial" w:hAnsi="Arial" w:cs="Arial"/>
          <w:color w:val="000000" w:themeColor="text1"/>
          <w:sz w:val="24"/>
          <w:szCs w:val="24"/>
        </w:rPr>
        <w:pict>
          <v:group id="group 27" o:spid="_x0000_s1026" style="width:404.8pt;height:26.4pt;mso-wrap-distance-left:0;mso-wrap-distance-right:0;mso-position-horizontal-relative:char;mso-position-vertical-relative:line" coordsize="514,33">
            <v:shape id="shape 28" o:spid="_x0000_s1037" type="#_x0000_m1073" style="position:absolute;left:30;width:160;height:0" coordsize="100000,100000" o:spt="100" o:preferrelative="t" adj="0,,0" path="m,l100000,r,99898l,99898,,e" fillcolor="black">
              <v:stroke joinstyle="round"/>
              <v:formulas/>
              <v:path o:connecttype="segments" textboxrect="0,0,100000,99897"/>
            </v:shape>
            <v:shape id="shape 29" o:spid="_x0000_s1036" type="#_x0000_m1073" style="position:absolute;left:190;width:0;height:0" coordsize="100000,100000" o:spt="100" o:preferrelative="t" adj="0,,0" path="m,l99998,r,99999l,99999,,e" fillcolor="black">
              <v:stroke joinstyle="round"/>
              <v:formulas/>
              <v:path o:connecttype="segments" textboxrect="0,0,100000,99998"/>
            </v:shape>
            <v:shape id="shape 30" o:spid="_x0000_s1035" type="#_x0000_m1073" style="position:absolute;left:191;width:61;height:0" coordsize="100000,100000" o:spt="100" o:preferrelative="t" adj="0,,0" path="m,l100000,r,99952l,99952,,e" fillcolor="black">
              <v:stroke joinstyle="round"/>
              <v:formulas/>
              <v:path o:connecttype="segments" textboxrect="0,0,100000,99952"/>
            </v:shape>
            <v:shape id="shape 31" o:spid="_x0000_s1034" type="#_x0000_m1073" style="position:absolute;left:251;width:0;height:0" coordsize="100000,100000" o:spt="100" o:preferrelative="t" adj="0,,0" path="m,l99998,r,99998l,99998,,e" fillcolor="black">
              <v:stroke joinstyle="round"/>
              <v:formulas/>
              <v:path o:connecttype="segments" textboxrect="0,0,100000,100000"/>
            </v:shape>
            <v:shape id="shape 32" o:spid="_x0000_s1033" type="#_x0000_m1073" style="position:absolute;left:252;width:262;height:0" coordsize="100000,100000" o:spt="100" o:preferrelative="t" adj="0,,0" path="m,l100000,r,99969l,99969,,e" fillcolor="black">
              <v:stroke joinstyle="round"/>
              <v:formulas/>
              <v:path o:connecttype="segments" textboxrect="0,0,100000,99969"/>
            </v:shape>
            <v:shape id="shape 33" o:spid="_x0000_s1032" type="#_x0000_m1073" style="position:absolute;left:163;top:3;width:6;height:16;v-text-anchor:top" coordsize="100000,100000" o:spt="1" o:preferrelative="t" path="" filled="f">
              <v:stroke joinstyle="miter"/>
              <v:path gradientshapeok="t" o:connecttype="rect" textboxrect="0,0,0,0"/>
              <v:textbox>
                <w:txbxContent>
                  <w:p w:rsidR="00A269F6" w:rsidRDefault="00A269F6">
                    <w:r>
                      <w:rPr>
                        <w:rFonts w:ascii="Times New Roman" w:hAnsi="Times New Roman"/>
                      </w:rPr>
                      <w:t>(</w:t>
                    </w:r>
                  </w:p>
                </w:txbxContent>
              </v:textbox>
            </v:shape>
            <v:shape id="shape 34" o:spid="_x0000_s1031" type="#_x0000_m1073" style="position:absolute;left:168;top:3;width:178;height:16;v-text-anchor:top" coordsize="100000,100000" o:spt="1" o:preferrelative="t" path="" filled="f">
              <v:stroke joinstyle="miter"/>
              <v:path gradientshapeok="t" o:connecttype="rect" textboxrect="0,0,0,0"/>
              <v:textbox>
                <w:txbxContent>
                  <w:p w:rsidR="00A269F6" w:rsidRDefault="00A269F6">
                    <w:r>
                      <w:rPr>
                        <w:rFonts w:ascii="Times New Roman" w:hAnsi="Times New Roman"/>
                      </w:rPr>
                      <w:t>расшифровка подписи</w:t>
                    </w:r>
                  </w:p>
                </w:txbxContent>
              </v:textbox>
            </v:shape>
            <v:shape id="shape 35" o:spid="_x0000_s1030" type="#_x0000_m1073" style="position:absolute;left:302;top:3;width:6;height:16;v-text-anchor:top" coordsize="100000,100000" o:spt="1" o:preferrelative="t" path="" filled="f">
              <v:stroke joinstyle="miter"/>
              <v:path gradientshapeok="t" o:connecttype="rect" textboxrect="0,0,0,0"/>
              <v:textbox>
                <w:txbxContent>
                  <w:p w:rsidR="00A269F6" w:rsidRDefault="00A269F6">
                    <w:r>
                      <w:rPr>
                        <w:rFonts w:ascii="Times New Roman" w:hAnsi="Times New Roman"/>
                      </w:rPr>
                      <w:t>)</w:t>
                    </w:r>
                  </w:p>
                </w:txbxContent>
              </v:textbox>
            </v:shape>
            <v:shape id="shape 36" o:spid="_x0000_s1029" type="#_x0000_m1073" style="position:absolute;left:306;top:3;width:4;height:16;v-text-anchor:top" coordsize="100000,100000" o:spt="1" o:preferrelative="t" path="" filled="f">
              <v:stroke joinstyle="miter"/>
              <v:path gradientshapeok="t" o:connecttype="rect" textboxrect="0,0,0,0"/>
              <v:textbox>
                <w:txbxContent>
                  <w:p w:rsidR="00A269F6" w:rsidRDefault="00A269F6"/>
                </w:txbxContent>
              </v:textbox>
            </v:shape>
            <v:shape id="shape 37" o:spid="_x0000_s1028" type="#_x0000_m1073" style="position:absolute;left:95;top:19;width:4;height:16;v-text-anchor:top" coordsize="100000,100000" o:spt="1" o:preferrelative="t" path="" filled="f">
              <v:stroke joinstyle="miter"/>
              <v:path gradientshapeok="t" o:connecttype="rect" textboxrect="0,0,0,0"/>
              <v:textbox>
                <w:txbxContent>
                  <w:p w:rsidR="00A269F6" w:rsidRDefault="00A269F6"/>
                </w:txbxContent>
              </v:textbox>
            </v:shape>
            <v:shape id="shape 38" o:spid="_x0000_s1027" type="#_x0000_m1073" style="position:absolute;top:32;width:191;height:0" coordsize="100000,100000" o:spt="100" o:preferrelative="t" adj="0,,0" path="m,l100000,r,99703l,99703,,e" fillcolor="black">
              <v:stroke joinstyle="round"/>
              <v:formulas/>
              <v:path o:connecttype="segments" textboxrect="0,0,100000,99703"/>
            </v:shape>
            <w10:wrap type="none"/>
            <w10:anchorlock/>
          </v:group>
        </w:pict>
      </w:r>
    </w:p>
    <w:p w:rsidR="006E744D" w:rsidRPr="00103E37" w:rsidRDefault="006E744D" w:rsidP="00103E37">
      <w:pPr>
        <w:pStyle w:val="af1"/>
        <w:jc w:val="both"/>
        <w:rPr>
          <w:rFonts w:ascii="Arial" w:hAnsi="Arial" w:cs="Arial"/>
          <w:color w:val="000000" w:themeColor="text1"/>
          <w:sz w:val="24"/>
          <w:szCs w:val="24"/>
        </w:rPr>
      </w:pPr>
    </w:p>
    <w:p w:rsidR="006E744D" w:rsidRPr="00103E37" w:rsidRDefault="006E744D" w:rsidP="00103E37">
      <w:pPr>
        <w:pStyle w:val="af1"/>
        <w:jc w:val="both"/>
        <w:rPr>
          <w:rFonts w:ascii="Arial" w:hAnsi="Arial" w:cs="Arial"/>
          <w:color w:val="000000" w:themeColor="text1"/>
          <w:sz w:val="24"/>
          <w:szCs w:val="24"/>
        </w:rPr>
      </w:pP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Приложение № 3 к административному регламенту</w:t>
      </w:r>
      <w:r w:rsidR="008E781B">
        <w:rPr>
          <w:rFonts w:ascii="Arial" w:hAnsi="Arial" w:cs="Arial"/>
          <w:color w:val="000000" w:themeColor="text1"/>
          <w:sz w:val="24"/>
          <w:szCs w:val="24"/>
        </w:rPr>
        <w:t xml:space="preserve"> </w:t>
      </w:r>
      <w:r w:rsidRPr="00103E37">
        <w:rPr>
          <w:rFonts w:ascii="Arial" w:hAnsi="Arial" w:cs="Arial"/>
          <w:color w:val="000000" w:themeColor="text1"/>
          <w:sz w:val="24"/>
          <w:szCs w:val="24"/>
        </w:rPr>
        <w:t>предоставления муниципальной услуги</w:t>
      </w:r>
      <w:r w:rsidR="008E781B">
        <w:rPr>
          <w:rFonts w:ascii="Arial" w:hAnsi="Arial" w:cs="Arial"/>
          <w:color w:val="000000" w:themeColor="text1"/>
          <w:sz w:val="24"/>
          <w:szCs w:val="24"/>
        </w:rPr>
        <w:t xml:space="preserve"> </w:t>
      </w:r>
      <w:r w:rsidRPr="00103E37">
        <w:rPr>
          <w:rFonts w:ascii="Arial" w:hAnsi="Arial" w:cs="Arial"/>
          <w:color w:val="000000" w:themeColor="text1"/>
          <w:sz w:val="24"/>
          <w:szCs w:val="24"/>
        </w:rPr>
        <w:t>«Перевод жилого помещения в нежилое помещение и нежилого помещения в жилое помещение»</w:t>
      </w:r>
    </w:p>
    <w:p w:rsidR="006E744D" w:rsidRPr="00103E37" w:rsidRDefault="006E744D" w:rsidP="00103E37">
      <w:pPr>
        <w:pStyle w:val="af1"/>
        <w:jc w:val="both"/>
        <w:rPr>
          <w:rFonts w:ascii="Arial" w:hAnsi="Arial" w:cs="Arial"/>
          <w:color w:val="000000" w:themeColor="text1"/>
          <w:sz w:val="24"/>
          <w:szCs w:val="24"/>
        </w:rPr>
      </w:pPr>
    </w:p>
    <w:p w:rsidR="006E744D" w:rsidRPr="00103E37" w:rsidRDefault="006E744D" w:rsidP="00103E37">
      <w:pPr>
        <w:pStyle w:val="af1"/>
        <w:jc w:val="both"/>
        <w:rPr>
          <w:rFonts w:ascii="Arial" w:hAnsi="Arial" w:cs="Arial"/>
          <w:color w:val="000000" w:themeColor="text1"/>
          <w:sz w:val="24"/>
          <w:szCs w:val="24"/>
        </w:rPr>
      </w:pP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УТВЕРЖДЕНА</w:t>
      </w:r>
      <w:r w:rsidR="008E781B">
        <w:rPr>
          <w:rFonts w:ascii="Arial" w:hAnsi="Arial" w:cs="Arial"/>
          <w:color w:val="000000" w:themeColor="text1"/>
          <w:sz w:val="24"/>
          <w:szCs w:val="24"/>
        </w:rPr>
        <w:t xml:space="preserve"> п</w:t>
      </w:r>
      <w:r w:rsidRPr="00103E37">
        <w:rPr>
          <w:rFonts w:ascii="Arial" w:hAnsi="Arial" w:cs="Arial"/>
          <w:color w:val="000000" w:themeColor="text1"/>
          <w:sz w:val="24"/>
          <w:szCs w:val="24"/>
        </w:rPr>
        <w:t>остановлением Правительства Российской Федерации</w:t>
      </w:r>
      <w:r w:rsidRPr="00103E37">
        <w:rPr>
          <w:rFonts w:ascii="Arial" w:hAnsi="Arial" w:cs="Arial"/>
          <w:color w:val="000000" w:themeColor="text1"/>
          <w:sz w:val="24"/>
          <w:szCs w:val="24"/>
        </w:rPr>
        <w:br/>
        <w:t>от 10.08.2005 № 502</w:t>
      </w:r>
    </w:p>
    <w:p w:rsidR="008E781B" w:rsidRDefault="008E781B" w:rsidP="00103E37">
      <w:pPr>
        <w:pStyle w:val="af1"/>
        <w:jc w:val="both"/>
        <w:rPr>
          <w:rFonts w:ascii="Arial" w:hAnsi="Arial" w:cs="Arial"/>
          <w:b/>
          <w:bCs/>
          <w:color w:val="000000" w:themeColor="text1"/>
          <w:sz w:val="24"/>
          <w:szCs w:val="24"/>
        </w:rPr>
      </w:pPr>
    </w:p>
    <w:p w:rsidR="008E781B" w:rsidRDefault="008E781B" w:rsidP="008E781B">
      <w:pPr>
        <w:pStyle w:val="af1"/>
        <w:jc w:val="center"/>
        <w:rPr>
          <w:rFonts w:ascii="Arial" w:hAnsi="Arial" w:cs="Arial"/>
          <w:b/>
          <w:bCs/>
          <w:color w:val="000000" w:themeColor="text1"/>
          <w:sz w:val="24"/>
          <w:szCs w:val="24"/>
        </w:rPr>
      </w:pPr>
    </w:p>
    <w:p w:rsidR="006E744D" w:rsidRPr="00103E37" w:rsidRDefault="00A269F6" w:rsidP="008E781B">
      <w:pPr>
        <w:pStyle w:val="af1"/>
        <w:jc w:val="center"/>
        <w:rPr>
          <w:rFonts w:ascii="Arial" w:hAnsi="Arial" w:cs="Arial"/>
          <w:b/>
          <w:bCs/>
          <w:color w:val="000000" w:themeColor="text1"/>
          <w:sz w:val="24"/>
          <w:szCs w:val="24"/>
        </w:rPr>
      </w:pPr>
      <w:r w:rsidRPr="00103E37">
        <w:rPr>
          <w:rFonts w:ascii="Arial" w:hAnsi="Arial" w:cs="Arial"/>
          <w:b/>
          <w:bCs/>
          <w:color w:val="000000" w:themeColor="text1"/>
          <w:sz w:val="24"/>
          <w:szCs w:val="24"/>
        </w:rPr>
        <w:lastRenderedPageBreak/>
        <w:t>ФОРМА</w:t>
      </w:r>
      <w:r w:rsidRPr="00103E37">
        <w:rPr>
          <w:rFonts w:ascii="Arial" w:hAnsi="Arial" w:cs="Arial"/>
          <w:b/>
          <w:bCs/>
          <w:color w:val="000000" w:themeColor="text1"/>
          <w:sz w:val="24"/>
          <w:szCs w:val="24"/>
        </w:rPr>
        <w:br/>
        <w:t>уведомления о переводе (отказе в переводе) жилого (нежилого)</w:t>
      </w:r>
      <w:r w:rsidRPr="00103E37">
        <w:rPr>
          <w:rFonts w:ascii="Arial" w:hAnsi="Arial" w:cs="Arial"/>
          <w:b/>
          <w:bCs/>
          <w:color w:val="000000" w:themeColor="text1"/>
          <w:sz w:val="24"/>
          <w:szCs w:val="24"/>
        </w:rPr>
        <w:br/>
        <w:t>помещения в нежилое (жилое) помещение</w:t>
      </w:r>
    </w:p>
    <w:p w:rsidR="008E781B" w:rsidRDefault="008E781B" w:rsidP="00103E37">
      <w:pPr>
        <w:pStyle w:val="af1"/>
        <w:jc w:val="both"/>
        <w:rPr>
          <w:rFonts w:ascii="Arial" w:hAnsi="Arial" w:cs="Arial"/>
          <w:color w:val="000000" w:themeColor="text1"/>
          <w:sz w:val="24"/>
          <w:szCs w:val="24"/>
        </w:rPr>
      </w:pP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Кому</w:t>
      </w:r>
      <w:r w:rsidR="008E781B">
        <w:rPr>
          <w:rFonts w:ascii="Arial" w:hAnsi="Arial" w:cs="Arial"/>
          <w:color w:val="000000" w:themeColor="text1"/>
          <w:sz w:val="24"/>
          <w:szCs w:val="24"/>
        </w:rPr>
        <w:t>__________________________________</w:t>
      </w:r>
      <w:r w:rsidRPr="00103E37">
        <w:rPr>
          <w:rFonts w:ascii="Arial" w:hAnsi="Arial" w:cs="Arial"/>
          <w:color w:val="000000" w:themeColor="text1"/>
          <w:sz w:val="24"/>
          <w:szCs w:val="24"/>
        </w:rPr>
        <w:t xml:space="preserve">  </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(фамилия, имя, отчество – для граждан;</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 xml:space="preserve">полное наименование организации – </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для юридических лиц)</w:t>
      </w:r>
    </w:p>
    <w:p w:rsidR="008E781B" w:rsidRDefault="008E781B" w:rsidP="00103E37">
      <w:pPr>
        <w:pStyle w:val="af1"/>
        <w:jc w:val="both"/>
        <w:rPr>
          <w:rFonts w:ascii="Arial" w:hAnsi="Arial" w:cs="Arial"/>
          <w:color w:val="000000" w:themeColor="text1"/>
          <w:sz w:val="24"/>
          <w:szCs w:val="24"/>
        </w:rPr>
      </w:pP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Куда</w:t>
      </w:r>
      <w:r w:rsidR="008E781B">
        <w:rPr>
          <w:rFonts w:ascii="Arial" w:hAnsi="Arial" w:cs="Arial"/>
          <w:color w:val="000000" w:themeColor="text1"/>
          <w:sz w:val="24"/>
          <w:szCs w:val="24"/>
        </w:rPr>
        <w:t>__________________________________</w:t>
      </w:r>
      <w:r w:rsidRPr="00103E37">
        <w:rPr>
          <w:rFonts w:ascii="Arial" w:hAnsi="Arial" w:cs="Arial"/>
          <w:color w:val="000000" w:themeColor="text1"/>
          <w:sz w:val="24"/>
          <w:szCs w:val="24"/>
        </w:rPr>
        <w:t xml:space="preserve">  </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(почтовый индекс и адрес</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заявителя согласно заявлению</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о переводе)</w:t>
      </w:r>
    </w:p>
    <w:p w:rsidR="006E744D" w:rsidRPr="00103E37" w:rsidRDefault="006E744D" w:rsidP="00103E37">
      <w:pPr>
        <w:pStyle w:val="af1"/>
        <w:jc w:val="both"/>
        <w:rPr>
          <w:rFonts w:ascii="Arial" w:hAnsi="Arial" w:cs="Arial"/>
          <w:color w:val="000000" w:themeColor="text1"/>
          <w:sz w:val="24"/>
          <w:szCs w:val="24"/>
        </w:rPr>
      </w:pPr>
    </w:p>
    <w:p w:rsidR="006E744D" w:rsidRPr="00103E37" w:rsidRDefault="006E744D" w:rsidP="00103E37">
      <w:pPr>
        <w:pStyle w:val="af1"/>
        <w:jc w:val="both"/>
        <w:rPr>
          <w:rFonts w:ascii="Arial" w:hAnsi="Arial" w:cs="Arial"/>
          <w:color w:val="000000" w:themeColor="text1"/>
          <w:sz w:val="24"/>
          <w:szCs w:val="24"/>
        </w:rPr>
      </w:pPr>
    </w:p>
    <w:p w:rsidR="006E744D" w:rsidRPr="008E781B" w:rsidRDefault="00A269F6" w:rsidP="008E781B">
      <w:pPr>
        <w:pStyle w:val="af1"/>
        <w:jc w:val="center"/>
        <w:rPr>
          <w:rFonts w:ascii="Arial" w:hAnsi="Arial" w:cs="Arial"/>
          <w:bCs/>
          <w:color w:val="000000" w:themeColor="text1"/>
          <w:sz w:val="24"/>
          <w:szCs w:val="24"/>
        </w:rPr>
      </w:pPr>
      <w:r w:rsidRPr="008E781B">
        <w:rPr>
          <w:rFonts w:ascii="Arial" w:hAnsi="Arial" w:cs="Arial"/>
          <w:bCs/>
          <w:color w:val="000000" w:themeColor="text1"/>
          <w:sz w:val="24"/>
          <w:szCs w:val="24"/>
        </w:rPr>
        <w:t>УВЕДОМЛЕНИЕ</w:t>
      </w:r>
      <w:r w:rsidRPr="008E781B">
        <w:rPr>
          <w:rFonts w:ascii="Arial" w:hAnsi="Arial" w:cs="Arial"/>
          <w:bCs/>
          <w:color w:val="000000" w:themeColor="text1"/>
          <w:sz w:val="24"/>
          <w:szCs w:val="24"/>
        </w:rPr>
        <w:br/>
        <w:t>о переводе (отказе в переводе) жилого (нежилого)</w:t>
      </w:r>
      <w:r w:rsidRPr="008E781B">
        <w:rPr>
          <w:rFonts w:ascii="Arial" w:hAnsi="Arial" w:cs="Arial"/>
          <w:bCs/>
          <w:color w:val="000000" w:themeColor="text1"/>
          <w:sz w:val="24"/>
          <w:szCs w:val="24"/>
        </w:rPr>
        <w:br/>
        <w:t>помещения в нежилое (жилое) помещение</w:t>
      </w:r>
    </w:p>
    <w:p w:rsidR="006E744D" w:rsidRPr="00103E37" w:rsidRDefault="006E744D" w:rsidP="00103E37">
      <w:pPr>
        <w:pStyle w:val="af1"/>
        <w:jc w:val="both"/>
        <w:rPr>
          <w:rFonts w:ascii="Arial" w:hAnsi="Arial" w:cs="Arial"/>
          <w:color w:val="000000" w:themeColor="text1"/>
          <w:sz w:val="24"/>
          <w:szCs w:val="24"/>
        </w:rPr>
      </w:pPr>
    </w:p>
    <w:p w:rsidR="006E744D" w:rsidRDefault="00A269F6" w:rsidP="008E781B">
      <w:pPr>
        <w:pStyle w:val="af1"/>
        <w:jc w:val="center"/>
        <w:rPr>
          <w:rFonts w:ascii="Arial" w:hAnsi="Arial" w:cs="Arial"/>
          <w:color w:val="000000" w:themeColor="text1"/>
          <w:sz w:val="24"/>
          <w:szCs w:val="24"/>
        </w:rPr>
      </w:pPr>
      <w:r w:rsidRPr="00103E37">
        <w:rPr>
          <w:rFonts w:ascii="Arial" w:hAnsi="Arial" w:cs="Arial"/>
          <w:color w:val="000000" w:themeColor="text1"/>
          <w:sz w:val="24"/>
          <w:szCs w:val="24"/>
        </w:rPr>
        <w:t>(полное наименование органа местного самоуправления,</w:t>
      </w:r>
      <w:r w:rsidR="008E781B">
        <w:rPr>
          <w:rFonts w:ascii="Arial" w:hAnsi="Arial" w:cs="Arial"/>
          <w:color w:val="000000" w:themeColor="text1"/>
          <w:sz w:val="24"/>
          <w:szCs w:val="24"/>
        </w:rPr>
        <w:t xml:space="preserve"> </w:t>
      </w:r>
      <w:r w:rsidRPr="00103E37">
        <w:rPr>
          <w:rFonts w:ascii="Arial" w:hAnsi="Arial" w:cs="Arial"/>
          <w:color w:val="000000" w:themeColor="text1"/>
          <w:sz w:val="24"/>
          <w:szCs w:val="24"/>
        </w:rPr>
        <w:t>осуществляющего перевод помещения)</w:t>
      </w:r>
    </w:p>
    <w:p w:rsidR="008E781B" w:rsidRPr="00103E37" w:rsidRDefault="008E781B" w:rsidP="00103E37">
      <w:pPr>
        <w:pStyle w:val="af1"/>
        <w:jc w:val="both"/>
        <w:rPr>
          <w:rFonts w:ascii="Arial" w:hAnsi="Arial" w:cs="Arial"/>
          <w:color w:val="000000" w:themeColor="text1"/>
          <w:sz w:val="24"/>
          <w:szCs w:val="24"/>
        </w:rPr>
      </w:pPr>
    </w:p>
    <w:p w:rsidR="006E744D" w:rsidRPr="00103E37" w:rsidRDefault="00A269F6" w:rsidP="008E781B">
      <w:pPr>
        <w:pStyle w:val="af1"/>
        <w:ind w:firstLine="709"/>
        <w:jc w:val="both"/>
        <w:rPr>
          <w:rFonts w:ascii="Arial" w:hAnsi="Arial" w:cs="Arial"/>
          <w:color w:val="000000" w:themeColor="text1"/>
          <w:sz w:val="24"/>
          <w:szCs w:val="24"/>
        </w:rPr>
      </w:pPr>
      <w:r w:rsidRPr="00103E37">
        <w:rPr>
          <w:rFonts w:ascii="Arial" w:hAnsi="Arial" w:cs="Arial"/>
          <w:color w:val="000000" w:themeColor="text1"/>
          <w:sz w:val="24"/>
          <w:szCs w:val="24"/>
        </w:rPr>
        <w:t>рассмотрев представленные в соответствии с частью 2 статьи 23 Жилищного кодекса Российской Федерации документы о перев</w:t>
      </w:r>
      <w:r w:rsidR="008E781B">
        <w:rPr>
          <w:rFonts w:ascii="Arial" w:hAnsi="Arial" w:cs="Arial"/>
          <w:color w:val="000000" w:themeColor="text1"/>
          <w:sz w:val="24"/>
          <w:szCs w:val="24"/>
        </w:rPr>
        <w:t>оде помещения общей площадью ________</w:t>
      </w:r>
      <w:r w:rsidRPr="00103E37">
        <w:rPr>
          <w:rFonts w:ascii="Arial" w:hAnsi="Arial" w:cs="Arial"/>
          <w:color w:val="000000" w:themeColor="text1"/>
          <w:sz w:val="24"/>
          <w:szCs w:val="24"/>
        </w:rPr>
        <w:t>кв. м,</w:t>
      </w:r>
      <w:r w:rsidR="008E781B">
        <w:rPr>
          <w:rFonts w:ascii="Arial" w:hAnsi="Arial" w:cs="Arial"/>
          <w:color w:val="000000" w:themeColor="text1"/>
          <w:sz w:val="24"/>
          <w:szCs w:val="24"/>
        </w:rPr>
        <w:t xml:space="preserve"> </w:t>
      </w:r>
      <w:r w:rsidRPr="00103E37">
        <w:rPr>
          <w:rFonts w:ascii="Arial" w:hAnsi="Arial" w:cs="Arial"/>
          <w:color w:val="000000" w:themeColor="text1"/>
          <w:sz w:val="24"/>
          <w:szCs w:val="24"/>
        </w:rPr>
        <w:t>находящегося по адресу:</w:t>
      </w:r>
      <w:r w:rsidR="008E781B">
        <w:rPr>
          <w:rFonts w:ascii="Arial" w:hAnsi="Arial" w:cs="Arial"/>
          <w:color w:val="000000" w:themeColor="text1"/>
          <w:sz w:val="24"/>
          <w:szCs w:val="24"/>
        </w:rPr>
        <w:t xml:space="preserve"> ________________________________________</w:t>
      </w:r>
    </w:p>
    <w:p w:rsidR="006E744D" w:rsidRPr="00103E37" w:rsidRDefault="00A269F6" w:rsidP="008E781B">
      <w:pPr>
        <w:pStyle w:val="af1"/>
        <w:jc w:val="center"/>
        <w:rPr>
          <w:rFonts w:ascii="Arial" w:hAnsi="Arial" w:cs="Arial"/>
          <w:color w:val="000000" w:themeColor="text1"/>
          <w:sz w:val="24"/>
          <w:szCs w:val="24"/>
        </w:rPr>
      </w:pPr>
      <w:r w:rsidRPr="00103E37">
        <w:rPr>
          <w:rFonts w:ascii="Arial" w:hAnsi="Arial" w:cs="Arial"/>
          <w:color w:val="000000" w:themeColor="text1"/>
          <w:sz w:val="24"/>
          <w:szCs w:val="24"/>
        </w:rPr>
        <w:t>(наименование городского или сельского поселения)</w:t>
      </w:r>
    </w:p>
    <w:p w:rsidR="006E744D" w:rsidRPr="00103E37" w:rsidRDefault="008E781B" w:rsidP="00103E37">
      <w:pPr>
        <w:pStyle w:val="af1"/>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___________________________________________________________________________</w:t>
      </w:r>
    </w:p>
    <w:p w:rsidR="006E744D" w:rsidRPr="00103E37" w:rsidRDefault="00A269F6" w:rsidP="008E781B">
      <w:pPr>
        <w:pStyle w:val="af1"/>
        <w:jc w:val="center"/>
        <w:rPr>
          <w:rFonts w:ascii="Arial" w:hAnsi="Arial" w:cs="Arial"/>
          <w:color w:val="000000" w:themeColor="text1"/>
          <w:sz w:val="24"/>
          <w:szCs w:val="24"/>
        </w:rPr>
      </w:pPr>
      <w:r w:rsidRPr="00103E37">
        <w:rPr>
          <w:rFonts w:ascii="Arial" w:hAnsi="Arial" w:cs="Arial"/>
          <w:color w:val="000000" w:themeColor="text1"/>
          <w:sz w:val="24"/>
          <w:szCs w:val="24"/>
        </w:rPr>
        <w:t>(наименование улицы, площади, проспекта, бульвара, проезда и т.п.)</w:t>
      </w:r>
    </w:p>
    <w:tbl>
      <w:tblPr>
        <w:tblW w:w="0" w:type="auto"/>
        <w:tblLayout w:type="fixed"/>
        <w:tblCellMar>
          <w:left w:w="28" w:type="dxa"/>
          <w:right w:w="28" w:type="dxa"/>
        </w:tblCellMar>
        <w:tblLook w:val="0000"/>
      </w:tblPr>
      <w:tblGrid>
        <w:gridCol w:w="532"/>
        <w:gridCol w:w="624"/>
        <w:gridCol w:w="198"/>
        <w:gridCol w:w="3119"/>
        <w:gridCol w:w="567"/>
        <w:gridCol w:w="624"/>
        <w:gridCol w:w="198"/>
        <w:gridCol w:w="4366"/>
      </w:tblGrid>
      <w:tr w:rsidR="006E744D" w:rsidRPr="00103E37">
        <w:trPr>
          <w:cantSplit/>
        </w:trPr>
        <w:tc>
          <w:tcPr>
            <w:tcW w:w="532" w:type="dxa"/>
            <w:vAlign w:val="bottom"/>
          </w:tcPr>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дом</w:t>
            </w:r>
          </w:p>
        </w:tc>
        <w:tc>
          <w:tcPr>
            <w:tcW w:w="624" w:type="dxa"/>
            <w:tcBorders>
              <w:bottom w:val="single" w:sz="4" w:space="0" w:color="auto"/>
            </w:tcBorders>
            <w:vAlign w:val="bottom"/>
          </w:tcPr>
          <w:p w:rsidR="006E744D" w:rsidRPr="00103E37" w:rsidRDefault="006E744D" w:rsidP="00103E37">
            <w:pPr>
              <w:pStyle w:val="af1"/>
              <w:jc w:val="both"/>
              <w:rPr>
                <w:rFonts w:ascii="Arial" w:hAnsi="Arial" w:cs="Arial"/>
                <w:color w:val="000000" w:themeColor="text1"/>
                <w:sz w:val="24"/>
                <w:szCs w:val="24"/>
              </w:rPr>
            </w:pPr>
          </w:p>
        </w:tc>
        <w:tc>
          <w:tcPr>
            <w:tcW w:w="198" w:type="dxa"/>
            <w:vAlign w:val="bottom"/>
          </w:tcPr>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w:t>
            </w:r>
          </w:p>
        </w:tc>
        <w:tc>
          <w:tcPr>
            <w:tcW w:w="3119" w:type="dxa"/>
            <w:tcBorders>
              <w:bottom w:val="single" w:sz="4" w:space="0" w:color="auto"/>
            </w:tcBorders>
            <w:vAlign w:val="bottom"/>
          </w:tcPr>
          <w:p w:rsidR="006E744D" w:rsidRPr="00103E37" w:rsidRDefault="008E781B" w:rsidP="00103E37">
            <w:pPr>
              <w:pStyle w:val="af1"/>
              <w:jc w:val="both"/>
              <w:rPr>
                <w:rFonts w:ascii="Arial" w:hAnsi="Arial" w:cs="Arial"/>
                <w:color w:val="000000" w:themeColor="text1"/>
                <w:sz w:val="24"/>
                <w:szCs w:val="24"/>
              </w:rPr>
            </w:pPr>
            <w:r>
              <w:rPr>
                <w:rFonts w:ascii="Arial" w:hAnsi="Arial" w:cs="Arial"/>
                <w:color w:val="000000" w:themeColor="text1"/>
                <w:sz w:val="24"/>
                <w:szCs w:val="24"/>
              </w:rPr>
              <w:t>К</w:t>
            </w:r>
            <w:r w:rsidR="00A269F6" w:rsidRPr="00103E37">
              <w:rPr>
                <w:rFonts w:ascii="Arial" w:hAnsi="Arial" w:cs="Arial"/>
                <w:color w:val="000000" w:themeColor="text1"/>
                <w:sz w:val="24"/>
                <w:szCs w:val="24"/>
              </w:rPr>
              <w:t>орпус</w:t>
            </w:r>
            <w:r>
              <w:rPr>
                <w:rFonts w:ascii="Arial" w:hAnsi="Arial" w:cs="Arial"/>
                <w:color w:val="000000" w:themeColor="text1"/>
                <w:sz w:val="24"/>
                <w:szCs w:val="24"/>
              </w:rPr>
              <w:t>_______</w:t>
            </w:r>
            <w:r w:rsidR="00A269F6" w:rsidRPr="00103E37">
              <w:rPr>
                <w:rFonts w:ascii="Arial" w:hAnsi="Arial" w:cs="Arial"/>
                <w:color w:val="000000" w:themeColor="text1"/>
                <w:sz w:val="24"/>
                <w:szCs w:val="24"/>
              </w:rPr>
              <w:t xml:space="preserve"> (владение, строение)</w:t>
            </w:r>
          </w:p>
        </w:tc>
        <w:tc>
          <w:tcPr>
            <w:tcW w:w="567" w:type="dxa"/>
            <w:vAlign w:val="bottom"/>
          </w:tcPr>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 кв.</w:t>
            </w:r>
          </w:p>
        </w:tc>
        <w:tc>
          <w:tcPr>
            <w:tcW w:w="624" w:type="dxa"/>
            <w:tcBorders>
              <w:bottom w:val="single" w:sz="4" w:space="0" w:color="auto"/>
            </w:tcBorders>
            <w:vAlign w:val="bottom"/>
          </w:tcPr>
          <w:p w:rsidR="006E744D" w:rsidRPr="00103E37" w:rsidRDefault="006E744D" w:rsidP="00103E37">
            <w:pPr>
              <w:pStyle w:val="af1"/>
              <w:jc w:val="both"/>
              <w:rPr>
                <w:rFonts w:ascii="Arial" w:hAnsi="Arial" w:cs="Arial"/>
                <w:color w:val="000000" w:themeColor="text1"/>
                <w:sz w:val="24"/>
                <w:szCs w:val="24"/>
              </w:rPr>
            </w:pPr>
          </w:p>
        </w:tc>
        <w:tc>
          <w:tcPr>
            <w:tcW w:w="198" w:type="dxa"/>
            <w:vAlign w:val="bottom"/>
          </w:tcPr>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w:t>
            </w:r>
          </w:p>
        </w:tc>
        <w:tc>
          <w:tcPr>
            <w:tcW w:w="4366" w:type="dxa"/>
            <w:tcBorders>
              <w:bottom w:val="single" w:sz="4" w:space="0" w:color="auto"/>
            </w:tcBorders>
            <w:vAlign w:val="bottom"/>
          </w:tcPr>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из жилого (нежилого) в нежилое (жилое)</w:t>
            </w:r>
          </w:p>
        </w:tc>
      </w:tr>
      <w:tr w:rsidR="006E744D" w:rsidRPr="00103E37">
        <w:trPr>
          <w:cantSplit/>
        </w:trPr>
        <w:tc>
          <w:tcPr>
            <w:tcW w:w="532" w:type="dxa"/>
          </w:tcPr>
          <w:p w:rsidR="006E744D" w:rsidRPr="00103E37" w:rsidRDefault="006E744D" w:rsidP="00103E37">
            <w:pPr>
              <w:pStyle w:val="af1"/>
              <w:jc w:val="both"/>
              <w:rPr>
                <w:rFonts w:ascii="Arial" w:hAnsi="Arial" w:cs="Arial"/>
                <w:color w:val="000000" w:themeColor="text1"/>
                <w:sz w:val="24"/>
                <w:szCs w:val="24"/>
              </w:rPr>
            </w:pPr>
          </w:p>
        </w:tc>
        <w:tc>
          <w:tcPr>
            <w:tcW w:w="624" w:type="dxa"/>
          </w:tcPr>
          <w:p w:rsidR="006E744D" w:rsidRPr="00103E37" w:rsidRDefault="006E744D" w:rsidP="00103E37">
            <w:pPr>
              <w:pStyle w:val="af1"/>
              <w:jc w:val="both"/>
              <w:rPr>
                <w:rFonts w:ascii="Arial" w:hAnsi="Arial" w:cs="Arial"/>
                <w:color w:val="000000" w:themeColor="text1"/>
                <w:sz w:val="24"/>
                <w:szCs w:val="24"/>
              </w:rPr>
            </w:pPr>
          </w:p>
        </w:tc>
        <w:tc>
          <w:tcPr>
            <w:tcW w:w="198" w:type="dxa"/>
          </w:tcPr>
          <w:p w:rsidR="006E744D" w:rsidRPr="00103E37" w:rsidRDefault="006E744D" w:rsidP="00103E37">
            <w:pPr>
              <w:pStyle w:val="af1"/>
              <w:jc w:val="both"/>
              <w:rPr>
                <w:rFonts w:ascii="Arial" w:hAnsi="Arial" w:cs="Arial"/>
                <w:color w:val="000000" w:themeColor="text1"/>
                <w:sz w:val="24"/>
                <w:szCs w:val="24"/>
              </w:rPr>
            </w:pPr>
          </w:p>
        </w:tc>
        <w:tc>
          <w:tcPr>
            <w:tcW w:w="3119" w:type="dxa"/>
          </w:tcPr>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(ненужное зачеркнуть)</w:t>
            </w:r>
          </w:p>
        </w:tc>
        <w:tc>
          <w:tcPr>
            <w:tcW w:w="567" w:type="dxa"/>
          </w:tcPr>
          <w:p w:rsidR="006E744D" w:rsidRPr="00103E37" w:rsidRDefault="006E744D" w:rsidP="00103E37">
            <w:pPr>
              <w:pStyle w:val="af1"/>
              <w:jc w:val="both"/>
              <w:rPr>
                <w:rFonts w:ascii="Arial" w:hAnsi="Arial" w:cs="Arial"/>
                <w:color w:val="000000" w:themeColor="text1"/>
                <w:sz w:val="24"/>
                <w:szCs w:val="24"/>
              </w:rPr>
            </w:pPr>
          </w:p>
        </w:tc>
        <w:tc>
          <w:tcPr>
            <w:tcW w:w="624" w:type="dxa"/>
          </w:tcPr>
          <w:p w:rsidR="006E744D" w:rsidRPr="00103E37" w:rsidRDefault="006E744D" w:rsidP="00103E37">
            <w:pPr>
              <w:pStyle w:val="af1"/>
              <w:jc w:val="both"/>
              <w:rPr>
                <w:rFonts w:ascii="Arial" w:hAnsi="Arial" w:cs="Arial"/>
                <w:color w:val="000000" w:themeColor="text1"/>
                <w:sz w:val="24"/>
                <w:szCs w:val="24"/>
              </w:rPr>
            </w:pPr>
          </w:p>
        </w:tc>
        <w:tc>
          <w:tcPr>
            <w:tcW w:w="198" w:type="dxa"/>
          </w:tcPr>
          <w:p w:rsidR="006E744D" w:rsidRPr="00103E37" w:rsidRDefault="006E744D" w:rsidP="00103E37">
            <w:pPr>
              <w:pStyle w:val="af1"/>
              <w:jc w:val="both"/>
              <w:rPr>
                <w:rFonts w:ascii="Arial" w:hAnsi="Arial" w:cs="Arial"/>
                <w:color w:val="000000" w:themeColor="text1"/>
                <w:sz w:val="24"/>
                <w:szCs w:val="24"/>
              </w:rPr>
            </w:pPr>
          </w:p>
        </w:tc>
        <w:tc>
          <w:tcPr>
            <w:tcW w:w="4366" w:type="dxa"/>
          </w:tcPr>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(ненужное зачеркнуть)</w:t>
            </w:r>
          </w:p>
        </w:tc>
      </w:tr>
    </w:tbl>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 xml:space="preserve">в целях использования помещения в качестве </w:t>
      </w:r>
      <w:r w:rsidR="008E781B">
        <w:rPr>
          <w:rFonts w:ascii="Arial" w:hAnsi="Arial" w:cs="Arial"/>
          <w:color w:val="000000" w:themeColor="text1"/>
          <w:sz w:val="24"/>
          <w:szCs w:val="24"/>
        </w:rPr>
        <w:t>____________________________________</w:t>
      </w:r>
      <w:r w:rsidRPr="00103E37">
        <w:rPr>
          <w:rFonts w:ascii="Arial" w:hAnsi="Arial" w:cs="Arial"/>
          <w:color w:val="000000" w:themeColor="text1"/>
          <w:sz w:val="24"/>
          <w:szCs w:val="24"/>
        </w:rPr>
        <w:t xml:space="preserve"> </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(вид использования помещения в соответствии</w:t>
      </w:r>
      <w:r w:rsidR="008E781B">
        <w:rPr>
          <w:rFonts w:ascii="Arial" w:hAnsi="Arial" w:cs="Arial"/>
          <w:color w:val="000000" w:themeColor="text1"/>
          <w:sz w:val="24"/>
          <w:szCs w:val="24"/>
        </w:rPr>
        <w:t xml:space="preserve"> </w:t>
      </w:r>
      <w:r w:rsidRPr="00103E37">
        <w:rPr>
          <w:rFonts w:ascii="Arial" w:hAnsi="Arial" w:cs="Arial"/>
          <w:color w:val="000000" w:themeColor="text1"/>
          <w:sz w:val="24"/>
          <w:szCs w:val="24"/>
        </w:rPr>
        <w:t>с заявлением о переводе)</w:t>
      </w:r>
    </w:p>
    <w:tbl>
      <w:tblPr>
        <w:tblW w:w="0" w:type="auto"/>
        <w:tblLayout w:type="fixed"/>
        <w:tblCellMar>
          <w:left w:w="28" w:type="dxa"/>
          <w:right w:w="28" w:type="dxa"/>
        </w:tblCellMar>
        <w:tblLook w:val="0000"/>
      </w:tblPr>
      <w:tblGrid>
        <w:gridCol w:w="1063"/>
        <w:gridCol w:w="8959"/>
        <w:gridCol w:w="212"/>
      </w:tblGrid>
      <w:tr w:rsidR="006E744D" w:rsidRPr="00103E37">
        <w:trPr>
          <w:cantSplit/>
        </w:trPr>
        <w:tc>
          <w:tcPr>
            <w:tcW w:w="1063" w:type="dxa"/>
            <w:vAlign w:val="bottom"/>
          </w:tcPr>
          <w:p w:rsidR="006E744D" w:rsidRPr="00103E37" w:rsidRDefault="00A269F6" w:rsidP="008E781B">
            <w:pPr>
              <w:pStyle w:val="af1"/>
              <w:rPr>
                <w:rFonts w:ascii="Arial" w:hAnsi="Arial" w:cs="Arial"/>
                <w:color w:val="000000" w:themeColor="text1"/>
                <w:sz w:val="24"/>
                <w:szCs w:val="24"/>
              </w:rPr>
            </w:pPr>
            <w:r w:rsidRPr="00103E37">
              <w:rPr>
                <w:rFonts w:ascii="Arial" w:hAnsi="Arial" w:cs="Arial"/>
                <w:color w:val="000000" w:themeColor="text1"/>
                <w:sz w:val="24"/>
                <w:szCs w:val="24"/>
              </w:rPr>
              <w:t>РЕШИЛ</w:t>
            </w:r>
            <w:r w:rsidR="008E781B">
              <w:rPr>
                <w:rFonts w:ascii="Arial" w:hAnsi="Arial" w:cs="Arial"/>
                <w:color w:val="000000" w:themeColor="text1"/>
                <w:sz w:val="24"/>
                <w:szCs w:val="24"/>
              </w:rPr>
              <w:t>:</w:t>
            </w:r>
            <w:r w:rsidRPr="00103E37">
              <w:rPr>
                <w:rFonts w:ascii="Arial" w:hAnsi="Arial" w:cs="Arial"/>
                <w:color w:val="000000" w:themeColor="text1"/>
                <w:sz w:val="24"/>
                <w:szCs w:val="24"/>
              </w:rPr>
              <w:t xml:space="preserve"> (</w:t>
            </w:r>
          </w:p>
        </w:tc>
        <w:tc>
          <w:tcPr>
            <w:tcW w:w="8959" w:type="dxa"/>
            <w:tcBorders>
              <w:bottom w:val="single" w:sz="4" w:space="0" w:color="auto"/>
            </w:tcBorders>
            <w:vAlign w:val="bottom"/>
          </w:tcPr>
          <w:p w:rsidR="006E744D" w:rsidRPr="00103E37" w:rsidRDefault="006E744D" w:rsidP="00103E37">
            <w:pPr>
              <w:pStyle w:val="af1"/>
              <w:jc w:val="both"/>
              <w:rPr>
                <w:rFonts w:ascii="Arial" w:hAnsi="Arial" w:cs="Arial"/>
                <w:color w:val="000000" w:themeColor="text1"/>
                <w:sz w:val="24"/>
                <w:szCs w:val="24"/>
              </w:rPr>
            </w:pPr>
          </w:p>
        </w:tc>
        <w:tc>
          <w:tcPr>
            <w:tcW w:w="212" w:type="dxa"/>
            <w:vAlign w:val="bottom"/>
          </w:tcPr>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w:t>
            </w:r>
          </w:p>
        </w:tc>
      </w:tr>
      <w:tr w:rsidR="006E744D" w:rsidRPr="00103E37">
        <w:trPr>
          <w:cantSplit/>
        </w:trPr>
        <w:tc>
          <w:tcPr>
            <w:tcW w:w="1063" w:type="dxa"/>
          </w:tcPr>
          <w:p w:rsidR="006E744D" w:rsidRPr="00103E37" w:rsidRDefault="006E744D" w:rsidP="00103E37">
            <w:pPr>
              <w:pStyle w:val="af1"/>
              <w:jc w:val="both"/>
              <w:rPr>
                <w:rFonts w:ascii="Arial" w:hAnsi="Arial" w:cs="Arial"/>
                <w:color w:val="000000" w:themeColor="text1"/>
                <w:sz w:val="24"/>
                <w:szCs w:val="24"/>
              </w:rPr>
            </w:pPr>
          </w:p>
        </w:tc>
        <w:tc>
          <w:tcPr>
            <w:tcW w:w="8959" w:type="dxa"/>
          </w:tcPr>
          <w:p w:rsidR="006E744D" w:rsidRPr="00103E37" w:rsidRDefault="00A269F6" w:rsidP="008E781B">
            <w:pPr>
              <w:pStyle w:val="af1"/>
              <w:jc w:val="center"/>
              <w:rPr>
                <w:rFonts w:ascii="Arial" w:hAnsi="Arial" w:cs="Arial"/>
                <w:color w:val="000000" w:themeColor="text1"/>
                <w:sz w:val="24"/>
                <w:szCs w:val="24"/>
              </w:rPr>
            </w:pPr>
            <w:r w:rsidRPr="00103E37">
              <w:rPr>
                <w:rFonts w:ascii="Arial" w:hAnsi="Arial" w:cs="Arial"/>
                <w:color w:val="000000" w:themeColor="text1"/>
                <w:sz w:val="24"/>
                <w:szCs w:val="24"/>
              </w:rPr>
              <w:t>(наименование акта, дата его принятия и номер)</w:t>
            </w:r>
          </w:p>
        </w:tc>
        <w:tc>
          <w:tcPr>
            <w:tcW w:w="212" w:type="dxa"/>
          </w:tcPr>
          <w:p w:rsidR="006E744D" w:rsidRPr="00103E37" w:rsidRDefault="006E744D" w:rsidP="00103E37">
            <w:pPr>
              <w:pStyle w:val="af1"/>
              <w:jc w:val="both"/>
              <w:rPr>
                <w:rFonts w:ascii="Arial" w:hAnsi="Arial" w:cs="Arial"/>
                <w:color w:val="000000" w:themeColor="text1"/>
                <w:sz w:val="24"/>
                <w:szCs w:val="24"/>
              </w:rPr>
            </w:pPr>
          </w:p>
        </w:tc>
      </w:tr>
    </w:tbl>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000"/>
      </w:tblPr>
      <w:tblGrid>
        <w:gridCol w:w="2296"/>
        <w:gridCol w:w="4026"/>
        <w:gridCol w:w="3912"/>
      </w:tblGrid>
      <w:tr w:rsidR="006E744D" w:rsidRPr="00103E37">
        <w:trPr>
          <w:trHeight w:val="354"/>
        </w:trPr>
        <w:tc>
          <w:tcPr>
            <w:tcW w:w="2296" w:type="dxa"/>
            <w:vAlign w:val="bottom"/>
          </w:tcPr>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а) перевести из</w:t>
            </w:r>
          </w:p>
        </w:tc>
        <w:tc>
          <w:tcPr>
            <w:tcW w:w="4026" w:type="dxa"/>
            <w:tcBorders>
              <w:bottom w:val="single" w:sz="4" w:space="0" w:color="auto"/>
            </w:tcBorders>
            <w:vAlign w:val="bottom"/>
          </w:tcPr>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жилого (нежилого) в нежилое (жилое)</w:t>
            </w:r>
          </w:p>
        </w:tc>
        <w:tc>
          <w:tcPr>
            <w:tcW w:w="3912" w:type="dxa"/>
            <w:vAlign w:val="bottom"/>
          </w:tcPr>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 xml:space="preserve"> без предварительных условий;</w:t>
            </w:r>
          </w:p>
        </w:tc>
      </w:tr>
      <w:tr w:rsidR="006E744D" w:rsidRPr="00103E37">
        <w:tc>
          <w:tcPr>
            <w:tcW w:w="2296" w:type="dxa"/>
            <w:vAlign w:val="bottom"/>
          </w:tcPr>
          <w:p w:rsidR="006E744D" w:rsidRPr="00103E37" w:rsidRDefault="006E744D" w:rsidP="00103E37">
            <w:pPr>
              <w:pStyle w:val="af1"/>
              <w:jc w:val="both"/>
              <w:rPr>
                <w:rFonts w:ascii="Arial" w:hAnsi="Arial" w:cs="Arial"/>
                <w:color w:val="000000" w:themeColor="text1"/>
                <w:sz w:val="24"/>
                <w:szCs w:val="24"/>
              </w:rPr>
            </w:pPr>
          </w:p>
        </w:tc>
        <w:tc>
          <w:tcPr>
            <w:tcW w:w="4026" w:type="dxa"/>
            <w:vAlign w:val="bottom"/>
          </w:tcPr>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(ненужное зачеркнуть)</w:t>
            </w:r>
          </w:p>
        </w:tc>
        <w:tc>
          <w:tcPr>
            <w:tcW w:w="3912" w:type="dxa"/>
            <w:vAlign w:val="bottom"/>
          </w:tcPr>
          <w:p w:rsidR="006E744D" w:rsidRPr="00103E37" w:rsidRDefault="006E744D" w:rsidP="00103E37">
            <w:pPr>
              <w:pStyle w:val="af1"/>
              <w:jc w:val="both"/>
              <w:rPr>
                <w:rFonts w:ascii="Arial" w:hAnsi="Arial" w:cs="Arial"/>
                <w:color w:val="000000" w:themeColor="text1"/>
                <w:sz w:val="24"/>
                <w:szCs w:val="24"/>
              </w:rPr>
            </w:pPr>
          </w:p>
        </w:tc>
      </w:tr>
      <w:tr w:rsidR="006E744D" w:rsidRPr="00103E37">
        <w:tc>
          <w:tcPr>
            <w:tcW w:w="2296" w:type="dxa"/>
            <w:vAlign w:val="bottom"/>
          </w:tcPr>
          <w:p w:rsidR="006E744D" w:rsidRPr="00103E37" w:rsidRDefault="006E744D" w:rsidP="00103E37">
            <w:pPr>
              <w:pStyle w:val="af1"/>
              <w:jc w:val="both"/>
              <w:rPr>
                <w:rFonts w:ascii="Arial" w:hAnsi="Arial" w:cs="Arial"/>
                <w:color w:val="000000" w:themeColor="text1"/>
                <w:sz w:val="24"/>
                <w:szCs w:val="24"/>
              </w:rPr>
            </w:pPr>
          </w:p>
        </w:tc>
        <w:tc>
          <w:tcPr>
            <w:tcW w:w="4026" w:type="dxa"/>
            <w:vAlign w:val="bottom"/>
          </w:tcPr>
          <w:p w:rsidR="006E744D" w:rsidRPr="00103E37" w:rsidRDefault="006E744D" w:rsidP="00103E37">
            <w:pPr>
              <w:pStyle w:val="af1"/>
              <w:jc w:val="both"/>
              <w:rPr>
                <w:rFonts w:ascii="Arial" w:hAnsi="Arial" w:cs="Arial"/>
                <w:color w:val="000000" w:themeColor="text1"/>
                <w:sz w:val="24"/>
                <w:szCs w:val="24"/>
              </w:rPr>
            </w:pPr>
          </w:p>
        </w:tc>
        <w:tc>
          <w:tcPr>
            <w:tcW w:w="3912" w:type="dxa"/>
            <w:vAlign w:val="bottom"/>
          </w:tcPr>
          <w:p w:rsidR="006E744D" w:rsidRPr="00103E37" w:rsidRDefault="006E744D" w:rsidP="00103E37">
            <w:pPr>
              <w:pStyle w:val="af1"/>
              <w:jc w:val="both"/>
              <w:rPr>
                <w:rFonts w:ascii="Arial" w:hAnsi="Arial" w:cs="Arial"/>
                <w:color w:val="000000" w:themeColor="text1"/>
                <w:sz w:val="24"/>
                <w:szCs w:val="24"/>
              </w:rPr>
            </w:pPr>
          </w:p>
        </w:tc>
      </w:tr>
    </w:tbl>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б) перевести из жилого (нежилого) в нежилое (жилое) при условии проведения в установленном порядке следующих видов работ:</w:t>
      </w:r>
    </w:p>
    <w:p w:rsidR="006E744D" w:rsidRPr="00103E37" w:rsidRDefault="006E744D" w:rsidP="00103E37">
      <w:pPr>
        <w:pStyle w:val="af1"/>
        <w:jc w:val="both"/>
        <w:rPr>
          <w:rFonts w:ascii="Arial" w:hAnsi="Arial" w:cs="Arial"/>
          <w:color w:val="000000" w:themeColor="text1"/>
          <w:sz w:val="24"/>
          <w:szCs w:val="24"/>
        </w:rPr>
      </w:pP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(перечень работ по переустройству</w:t>
      </w:r>
    </w:p>
    <w:p w:rsidR="006E744D" w:rsidRPr="00103E37" w:rsidRDefault="006E744D" w:rsidP="00103E37">
      <w:pPr>
        <w:pStyle w:val="af1"/>
        <w:jc w:val="both"/>
        <w:rPr>
          <w:rFonts w:ascii="Arial" w:hAnsi="Arial" w:cs="Arial"/>
          <w:color w:val="000000" w:themeColor="text1"/>
          <w:sz w:val="24"/>
          <w:szCs w:val="24"/>
        </w:rPr>
      </w:pP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(перепланировке) помещения</w:t>
      </w:r>
    </w:p>
    <w:p w:rsidR="006E744D" w:rsidRPr="00103E37" w:rsidRDefault="006E744D" w:rsidP="00103E37">
      <w:pPr>
        <w:pStyle w:val="af1"/>
        <w:jc w:val="both"/>
        <w:rPr>
          <w:rFonts w:ascii="Arial" w:hAnsi="Arial" w:cs="Arial"/>
          <w:color w:val="000000" w:themeColor="text1"/>
          <w:sz w:val="24"/>
          <w:szCs w:val="24"/>
        </w:rPr>
      </w:pP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или иных необходимых работ по ремонту, реконструкции, реставрации помещения)</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ab/>
        <w:t>.</w:t>
      </w:r>
      <w:r w:rsidR="008E781B" w:rsidRPr="00103E37">
        <w:rPr>
          <w:rFonts w:ascii="Arial" w:hAnsi="Arial" w:cs="Arial"/>
          <w:color w:val="000000" w:themeColor="text1"/>
          <w:sz w:val="24"/>
          <w:szCs w:val="24"/>
        </w:rPr>
        <w:t xml:space="preserve"> </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lastRenderedPageBreak/>
        <w:t>2. Отказать в переводе указанного помещения из жилого (нежилого) в нежилое (жилое)</w:t>
      </w:r>
      <w:r w:rsidRPr="00103E37">
        <w:rPr>
          <w:rFonts w:ascii="Arial" w:hAnsi="Arial" w:cs="Arial"/>
          <w:color w:val="000000" w:themeColor="text1"/>
          <w:sz w:val="24"/>
          <w:szCs w:val="24"/>
        </w:rPr>
        <w:br/>
        <w:t xml:space="preserve">в связи с  </w:t>
      </w:r>
    </w:p>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(основание(я), установленное частью 1 статьи 24 Жилищного кодекса Российской Федерации)</w:t>
      </w:r>
    </w:p>
    <w:p w:rsidR="006E744D" w:rsidRPr="00103E37" w:rsidRDefault="006E744D" w:rsidP="00103E37">
      <w:pPr>
        <w:pStyle w:val="af1"/>
        <w:jc w:val="both"/>
        <w:rPr>
          <w:rFonts w:ascii="Arial" w:hAnsi="Arial" w:cs="Arial"/>
          <w:color w:val="000000" w:themeColor="text1"/>
          <w:sz w:val="24"/>
          <w:szCs w:val="24"/>
        </w:rPr>
      </w:pPr>
    </w:p>
    <w:tbl>
      <w:tblPr>
        <w:tblW w:w="0" w:type="auto"/>
        <w:tblLayout w:type="fixed"/>
        <w:tblCellMar>
          <w:left w:w="28" w:type="dxa"/>
          <w:right w:w="28" w:type="dxa"/>
        </w:tblCellMar>
        <w:tblLook w:val="0000"/>
      </w:tblPr>
      <w:tblGrid>
        <w:gridCol w:w="4139"/>
        <w:gridCol w:w="284"/>
        <w:gridCol w:w="1984"/>
        <w:gridCol w:w="284"/>
        <w:gridCol w:w="3543"/>
      </w:tblGrid>
      <w:tr w:rsidR="006E744D" w:rsidRPr="00103E37">
        <w:tc>
          <w:tcPr>
            <w:tcW w:w="4139" w:type="dxa"/>
            <w:tcBorders>
              <w:bottom w:val="single" w:sz="4" w:space="0" w:color="auto"/>
            </w:tcBorders>
            <w:vAlign w:val="bottom"/>
          </w:tcPr>
          <w:p w:rsidR="006E744D" w:rsidRPr="00103E37" w:rsidRDefault="006E744D" w:rsidP="00103E37">
            <w:pPr>
              <w:pStyle w:val="af1"/>
              <w:jc w:val="both"/>
              <w:rPr>
                <w:rFonts w:ascii="Arial" w:hAnsi="Arial" w:cs="Arial"/>
                <w:color w:val="000000" w:themeColor="text1"/>
                <w:sz w:val="24"/>
                <w:szCs w:val="24"/>
              </w:rPr>
            </w:pPr>
          </w:p>
        </w:tc>
        <w:tc>
          <w:tcPr>
            <w:tcW w:w="284" w:type="dxa"/>
            <w:vAlign w:val="bottom"/>
          </w:tcPr>
          <w:p w:rsidR="006E744D" w:rsidRPr="00103E37" w:rsidRDefault="006E744D" w:rsidP="00103E37">
            <w:pPr>
              <w:pStyle w:val="af1"/>
              <w:jc w:val="both"/>
              <w:rPr>
                <w:rFonts w:ascii="Arial" w:hAnsi="Arial" w:cs="Arial"/>
                <w:color w:val="000000" w:themeColor="text1"/>
                <w:sz w:val="24"/>
                <w:szCs w:val="24"/>
              </w:rPr>
            </w:pPr>
          </w:p>
        </w:tc>
        <w:tc>
          <w:tcPr>
            <w:tcW w:w="1984" w:type="dxa"/>
            <w:tcBorders>
              <w:bottom w:val="single" w:sz="4" w:space="0" w:color="auto"/>
            </w:tcBorders>
            <w:vAlign w:val="bottom"/>
          </w:tcPr>
          <w:p w:rsidR="006E744D" w:rsidRPr="00103E37" w:rsidRDefault="006E744D" w:rsidP="00103E37">
            <w:pPr>
              <w:pStyle w:val="af1"/>
              <w:jc w:val="both"/>
              <w:rPr>
                <w:rFonts w:ascii="Arial" w:hAnsi="Arial" w:cs="Arial"/>
                <w:color w:val="000000" w:themeColor="text1"/>
                <w:sz w:val="24"/>
                <w:szCs w:val="24"/>
              </w:rPr>
            </w:pPr>
          </w:p>
        </w:tc>
        <w:tc>
          <w:tcPr>
            <w:tcW w:w="284" w:type="dxa"/>
            <w:vAlign w:val="bottom"/>
          </w:tcPr>
          <w:p w:rsidR="006E744D" w:rsidRPr="00103E37" w:rsidRDefault="006E744D" w:rsidP="00103E37">
            <w:pPr>
              <w:pStyle w:val="af1"/>
              <w:jc w:val="both"/>
              <w:rPr>
                <w:rFonts w:ascii="Arial" w:hAnsi="Arial" w:cs="Arial"/>
                <w:color w:val="000000" w:themeColor="text1"/>
                <w:sz w:val="24"/>
                <w:szCs w:val="24"/>
              </w:rPr>
            </w:pPr>
          </w:p>
        </w:tc>
        <w:tc>
          <w:tcPr>
            <w:tcW w:w="3543" w:type="dxa"/>
            <w:tcBorders>
              <w:bottom w:val="single" w:sz="4" w:space="0" w:color="auto"/>
            </w:tcBorders>
            <w:vAlign w:val="bottom"/>
          </w:tcPr>
          <w:p w:rsidR="006E744D" w:rsidRPr="00103E37" w:rsidRDefault="006E744D" w:rsidP="00103E37">
            <w:pPr>
              <w:pStyle w:val="af1"/>
              <w:jc w:val="both"/>
              <w:rPr>
                <w:rFonts w:ascii="Arial" w:hAnsi="Arial" w:cs="Arial"/>
                <w:color w:val="000000" w:themeColor="text1"/>
                <w:sz w:val="24"/>
                <w:szCs w:val="24"/>
              </w:rPr>
            </w:pPr>
          </w:p>
        </w:tc>
      </w:tr>
      <w:tr w:rsidR="006E744D" w:rsidRPr="00103E37">
        <w:tc>
          <w:tcPr>
            <w:tcW w:w="4139" w:type="dxa"/>
          </w:tcPr>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(должность лица,подписавшего уведомление)</w:t>
            </w:r>
          </w:p>
        </w:tc>
        <w:tc>
          <w:tcPr>
            <w:tcW w:w="284" w:type="dxa"/>
          </w:tcPr>
          <w:p w:rsidR="006E744D" w:rsidRPr="00103E37" w:rsidRDefault="006E744D" w:rsidP="00103E37">
            <w:pPr>
              <w:pStyle w:val="af1"/>
              <w:jc w:val="both"/>
              <w:rPr>
                <w:rFonts w:ascii="Arial" w:hAnsi="Arial" w:cs="Arial"/>
                <w:color w:val="000000" w:themeColor="text1"/>
                <w:sz w:val="24"/>
                <w:szCs w:val="24"/>
              </w:rPr>
            </w:pPr>
          </w:p>
        </w:tc>
        <w:tc>
          <w:tcPr>
            <w:tcW w:w="1984" w:type="dxa"/>
          </w:tcPr>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(подпись)</w:t>
            </w:r>
          </w:p>
        </w:tc>
        <w:tc>
          <w:tcPr>
            <w:tcW w:w="284" w:type="dxa"/>
          </w:tcPr>
          <w:p w:rsidR="006E744D" w:rsidRPr="00103E37" w:rsidRDefault="006E744D" w:rsidP="00103E37">
            <w:pPr>
              <w:pStyle w:val="af1"/>
              <w:jc w:val="both"/>
              <w:rPr>
                <w:rFonts w:ascii="Arial" w:hAnsi="Arial" w:cs="Arial"/>
                <w:color w:val="000000" w:themeColor="text1"/>
                <w:sz w:val="24"/>
                <w:szCs w:val="24"/>
              </w:rPr>
            </w:pPr>
          </w:p>
        </w:tc>
        <w:tc>
          <w:tcPr>
            <w:tcW w:w="3543" w:type="dxa"/>
          </w:tcPr>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(расшифровка подписи)</w:t>
            </w:r>
          </w:p>
        </w:tc>
      </w:tr>
    </w:tbl>
    <w:p w:rsidR="006E744D" w:rsidRPr="00103E37" w:rsidRDefault="006E744D" w:rsidP="00103E37">
      <w:pPr>
        <w:pStyle w:val="af1"/>
        <w:jc w:val="both"/>
        <w:rPr>
          <w:rFonts w:ascii="Arial" w:hAnsi="Arial" w:cs="Arial"/>
          <w:color w:val="000000" w:themeColor="text1"/>
          <w:sz w:val="24"/>
          <w:szCs w:val="24"/>
        </w:rPr>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6E744D" w:rsidRPr="00103E37">
        <w:tc>
          <w:tcPr>
            <w:tcW w:w="170" w:type="dxa"/>
            <w:vAlign w:val="bottom"/>
          </w:tcPr>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w:t>
            </w:r>
          </w:p>
        </w:tc>
        <w:tc>
          <w:tcPr>
            <w:tcW w:w="425" w:type="dxa"/>
            <w:tcBorders>
              <w:bottom w:val="single" w:sz="4" w:space="0" w:color="auto"/>
            </w:tcBorders>
            <w:vAlign w:val="bottom"/>
          </w:tcPr>
          <w:p w:rsidR="006E744D" w:rsidRPr="00103E37" w:rsidRDefault="006E744D" w:rsidP="00103E37">
            <w:pPr>
              <w:pStyle w:val="af1"/>
              <w:jc w:val="both"/>
              <w:rPr>
                <w:rFonts w:ascii="Arial" w:hAnsi="Arial" w:cs="Arial"/>
                <w:color w:val="000000" w:themeColor="text1"/>
                <w:sz w:val="24"/>
                <w:szCs w:val="24"/>
              </w:rPr>
            </w:pPr>
          </w:p>
        </w:tc>
        <w:tc>
          <w:tcPr>
            <w:tcW w:w="284" w:type="dxa"/>
            <w:vAlign w:val="bottom"/>
          </w:tcPr>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w:t>
            </w:r>
          </w:p>
        </w:tc>
        <w:tc>
          <w:tcPr>
            <w:tcW w:w="1984" w:type="dxa"/>
            <w:tcBorders>
              <w:bottom w:val="single" w:sz="4" w:space="0" w:color="auto"/>
            </w:tcBorders>
            <w:vAlign w:val="bottom"/>
          </w:tcPr>
          <w:p w:rsidR="006E744D" w:rsidRPr="00103E37" w:rsidRDefault="006E744D" w:rsidP="00103E37">
            <w:pPr>
              <w:pStyle w:val="af1"/>
              <w:jc w:val="both"/>
              <w:rPr>
                <w:rFonts w:ascii="Arial" w:hAnsi="Arial" w:cs="Arial"/>
                <w:color w:val="000000" w:themeColor="text1"/>
                <w:sz w:val="24"/>
                <w:szCs w:val="24"/>
              </w:rPr>
            </w:pPr>
          </w:p>
        </w:tc>
        <w:tc>
          <w:tcPr>
            <w:tcW w:w="510" w:type="dxa"/>
            <w:vAlign w:val="bottom"/>
          </w:tcPr>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200</w:t>
            </w:r>
          </w:p>
        </w:tc>
        <w:tc>
          <w:tcPr>
            <w:tcW w:w="227" w:type="dxa"/>
            <w:tcBorders>
              <w:bottom w:val="single" w:sz="4" w:space="0" w:color="auto"/>
            </w:tcBorders>
            <w:vAlign w:val="bottom"/>
          </w:tcPr>
          <w:p w:rsidR="006E744D" w:rsidRPr="00103E37" w:rsidRDefault="006E744D" w:rsidP="00103E37">
            <w:pPr>
              <w:pStyle w:val="af1"/>
              <w:jc w:val="both"/>
              <w:rPr>
                <w:rFonts w:ascii="Arial" w:hAnsi="Arial" w:cs="Arial"/>
                <w:color w:val="000000" w:themeColor="text1"/>
                <w:sz w:val="24"/>
                <w:szCs w:val="24"/>
              </w:rPr>
            </w:pPr>
          </w:p>
        </w:tc>
        <w:tc>
          <w:tcPr>
            <w:tcW w:w="6634" w:type="dxa"/>
            <w:vAlign w:val="bottom"/>
          </w:tcPr>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 xml:space="preserve"> г.</w:t>
            </w:r>
          </w:p>
        </w:tc>
      </w:tr>
    </w:tbl>
    <w:p w:rsidR="006E744D" w:rsidRPr="00103E37" w:rsidRDefault="00A269F6" w:rsidP="00103E37">
      <w:pPr>
        <w:pStyle w:val="af1"/>
        <w:jc w:val="both"/>
        <w:rPr>
          <w:rFonts w:ascii="Arial" w:hAnsi="Arial" w:cs="Arial"/>
          <w:color w:val="000000" w:themeColor="text1"/>
          <w:sz w:val="24"/>
          <w:szCs w:val="24"/>
        </w:rPr>
      </w:pPr>
      <w:r w:rsidRPr="00103E37">
        <w:rPr>
          <w:rFonts w:ascii="Arial" w:hAnsi="Arial" w:cs="Arial"/>
          <w:color w:val="000000" w:themeColor="text1"/>
          <w:sz w:val="24"/>
          <w:szCs w:val="24"/>
        </w:rPr>
        <w:t>М.П.</w:t>
      </w:r>
    </w:p>
    <w:p w:rsidR="006E744D" w:rsidRPr="00103E37" w:rsidRDefault="006E744D" w:rsidP="00103E37">
      <w:pPr>
        <w:pStyle w:val="af1"/>
        <w:jc w:val="both"/>
        <w:rPr>
          <w:rFonts w:ascii="Arial" w:hAnsi="Arial" w:cs="Arial"/>
          <w:color w:val="000000" w:themeColor="text1"/>
          <w:sz w:val="24"/>
          <w:szCs w:val="24"/>
        </w:rPr>
      </w:pPr>
    </w:p>
    <w:p w:rsidR="006E744D" w:rsidRPr="00103E37" w:rsidRDefault="006E744D" w:rsidP="00103E37">
      <w:pPr>
        <w:pStyle w:val="af1"/>
        <w:jc w:val="both"/>
        <w:rPr>
          <w:rFonts w:ascii="Arial" w:hAnsi="Arial" w:cs="Arial"/>
          <w:color w:val="000000" w:themeColor="text1"/>
          <w:sz w:val="24"/>
          <w:szCs w:val="24"/>
        </w:rPr>
      </w:pPr>
    </w:p>
    <w:p w:rsidR="006E744D" w:rsidRPr="00103E37" w:rsidRDefault="006E744D" w:rsidP="00103E37">
      <w:pPr>
        <w:pStyle w:val="af1"/>
        <w:jc w:val="both"/>
        <w:rPr>
          <w:rFonts w:ascii="Arial" w:hAnsi="Arial" w:cs="Arial"/>
          <w:color w:val="000000" w:themeColor="text1"/>
          <w:sz w:val="24"/>
          <w:szCs w:val="24"/>
        </w:rPr>
      </w:pPr>
    </w:p>
    <w:p w:rsidR="00103E37" w:rsidRPr="00103E37" w:rsidRDefault="00103E37">
      <w:pPr>
        <w:pStyle w:val="af1"/>
        <w:jc w:val="both"/>
        <w:rPr>
          <w:rFonts w:ascii="Arial" w:hAnsi="Arial" w:cs="Arial"/>
          <w:color w:val="000000" w:themeColor="text1"/>
          <w:sz w:val="24"/>
          <w:szCs w:val="24"/>
        </w:rPr>
      </w:pPr>
    </w:p>
    <w:sectPr w:rsidR="00103E37" w:rsidRPr="00103E37" w:rsidSect="00103E37">
      <w:headerReference w:type="default" r:id="rId8"/>
      <w:footerReference w:type="default" r:id="rId9"/>
      <w:pgSz w:w="11906" w:h="16838"/>
      <w:pgMar w:top="1134" w:right="567" w:bottom="1134" w:left="1247"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B02" w:rsidRDefault="00227B02">
      <w:pPr>
        <w:spacing w:after="0" w:line="240" w:lineRule="auto"/>
      </w:pPr>
      <w:r>
        <w:separator/>
      </w:r>
    </w:p>
  </w:endnote>
  <w:endnote w:type="continuationSeparator" w:id="1">
    <w:p w:rsidR="00227B02" w:rsidRDefault="00227B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6" w:rsidRDefault="00A269F6">
    <w:pPr>
      <w:pStyle w:val="ConsPlusNormal"/>
      <w:pBdr>
        <w:bottom w:val="single" w:sz="12" w:space="0" w:color="auto"/>
      </w:pBdr>
      <w:jc w:val="center"/>
      <w:rPr>
        <w:sz w:val="2"/>
        <w:szCs w:val="2"/>
      </w:rPr>
    </w:pPr>
  </w:p>
  <w:p w:rsidR="00A269F6" w:rsidRDefault="00A269F6">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B02" w:rsidRDefault="00227B02">
      <w:pPr>
        <w:spacing w:after="0" w:line="240" w:lineRule="auto"/>
      </w:pPr>
      <w:r>
        <w:separator/>
      </w:r>
    </w:p>
  </w:footnote>
  <w:footnote w:type="continuationSeparator" w:id="1">
    <w:p w:rsidR="00227B02" w:rsidRDefault="00227B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6" w:rsidRDefault="00A269F6">
    <w:pPr>
      <w:pStyle w:val="a3"/>
      <w:jc w:val="center"/>
    </w:pPr>
  </w:p>
  <w:p w:rsidR="00A269F6" w:rsidRDefault="00A269F6">
    <w:pPr>
      <w:pStyle w:val="a3"/>
      <w:jc w:val="center"/>
    </w:pPr>
  </w:p>
  <w:p w:rsidR="00A269F6" w:rsidRDefault="00F27486">
    <w:pPr>
      <w:pStyle w:val="a3"/>
      <w:jc w:val="center"/>
    </w:pPr>
    <w:fldSimple w:instr="PAGE   \* MERGEFORMAT">
      <w:r w:rsidR="007B5C79">
        <w:rPr>
          <w:noProof/>
        </w:rPr>
        <w:t>27</w:t>
      </w:r>
    </w:fldSimple>
  </w:p>
  <w:p w:rsidR="00A269F6" w:rsidRDefault="00A269F6">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5284"/>
    <w:multiLevelType w:val="hybridMultilevel"/>
    <w:tmpl w:val="9410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8268DA"/>
    <w:multiLevelType w:val="hybridMultilevel"/>
    <w:tmpl w:val="8946D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F05C7"/>
    <w:multiLevelType w:val="hybridMultilevel"/>
    <w:tmpl w:val="B69AE230"/>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4655600D"/>
    <w:multiLevelType w:val="hybridMultilevel"/>
    <w:tmpl w:val="2A58F398"/>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D7B2B0E"/>
    <w:multiLevelType w:val="hybridMultilevel"/>
    <w:tmpl w:val="974CC118"/>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6407255D"/>
    <w:multiLevelType w:val="hybridMultilevel"/>
    <w:tmpl w:val="114847C2"/>
    <w:lvl w:ilvl="0" w:tplc="6BAE494A">
      <w:start w:val="1"/>
      <w:numFmt w:val="decimal"/>
      <w:lvlText w:val="%1."/>
      <w:lvlJc w:val="left"/>
      <w:pPr>
        <w:ind w:left="900" w:hanging="360"/>
      </w:pPr>
      <w:rPr>
        <w:rFonts w:cs="Times New Roman" w:hint="default"/>
      </w:rPr>
    </w:lvl>
    <w:lvl w:ilvl="1" w:tplc="EAAA389A">
      <w:numFmt w:val="none"/>
      <w:lvlText w:val=""/>
      <w:lvlJc w:val="left"/>
      <w:pPr>
        <w:tabs>
          <w:tab w:val="num" w:pos="360"/>
        </w:tabs>
      </w:pPr>
    </w:lvl>
    <w:lvl w:ilvl="2" w:tplc="C1B028C8">
      <w:numFmt w:val="none"/>
      <w:lvlText w:val=""/>
      <w:lvlJc w:val="left"/>
      <w:pPr>
        <w:tabs>
          <w:tab w:val="num" w:pos="360"/>
        </w:tabs>
      </w:pPr>
    </w:lvl>
    <w:lvl w:ilvl="3" w:tplc="EB280D20">
      <w:numFmt w:val="none"/>
      <w:lvlText w:val=""/>
      <w:lvlJc w:val="left"/>
      <w:pPr>
        <w:tabs>
          <w:tab w:val="num" w:pos="360"/>
        </w:tabs>
      </w:pPr>
    </w:lvl>
    <w:lvl w:ilvl="4" w:tplc="D7D0E68C">
      <w:numFmt w:val="none"/>
      <w:lvlText w:val=""/>
      <w:lvlJc w:val="left"/>
      <w:pPr>
        <w:tabs>
          <w:tab w:val="num" w:pos="360"/>
        </w:tabs>
      </w:pPr>
    </w:lvl>
    <w:lvl w:ilvl="5" w:tplc="4CE8ED20">
      <w:numFmt w:val="none"/>
      <w:lvlText w:val=""/>
      <w:lvlJc w:val="left"/>
      <w:pPr>
        <w:tabs>
          <w:tab w:val="num" w:pos="360"/>
        </w:tabs>
      </w:pPr>
    </w:lvl>
    <w:lvl w:ilvl="6" w:tplc="6B806F50">
      <w:numFmt w:val="none"/>
      <w:lvlText w:val=""/>
      <w:lvlJc w:val="left"/>
      <w:pPr>
        <w:tabs>
          <w:tab w:val="num" w:pos="360"/>
        </w:tabs>
      </w:pPr>
    </w:lvl>
    <w:lvl w:ilvl="7" w:tplc="BB0EAFAA">
      <w:numFmt w:val="none"/>
      <w:lvlText w:val=""/>
      <w:lvlJc w:val="left"/>
      <w:pPr>
        <w:tabs>
          <w:tab w:val="num" w:pos="360"/>
        </w:tabs>
      </w:pPr>
    </w:lvl>
    <w:lvl w:ilvl="8" w:tplc="78501DE4">
      <w:numFmt w:val="none"/>
      <w:lvlText w:val=""/>
      <w:lvlJc w:val="left"/>
      <w:pPr>
        <w:tabs>
          <w:tab w:val="num" w:pos="360"/>
        </w:tabs>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6E744D"/>
    <w:rsid w:val="000D5925"/>
    <w:rsid w:val="000E2259"/>
    <w:rsid w:val="00103E37"/>
    <w:rsid w:val="0014237D"/>
    <w:rsid w:val="0018567C"/>
    <w:rsid w:val="00222C7B"/>
    <w:rsid w:val="00227B02"/>
    <w:rsid w:val="00231E38"/>
    <w:rsid w:val="002B6596"/>
    <w:rsid w:val="00377F66"/>
    <w:rsid w:val="003E3AFB"/>
    <w:rsid w:val="00420B37"/>
    <w:rsid w:val="004B4EA6"/>
    <w:rsid w:val="004E72A3"/>
    <w:rsid w:val="00595135"/>
    <w:rsid w:val="005C55E1"/>
    <w:rsid w:val="005C65DC"/>
    <w:rsid w:val="006413AC"/>
    <w:rsid w:val="00671B80"/>
    <w:rsid w:val="006D2D3D"/>
    <w:rsid w:val="006E744D"/>
    <w:rsid w:val="00735274"/>
    <w:rsid w:val="007B5C79"/>
    <w:rsid w:val="0080396A"/>
    <w:rsid w:val="00803C74"/>
    <w:rsid w:val="008E781B"/>
    <w:rsid w:val="00A269F6"/>
    <w:rsid w:val="00BF2A52"/>
    <w:rsid w:val="00C17721"/>
    <w:rsid w:val="00C42574"/>
    <w:rsid w:val="00D51996"/>
    <w:rsid w:val="00DF2994"/>
    <w:rsid w:val="00E80A42"/>
    <w:rsid w:val="00EA7C1F"/>
    <w:rsid w:val="00EB6B31"/>
    <w:rsid w:val="00EB7CF8"/>
    <w:rsid w:val="00F27486"/>
    <w:rsid w:val="00FD15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44D"/>
    <w:pPr>
      <w:spacing w:after="160" w:line="259" w:lineRule="auto"/>
    </w:pPr>
    <w:rPr>
      <w:rFonts w:cs="Times New Roman"/>
      <w:sz w:val="22"/>
      <w:szCs w:val="22"/>
    </w:rPr>
  </w:style>
  <w:style w:type="paragraph" w:styleId="1">
    <w:name w:val="heading 1"/>
    <w:next w:val="a"/>
    <w:link w:val="10"/>
    <w:uiPriority w:val="9"/>
    <w:unhideWhenUsed/>
    <w:qFormat/>
    <w:rsid w:val="006E744D"/>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744D"/>
    <w:pPr>
      <w:widowControl w:val="0"/>
    </w:pPr>
    <w:rPr>
      <w:rFonts w:ascii="Times New Roman" w:hAnsi="Times New Roman" w:cs="Times New Roman"/>
      <w:sz w:val="24"/>
      <w:szCs w:val="24"/>
    </w:rPr>
  </w:style>
  <w:style w:type="paragraph" w:customStyle="1" w:styleId="ConsPlusNonformat">
    <w:name w:val="ConsPlusNonformat"/>
    <w:uiPriority w:val="99"/>
    <w:rsid w:val="006E744D"/>
    <w:pPr>
      <w:widowControl w:val="0"/>
    </w:pPr>
    <w:rPr>
      <w:rFonts w:ascii="Courier New" w:hAnsi="Courier New" w:cs="Courier New"/>
    </w:rPr>
  </w:style>
  <w:style w:type="paragraph" w:customStyle="1" w:styleId="ConsPlusTitle">
    <w:name w:val="ConsPlusTitle"/>
    <w:uiPriority w:val="99"/>
    <w:rsid w:val="006E744D"/>
    <w:pPr>
      <w:widowControl w:val="0"/>
    </w:pPr>
    <w:rPr>
      <w:rFonts w:ascii="Arial" w:hAnsi="Arial" w:cs="Arial"/>
      <w:b/>
      <w:bCs/>
      <w:sz w:val="24"/>
      <w:szCs w:val="24"/>
    </w:rPr>
  </w:style>
  <w:style w:type="paragraph" w:customStyle="1" w:styleId="ConsPlusCell">
    <w:name w:val="ConsPlusCell"/>
    <w:uiPriority w:val="99"/>
    <w:rsid w:val="006E744D"/>
    <w:pPr>
      <w:widowControl w:val="0"/>
    </w:pPr>
    <w:rPr>
      <w:rFonts w:ascii="Courier New" w:hAnsi="Courier New" w:cs="Courier New"/>
    </w:rPr>
  </w:style>
  <w:style w:type="paragraph" w:customStyle="1" w:styleId="ConsPlusDocList">
    <w:name w:val="ConsPlusDocList"/>
    <w:uiPriority w:val="99"/>
    <w:rsid w:val="006E744D"/>
    <w:pPr>
      <w:widowControl w:val="0"/>
    </w:pPr>
    <w:rPr>
      <w:rFonts w:ascii="Tahoma" w:hAnsi="Tahoma" w:cs="Tahoma"/>
      <w:sz w:val="18"/>
      <w:szCs w:val="18"/>
    </w:rPr>
  </w:style>
  <w:style w:type="paragraph" w:customStyle="1" w:styleId="ConsPlusTitlePage">
    <w:name w:val="ConsPlusTitlePage"/>
    <w:uiPriority w:val="99"/>
    <w:rsid w:val="006E744D"/>
    <w:pPr>
      <w:widowControl w:val="0"/>
    </w:pPr>
    <w:rPr>
      <w:rFonts w:ascii="Tahoma" w:hAnsi="Tahoma" w:cs="Tahoma"/>
      <w:sz w:val="24"/>
      <w:szCs w:val="24"/>
    </w:rPr>
  </w:style>
  <w:style w:type="paragraph" w:customStyle="1" w:styleId="ConsPlusJurTerm">
    <w:name w:val="ConsPlusJurTerm"/>
    <w:uiPriority w:val="99"/>
    <w:rsid w:val="006E744D"/>
    <w:pPr>
      <w:widowControl w:val="0"/>
    </w:pPr>
    <w:rPr>
      <w:rFonts w:ascii="Times New Roman" w:hAnsi="Times New Roman" w:cs="Times New Roman"/>
      <w:sz w:val="24"/>
      <w:szCs w:val="24"/>
    </w:rPr>
  </w:style>
  <w:style w:type="paragraph" w:customStyle="1" w:styleId="ConsPlusTextList">
    <w:name w:val="ConsPlusTextList"/>
    <w:uiPriority w:val="99"/>
    <w:rsid w:val="006E744D"/>
    <w:pPr>
      <w:widowControl w:val="0"/>
    </w:pPr>
    <w:rPr>
      <w:rFonts w:ascii="Times New Roman" w:hAnsi="Times New Roman" w:cs="Times New Roman"/>
      <w:sz w:val="24"/>
      <w:szCs w:val="24"/>
    </w:rPr>
  </w:style>
  <w:style w:type="paragraph" w:customStyle="1" w:styleId="ConsPlusTextList1">
    <w:name w:val="ConsPlusTextList1"/>
    <w:uiPriority w:val="99"/>
    <w:rsid w:val="006E744D"/>
    <w:pPr>
      <w:widowControl w:val="0"/>
    </w:pPr>
    <w:rPr>
      <w:rFonts w:ascii="Times New Roman" w:hAnsi="Times New Roman" w:cs="Times New Roman"/>
      <w:sz w:val="24"/>
      <w:szCs w:val="24"/>
    </w:rPr>
  </w:style>
  <w:style w:type="paragraph" w:styleId="a3">
    <w:name w:val="header"/>
    <w:basedOn w:val="a"/>
    <w:link w:val="a4"/>
    <w:uiPriority w:val="99"/>
    <w:unhideWhenUsed/>
    <w:rsid w:val="006E744D"/>
    <w:pPr>
      <w:tabs>
        <w:tab w:val="center" w:pos="4677"/>
        <w:tab w:val="right" w:pos="9355"/>
      </w:tabs>
    </w:pPr>
  </w:style>
  <w:style w:type="character" w:customStyle="1" w:styleId="a4">
    <w:name w:val="Верхний колонтитул Знак"/>
    <w:basedOn w:val="a0"/>
    <w:link w:val="a3"/>
    <w:uiPriority w:val="99"/>
    <w:locked/>
    <w:rsid w:val="006E744D"/>
    <w:rPr>
      <w:rFonts w:cs="Times New Roman"/>
    </w:rPr>
  </w:style>
  <w:style w:type="paragraph" w:styleId="a5">
    <w:name w:val="footer"/>
    <w:basedOn w:val="a"/>
    <w:link w:val="a6"/>
    <w:uiPriority w:val="99"/>
    <w:unhideWhenUsed/>
    <w:rsid w:val="006E744D"/>
    <w:pPr>
      <w:tabs>
        <w:tab w:val="center" w:pos="4677"/>
        <w:tab w:val="right" w:pos="9355"/>
      </w:tabs>
    </w:pPr>
  </w:style>
  <w:style w:type="character" w:customStyle="1" w:styleId="a6">
    <w:name w:val="Нижний колонтитул Знак"/>
    <w:basedOn w:val="a0"/>
    <w:link w:val="a5"/>
    <w:uiPriority w:val="99"/>
    <w:locked/>
    <w:rsid w:val="006E744D"/>
    <w:rPr>
      <w:rFonts w:cs="Times New Roman"/>
    </w:rPr>
  </w:style>
  <w:style w:type="character" w:styleId="a7">
    <w:name w:val="Hyperlink"/>
    <w:basedOn w:val="a0"/>
    <w:uiPriority w:val="99"/>
    <w:unhideWhenUsed/>
    <w:rsid w:val="006E744D"/>
    <w:rPr>
      <w:rFonts w:cs="Times New Roman"/>
      <w:color w:val="0563C1"/>
      <w:u w:val="single"/>
    </w:rPr>
  </w:style>
  <w:style w:type="paragraph" w:styleId="a8">
    <w:name w:val="Balloon Text"/>
    <w:basedOn w:val="a"/>
    <w:link w:val="a9"/>
    <w:uiPriority w:val="99"/>
    <w:semiHidden/>
    <w:unhideWhenUsed/>
    <w:rsid w:val="006E744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E744D"/>
    <w:rPr>
      <w:rFonts w:ascii="Segoe UI" w:hAnsi="Segoe UI" w:cs="Segoe UI"/>
      <w:sz w:val="18"/>
      <w:szCs w:val="18"/>
    </w:rPr>
  </w:style>
  <w:style w:type="character" w:customStyle="1" w:styleId="10">
    <w:name w:val="Заголовок 1 Знак"/>
    <w:basedOn w:val="a0"/>
    <w:link w:val="1"/>
    <w:uiPriority w:val="9"/>
    <w:rsid w:val="006E744D"/>
    <w:rPr>
      <w:rFonts w:ascii="Times New Roman" w:hAnsi="Times New Roman" w:cs="Times New Roman"/>
      <w:b/>
      <w:color w:val="000000"/>
      <w:sz w:val="22"/>
      <w:szCs w:val="22"/>
    </w:rPr>
  </w:style>
  <w:style w:type="character" w:styleId="aa">
    <w:name w:val="annotation reference"/>
    <w:basedOn w:val="a0"/>
    <w:uiPriority w:val="99"/>
    <w:semiHidden/>
    <w:unhideWhenUsed/>
    <w:rsid w:val="006E744D"/>
    <w:rPr>
      <w:sz w:val="16"/>
      <w:szCs w:val="16"/>
    </w:rPr>
  </w:style>
  <w:style w:type="paragraph" w:styleId="ab">
    <w:name w:val="annotation text"/>
    <w:basedOn w:val="a"/>
    <w:link w:val="ac"/>
    <w:uiPriority w:val="99"/>
    <w:unhideWhenUsed/>
    <w:rsid w:val="006E744D"/>
    <w:pPr>
      <w:spacing w:line="240" w:lineRule="auto"/>
    </w:pPr>
    <w:rPr>
      <w:sz w:val="20"/>
      <w:szCs w:val="20"/>
    </w:rPr>
  </w:style>
  <w:style w:type="character" w:customStyle="1" w:styleId="ac">
    <w:name w:val="Текст примечания Знак"/>
    <w:basedOn w:val="a0"/>
    <w:link w:val="ab"/>
    <w:uiPriority w:val="99"/>
    <w:rsid w:val="006E744D"/>
    <w:rPr>
      <w:rFonts w:cs="Times New Roman"/>
    </w:rPr>
  </w:style>
  <w:style w:type="paragraph" w:styleId="ad">
    <w:name w:val="annotation subject"/>
    <w:basedOn w:val="ab"/>
    <w:next w:val="ab"/>
    <w:link w:val="ae"/>
    <w:uiPriority w:val="99"/>
    <w:semiHidden/>
    <w:unhideWhenUsed/>
    <w:rsid w:val="006E744D"/>
    <w:rPr>
      <w:b/>
      <w:bCs/>
    </w:rPr>
  </w:style>
  <w:style w:type="character" w:customStyle="1" w:styleId="ae">
    <w:name w:val="Тема примечания Знак"/>
    <w:basedOn w:val="ac"/>
    <w:link w:val="ad"/>
    <w:uiPriority w:val="99"/>
    <w:semiHidden/>
    <w:rsid w:val="006E744D"/>
    <w:rPr>
      <w:rFonts w:cs="Times New Roman"/>
      <w:b/>
      <w:bCs/>
    </w:rPr>
  </w:style>
  <w:style w:type="paragraph" w:styleId="af">
    <w:name w:val="Revision"/>
    <w:hidden/>
    <w:uiPriority w:val="99"/>
    <w:semiHidden/>
    <w:rsid w:val="006E744D"/>
    <w:rPr>
      <w:rFonts w:cs="Times New Roman"/>
      <w:sz w:val="22"/>
      <w:szCs w:val="22"/>
    </w:rPr>
  </w:style>
  <w:style w:type="table" w:styleId="af0">
    <w:name w:val="Table Grid"/>
    <w:basedOn w:val="a1"/>
    <w:uiPriority w:val="59"/>
    <w:rsid w:val="00377F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 Spacing"/>
    <w:uiPriority w:val="1"/>
    <w:qFormat/>
    <w:rsid w:val="00103E37"/>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3938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12358</Words>
  <Characters>70445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Наташа</cp:lastModifiedBy>
  <cp:revision>6</cp:revision>
  <cp:lastPrinted>2022-10-21T04:31:00Z</cp:lastPrinted>
  <dcterms:created xsi:type="dcterms:W3CDTF">2022-11-24T09:35:00Z</dcterms:created>
  <dcterms:modified xsi:type="dcterms:W3CDTF">2022-12-06T07:55:00Z</dcterms:modified>
</cp:coreProperties>
</file>