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АЛТАЙСКОГО КРАЯ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ПОСТАНОВЛЕНИЕ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</w:p>
    <w:p w:rsidR="003A7432" w:rsidRPr="00DB1BB0" w:rsidRDefault="00F13EA0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26.10.</w:t>
      </w:r>
      <w:r w:rsidR="003A7432" w:rsidRPr="00DB1BB0">
        <w:rPr>
          <w:rFonts w:ascii="Arial" w:hAnsi="Arial" w:cs="Arial"/>
          <w:b/>
          <w:sz w:val="24"/>
          <w:szCs w:val="24"/>
        </w:rPr>
        <w:t xml:space="preserve">2022 г.   </w:t>
      </w:r>
      <w:r w:rsidR="003A7432" w:rsidRPr="00DB1BB0">
        <w:rPr>
          <w:rFonts w:ascii="Arial" w:hAnsi="Arial" w:cs="Arial"/>
          <w:b/>
          <w:sz w:val="24"/>
          <w:szCs w:val="24"/>
        </w:rPr>
        <w:tab/>
      </w:r>
      <w:r w:rsidR="00DB1BB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3A7432" w:rsidRPr="00DB1BB0">
        <w:rPr>
          <w:rFonts w:ascii="Arial" w:hAnsi="Arial" w:cs="Arial"/>
          <w:b/>
          <w:sz w:val="24"/>
          <w:szCs w:val="24"/>
        </w:rPr>
        <w:tab/>
        <w:t xml:space="preserve">           № </w:t>
      </w:r>
      <w:r w:rsidRPr="00DB1BB0">
        <w:rPr>
          <w:rFonts w:ascii="Arial" w:hAnsi="Arial" w:cs="Arial"/>
          <w:b/>
          <w:sz w:val="24"/>
          <w:szCs w:val="24"/>
        </w:rPr>
        <w:t>887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р.п. Тальменка</w:t>
      </w:r>
    </w:p>
    <w:p w:rsidR="003A7432" w:rsidRPr="00DB1BB0" w:rsidRDefault="003A7432" w:rsidP="00DB1BB0">
      <w:pPr>
        <w:pStyle w:val="af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72" w:type="dxa"/>
        <w:tblInd w:w="142" w:type="dxa"/>
        <w:tblLook w:val="04A0"/>
      </w:tblPr>
      <w:tblGrid>
        <w:gridCol w:w="10172"/>
      </w:tblGrid>
      <w:tr w:rsidR="003A7432" w:rsidRPr="00DB1BB0" w:rsidTr="00DB1BB0">
        <w:trPr>
          <w:trHeight w:val="430"/>
        </w:trPr>
        <w:tc>
          <w:tcPr>
            <w:tcW w:w="10172" w:type="dxa"/>
          </w:tcPr>
          <w:p w:rsidR="003A7432" w:rsidRPr="00DB1BB0" w:rsidRDefault="003A7432" w:rsidP="00DB1BB0">
            <w:pPr>
              <w:pStyle w:val="a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1BB0">
              <w:rPr>
                <w:rFonts w:ascii="Arial" w:eastAsia="Calibri" w:hAnsi="Arial" w:cs="Arial"/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Тальменского района</w:t>
            </w:r>
            <w:r w:rsidR="006D44A3">
              <w:rPr>
                <w:rFonts w:ascii="Arial" w:eastAsia="Calibri" w:hAnsi="Arial" w:cs="Arial"/>
                <w:b/>
                <w:sz w:val="24"/>
                <w:szCs w:val="24"/>
              </w:rPr>
              <w:t>»</w:t>
            </w:r>
          </w:p>
        </w:tc>
      </w:tr>
    </w:tbl>
    <w:p w:rsidR="003A7432" w:rsidRPr="00DB1BB0" w:rsidRDefault="003A7432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3A7432" w:rsidRPr="00DB1BB0" w:rsidRDefault="003A7432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27 июля 2010 г.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</w:t>
      </w:r>
      <w:r w:rsidR="00186543">
        <w:rPr>
          <w:rFonts w:ascii="Arial" w:hAnsi="Arial" w:cs="Arial"/>
          <w:sz w:val="24"/>
          <w:szCs w:val="24"/>
        </w:rPr>
        <w:t>ния в Российской Федерации»; с п</w:t>
      </w:r>
      <w:r w:rsidRPr="00DB1BB0">
        <w:rPr>
          <w:rFonts w:ascii="Arial" w:hAnsi="Arial" w:cs="Arial"/>
          <w:sz w:val="24"/>
          <w:szCs w:val="24"/>
        </w:rPr>
        <w:t>остановление</w:t>
      </w:r>
      <w:r w:rsidR="00186543">
        <w:rPr>
          <w:rFonts w:ascii="Arial" w:hAnsi="Arial" w:cs="Arial"/>
          <w:sz w:val="24"/>
          <w:szCs w:val="24"/>
        </w:rPr>
        <w:t>м А</w:t>
      </w:r>
      <w:r w:rsidRPr="00DB1BB0">
        <w:rPr>
          <w:rFonts w:ascii="Arial" w:hAnsi="Arial" w:cs="Arial"/>
          <w:sz w:val="24"/>
          <w:szCs w:val="24"/>
        </w:rPr>
        <w:t>дминистрации Тальменского района от 05.03.2020 г. № 208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3A7432" w:rsidRPr="00DB1BB0" w:rsidRDefault="003A7432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 О С Т А Н О В Л Я Ю :</w:t>
      </w:r>
    </w:p>
    <w:p w:rsidR="003A7432" w:rsidRPr="00DB1BB0" w:rsidRDefault="00A119C4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1.</w:t>
      </w:r>
      <w:r w:rsidR="003A7432" w:rsidRPr="00DB1BB0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«Признание садового дома жилым домом и жилого дома садовым домом» на территории Тальменского района».</w:t>
      </w:r>
    </w:p>
    <w:p w:rsidR="00F5664B" w:rsidRPr="00DB1BB0" w:rsidRDefault="00F5664B" w:rsidP="00186543">
      <w:pPr>
        <w:pStyle w:val="a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 </w:t>
      </w:r>
      <w:r w:rsidRPr="00DB1BB0">
        <w:rPr>
          <w:rFonts w:ascii="Arial" w:hAnsi="Arial" w:cs="Arial"/>
          <w:color w:val="000000"/>
          <w:sz w:val="24"/>
          <w:szCs w:val="24"/>
        </w:rPr>
        <w:t>Считать утратившими силу постановления Администрации Тальменского района:</w:t>
      </w:r>
    </w:p>
    <w:p w:rsidR="00F5664B" w:rsidRPr="00DB1BB0" w:rsidRDefault="00F5664B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color w:val="000000"/>
          <w:sz w:val="24"/>
          <w:szCs w:val="24"/>
        </w:rPr>
        <w:t xml:space="preserve">- Постановление №42 от 21.01.2022 года об утверждении административного регламента по предоставлению муниципальной услуги </w:t>
      </w:r>
      <w:r w:rsidRPr="00DB1BB0">
        <w:rPr>
          <w:rFonts w:ascii="Arial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района».</w:t>
      </w:r>
    </w:p>
    <w:p w:rsidR="003A7432" w:rsidRPr="00DB1BB0" w:rsidRDefault="003A7432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 Опубликовать настоящее постановление в установленном порядке.</w:t>
      </w:r>
    </w:p>
    <w:p w:rsidR="003A7432" w:rsidRPr="00DB1BB0" w:rsidRDefault="003A7432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3A7432" w:rsidRPr="00DB1BB0" w:rsidRDefault="003A7432" w:rsidP="00186543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</w:p>
    <w:p w:rsidR="00A119C4" w:rsidRPr="00DB1BB0" w:rsidRDefault="00A119C4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3A7432" w:rsidRPr="00DB1BB0" w:rsidRDefault="003A743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Глава Тальменского района                                                 </w:t>
      </w:r>
      <w:r w:rsidR="00931C0A" w:rsidRPr="00DB1BB0">
        <w:rPr>
          <w:rFonts w:ascii="Arial" w:hAnsi="Arial" w:cs="Arial"/>
          <w:sz w:val="24"/>
          <w:szCs w:val="24"/>
        </w:rPr>
        <w:tab/>
      </w:r>
      <w:r w:rsidR="00931C0A" w:rsidRPr="00DB1BB0">
        <w:rPr>
          <w:rFonts w:ascii="Arial" w:hAnsi="Arial" w:cs="Arial"/>
          <w:sz w:val="24"/>
          <w:szCs w:val="24"/>
        </w:rPr>
        <w:tab/>
        <w:t xml:space="preserve">     </w:t>
      </w:r>
      <w:r w:rsidR="00A119C4" w:rsidRPr="00DB1BB0">
        <w:rPr>
          <w:rFonts w:ascii="Arial" w:hAnsi="Arial" w:cs="Arial"/>
          <w:sz w:val="24"/>
          <w:szCs w:val="24"/>
        </w:rPr>
        <w:t>И.А.Щербаков</w:t>
      </w:r>
    </w:p>
    <w:p w:rsidR="00366B5A" w:rsidRPr="00DB1BB0" w:rsidRDefault="00366B5A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119C4" w:rsidRPr="00DB1BB0" w:rsidRDefault="00A119C4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УТВЕРЖДЕН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постановлением Администрации Тальменского района  Алтайского края  от </w:t>
      </w:r>
      <w:r w:rsidR="00F13EA0" w:rsidRPr="00DB1BB0">
        <w:rPr>
          <w:rFonts w:ascii="Arial" w:hAnsi="Arial" w:cs="Arial"/>
          <w:sz w:val="24"/>
          <w:szCs w:val="24"/>
        </w:rPr>
        <w:t>26.10.</w:t>
      </w:r>
      <w:r w:rsidRPr="00DB1BB0">
        <w:rPr>
          <w:rFonts w:ascii="Arial" w:hAnsi="Arial" w:cs="Arial"/>
          <w:sz w:val="24"/>
          <w:szCs w:val="24"/>
        </w:rPr>
        <w:t>2022 №</w:t>
      </w:r>
      <w:r w:rsidR="00F13EA0" w:rsidRPr="00DB1BB0">
        <w:rPr>
          <w:rFonts w:ascii="Arial" w:hAnsi="Arial" w:cs="Arial"/>
          <w:sz w:val="24"/>
          <w:szCs w:val="24"/>
        </w:rPr>
        <w:t xml:space="preserve"> 887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DB1BB0">
        <w:rPr>
          <w:rFonts w:ascii="Arial" w:hAnsi="Arial" w:cs="Arial"/>
          <w:sz w:val="24"/>
          <w:szCs w:val="24"/>
        </w:rPr>
        <w:t>«</w:t>
      </w:r>
      <w:r w:rsidR="00DB1BB0" w:rsidRPr="00DB1BB0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 на территории Тальменского района</w:t>
      </w:r>
      <w:r w:rsidR="00DB1BB0">
        <w:rPr>
          <w:rFonts w:ascii="Arial" w:hAnsi="Arial" w:cs="Arial"/>
          <w:sz w:val="24"/>
          <w:szCs w:val="24"/>
        </w:rPr>
        <w:t>»</w:t>
      </w:r>
      <w:r w:rsidRPr="00DB1BB0">
        <w:rPr>
          <w:rFonts w:ascii="Arial" w:hAnsi="Arial" w:cs="Arial"/>
          <w:sz w:val="24"/>
          <w:szCs w:val="24"/>
        </w:rPr>
        <w:t xml:space="preserve">       </w:t>
      </w:r>
    </w:p>
    <w:p w:rsidR="00A119C4" w:rsidRPr="00DB1BB0" w:rsidRDefault="00A119C4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119C4" w:rsidRPr="00DB1BB0" w:rsidRDefault="00A119C4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6D765B" w:rsidRPr="00DB1BB0" w:rsidRDefault="00216616" w:rsidP="00DB1BB0">
      <w:pPr>
        <w:pStyle w:val="aff"/>
        <w:jc w:val="center"/>
        <w:rPr>
          <w:rFonts w:ascii="Arial" w:hAnsi="Arial" w:cs="Arial"/>
          <w:b/>
          <w:iCs/>
          <w:sz w:val="24"/>
          <w:szCs w:val="24"/>
        </w:rPr>
      </w:pPr>
      <w:r w:rsidRPr="00DB1BB0">
        <w:rPr>
          <w:rFonts w:ascii="Arial" w:hAnsi="Arial" w:cs="Arial"/>
          <w:b/>
          <w:sz w:val="24"/>
          <w:szCs w:val="24"/>
        </w:rPr>
        <w:t>А</w:t>
      </w:r>
      <w:r w:rsidR="006D765B" w:rsidRPr="00DB1BB0">
        <w:rPr>
          <w:rFonts w:ascii="Arial" w:hAnsi="Arial" w:cs="Arial"/>
          <w:b/>
          <w:sz w:val="24"/>
          <w:szCs w:val="24"/>
        </w:rPr>
        <w:t>дминистративный регламент</w:t>
      </w:r>
      <w:r w:rsidR="00AA2ACC" w:rsidRPr="00DB1BB0">
        <w:rPr>
          <w:rFonts w:ascii="Arial" w:hAnsi="Arial" w:cs="Arial"/>
          <w:b/>
          <w:sz w:val="24"/>
          <w:szCs w:val="24"/>
        </w:rPr>
        <w:t xml:space="preserve"> </w:t>
      </w:r>
      <w:r w:rsidR="006D765B" w:rsidRPr="00DB1BB0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  <w:r w:rsidR="005D3132" w:rsidRPr="00DB1BB0">
        <w:rPr>
          <w:rFonts w:ascii="Arial" w:hAnsi="Arial" w:cs="Arial"/>
          <w:b/>
          <w:sz w:val="24"/>
          <w:szCs w:val="24"/>
        </w:rPr>
        <w:t>«</w:t>
      </w:r>
      <w:r w:rsidR="00BE7325" w:rsidRPr="00DB1BB0">
        <w:rPr>
          <w:rFonts w:ascii="Arial" w:hAnsi="Arial" w:cs="Arial"/>
          <w:b/>
          <w:sz w:val="24"/>
          <w:szCs w:val="24"/>
        </w:rPr>
        <w:t>Признание садового дома жилым домом и жилого дома садовым домом</w:t>
      </w:r>
      <w:r w:rsidR="005D3132" w:rsidRPr="00DB1BB0">
        <w:rPr>
          <w:rFonts w:ascii="Arial" w:hAnsi="Arial" w:cs="Arial"/>
          <w:b/>
          <w:sz w:val="24"/>
          <w:szCs w:val="24"/>
        </w:rPr>
        <w:t xml:space="preserve">» </w:t>
      </w:r>
      <w:r w:rsidR="008139B2" w:rsidRPr="00DB1BB0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A119C4" w:rsidRPr="00DB1BB0">
        <w:rPr>
          <w:rFonts w:ascii="Arial" w:hAnsi="Arial" w:cs="Arial"/>
          <w:b/>
          <w:iCs/>
          <w:sz w:val="24"/>
          <w:szCs w:val="24"/>
        </w:rPr>
        <w:t>Тальменского района</w:t>
      </w:r>
      <w:r w:rsidRPr="00DB1BB0">
        <w:rPr>
          <w:rFonts w:ascii="Arial" w:hAnsi="Arial" w:cs="Arial"/>
          <w:b/>
          <w:iCs/>
          <w:sz w:val="24"/>
          <w:szCs w:val="24"/>
        </w:rPr>
        <w:t>»</w:t>
      </w:r>
    </w:p>
    <w:p w:rsidR="00A119C4" w:rsidRPr="00DB1BB0" w:rsidRDefault="00A119C4" w:rsidP="00DB1BB0">
      <w:pPr>
        <w:pStyle w:val="aff"/>
        <w:jc w:val="both"/>
        <w:rPr>
          <w:rFonts w:ascii="Arial" w:hAnsi="Arial" w:cs="Arial"/>
          <w:i/>
          <w:iCs/>
          <w:sz w:val="24"/>
          <w:szCs w:val="24"/>
        </w:rPr>
      </w:pPr>
    </w:p>
    <w:p w:rsidR="006D765B" w:rsidRPr="00DB1BB0" w:rsidRDefault="00DB1BB0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</w:t>
      </w:r>
      <w:r w:rsidR="006D765B" w:rsidRPr="00DB1BB0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244AD8" w:rsidRPr="00DB1BB0" w:rsidRDefault="00DB1BB0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1.1.</w:t>
      </w:r>
      <w:r w:rsidR="00E46434" w:rsidRPr="00DB1BB0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46434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 «</w:t>
      </w:r>
      <w:r w:rsidR="00951AEA" w:rsidRPr="00DB1BB0">
        <w:rPr>
          <w:rFonts w:ascii="Arial" w:hAnsi="Arial" w:cs="Arial"/>
          <w:color w:val="000000" w:themeColor="text1"/>
          <w:sz w:val="24"/>
          <w:szCs w:val="24"/>
        </w:rPr>
        <w:t>Признание садового дома жилым домом и жилого дома садовым домом</w:t>
      </w:r>
      <w:r w:rsidR="00E46434" w:rsidRPr="00DB1BB0">
        <w:rPr>
          <w:rFonts w:ascii="Arial" w:hAnsi="Arial" w:cs="Arial"/>
          <w:color w:val="000000" w:themeColor="text1"/>
          <w:sz w:val="24"/>
          <w:szCs w:val="24"/>
        </w:rPr>
        <w:t xml:space="preserve">» разработан в </w:t>
      </w:r>
      <w:r w:rsidR="00E46434" w:rsidRPr="00DB1BB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целях повышения качества и  доступности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E46434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4A6B1C" w:rsidRPr="00DB1BB0">
        <w:rPr>
          <w:rFonts w:ascii="Arial" w:hAnsi="Arial" w:cs="Arial"/>
          <w:color w:val="000000" w:themeColor="text1"/>
          <w:sz w:val="24"/>
          <w:szCs w:val="24"/>
        </w:rPr>
        <w:t xml:space="preserve"> признанию садового дома жилым домом и жилого дома садовым домом» на территории </w:t>
      </w:r>
      <w:r w:rsidR="004A6B1C" w:rsidRPr="00DB1BB0">
        <w:rPr>
          <w:rFonts w:ascii="Arial" w:hAnsi="Arial" w:cs="Arial"/>
          <w:iCs/>
          <w:color w:val="000000" w:themeColor="text1"/>
          <w:sz w:val="24"/>
          <w:szCs w:val="24"/>
        </w:rPr>
        <w:t>Тальменского района.</w:t>
      </w:r>
      <w:r w:rsidR="005E2DE5" w:rsidRPr="00DB1BB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E46434" w:rsidRPr="00DB1BB0" w:rsidRDefault="00DB1BB0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iCs/>
          <w:color w:val="000000" w:themeColor="text1"/>
          <w:sz w:val="24"/>
          <w:szCs w:val="24"/>
        </w:rPr>
        <w:t>1.2.</w:t>
      </w:r>
      <w:r w:rsidR="005E2DE5" w:rsidRPr="00DB1BB0">
        <w:rPr>
          <w:rFonts w:ascii="Arial" w:hAnsi="Arial" w:cs="Arial"/>
          <w:iCs/>
          <w:color w:val="000000" w:themeColor="text1"/>
          <w:sz w:val="24"/>
          <w:szCs w:val="24"/>
        </w:rPr>
        <w:t xml:space="preserve">Настоящий </w:t>
      </w:r>
      <w:r w:rsidR="005E2DE5" w:rsidRPr="00DB1BB0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регулирует отношения, возникающие при оказании следующих подуслуг:</w:t>
      </w:r>
    </w:p>
    <w:p w:rsidR="005E2DE5" w:rsidRPr="00DB1BB0" w:rsidRDefault="005E2DE5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Признания садового дома жилым домом;</w:t>
      </w:r>
    </w:p>
    <w:p w:rsidR="005E2DE5" w:rsidRPr="00DB1BB0" w:rsidRDefault="005E2DE5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Признания жилого дома садовым домом.</w:t>
      </w:r>
    </w:p>
    <w:p w:rsidR="00F603CB" w:rsidRPr="00DB1BB0" w:rsidRDefault="00DB1BB0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1.3.</w:t>
      </w:r>
      <w:r w:rsidR="00F603CB" w:rsidRPr="00DB1BB0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F603CB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 являются</w:t>
      </w:r>
      <w:r w:rsidR="005D3132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2DE5" w:rsidRPr="00DB1BB0">
        <w:rPr>
          <w:rFonts w:ascii="Arial" w:hAnsi="Arial" w:cs="Arial"/>
          <w:color w:val="000000" w:themeColor="text1"/>
          <w:sz w:val="24"/>
          <w:szCs w:val="24"/>
        </w:rPr>
        <w:t xml:space="preserve">физические и </w:t>
      </w:r>
      <w:r w:rsidR="00951AEA" w:rsidRPr="00DB1BB0">
        <w:rPr>
          <w:rFonts w:ascii="Arial" w:hAnsi="Arial" w:cs="Arial"/>
          <w:color w:val="000000" w:themeColor="text1"/>
          <w:sz w:val="24"/>
          <w:szCs w:val="24"/>
        </w:rPr>
        <w:t>юридические лица</w:t>
      </w:r>
      <w:r w:rsidR="005E2DE5" w:rsidRPr="00DB1BB0">
        <w:rPr>
          <w:rFonts w:ascii="Arial" w:hAnsi="Arial" w:cs="Arial"/>
          <w:color w:val="000000" w:themeColor="text1"/>
          <w:sz w:val="24"/>
          <w:szCs w:val="24"/>
        </w:rPr>
        <w:t>, индивидуальные предприниматели</w:t>
      </w:r>
      <w:r w:rsidR="00951AEA" w:rsidRPr="00DB1BB0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садового дома или жилого дома, расположенных на территории муниципального образования</w:t>
      </w:r>
      <w:r w:rsidR="00AB5E77" w:rsidRPr="00DB1BB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985DC4" w:rsidRPr="00DB1BB0">
        <w:rPr>
          <w:rFonts w:ascii="Arial" w:hAnsi="Arial" w:cs="Arial"/>
          <w:color w:val="000000" w:themeColor="text1"/>
          <w:sz w:val="24"/>
          <w:szCs w:val="24"/>
        </w:rPr>
        <w:t>(далее – Заявитель)</w:t>
      </w:r>
      <w:r w:rsidR="00F603CB" w:rsidRPr="00DB1B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978C7" w:rsidRPr="00DB1BB0" w:rsidRDefault="00985DC4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DB1BB0">
        <w:rPr>
          <w:rFonts w:ascii="Arial" w:hAnsi="Arial" w:cs="Arial"/>
          <w:color w:val="000000" w:themeColor="text1"/>
          <w:sz w:val="24"/>
          <w:szCs w:val="24"/>
        </w:rPr>
        <w:t>4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. Информирование о порядке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 осуществляется:</w:t>
      </w:r>
    </w:p>
    <w:p w:rsidR="005D5683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непосредственно при личном приеме заявителя 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A6B1C" w:rsidRPr="00DB1BB0">
        <w:rPr>
          <w:rFonts w:ascii="Arial" w:hAnsi="Arial" w:cs="Arial"/>
          <w:iCs/>
          <w:color w:val="000000" w:themeColor="text1"/>
          <w:sz w:val="24"/>
          <w:szCs w:val="24"/>
        </w:rPr>
        <w:t>Администрации Тальменского района</w:t>
      </w:r>
      <w:r w:rsidR="00842A1E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4EBE" w:rsidRPr="00DB1BB0">
        <w:rPr>
          <w:rFonts w:ascii="Arial" w:hAnsi="Arial" w:cs="Arial"/>
          <w:color w:val="000000" w:themeColor="text1"/>
          <w:sz w:val="24"/>
          <w:szCs w:val="24"/>
        </w:rPr>
        <w:t>(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>далее-</w:t>
      </w:r>
      <w:r w:rsidR="00394EBE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Уполномочен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>ный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 орган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по телефону Уполномоченном органе</w:t>
      </w:r>
      <w:r w:rsidR="00394EBE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центре;</w:t>
      </w:r>
    </w:p>
    <w:p w:rsidR="005D5683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5D5683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посредством размещения в открытой и доступной форме информации: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</w:t>
      </w:r>
      <w:r w:rsidR="006D6BFD" w:rsidRPr="00DB1BB0">
        <w:rPr>
          <w:rFonts w:ascii="Arial" w:hAnsi="Arial" w:cs="Arial"/>
          <w:color w:val="000000" w:themeColor="text1"/>
          <w:sz w:val="24"/>
          <w:szCs w:val="24"/>
        </w:rPr>
        <w:t>, Единый портал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D6BFD" w:rsidRPr="00DB1BB0" w:rsidRDefault="006D6BFD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830018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на официальном сайте Уполномоченного органа</w:t>
      </w:r>
      <w:r w:rsidRPr="00DB1BB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hyperlink r:id="rId8" w:history="1">
        <w:r w:rsidR="00F802CE" w:rsidRPr="00DB1BB0">
          <w:rPr>
            <w:rStyle w:val="a9"/>
            <w:rFonts w:ascii="Arial" w:hAnsi="Arial" w:cs="Arial"/>
            <w:iCs/>
            <w:color w:val="000000" w:themeColor="text1"/>
            <w:sz w:val="24"/>
            <w:szCs w:val="24"/>
          </w:rPr>
          <w:t>https://www.tal-alt.ru</w:t>
        </w:r>
      </w:hyperlink>
      <w:r w:rsidRPr="00DB1BB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5)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DB1BB0">
        <w:rPr>
          <w:rFonts w:ascii="Arial" w:hAnsi="Arial" w:cs="Arial"/>
          <w:color w:val="000000" w:themeColor="text1"/>
          <w:sz w:val="24"/>
          <w:szCs w:val="24"/>
        </w:rPr>
        <w:t>5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. Информирование осуществляется по вопросам, касающимся: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способов подачи </w:t>
      </w:r>
      <w:r w:rsidR="00AD71FB" w:rsidRPr="00DB1BB0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3132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адресов Уполномоченного органа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и многофункциональных центров, обращение в которые необходимо для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справочной информации о работе Уполномоченного органа</w:t>
      </w:r>
      <w:r w:rsidR="003B4C67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(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>структурных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подразделений Уполномоченного органа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>)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документов, необходимых для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услуги;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AD71FB" w:rsidRPr="00DB1BB0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муниципальной услуги;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по вопросам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осуществляется бесплатно.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lastRenderedPageBreak/>
        <w:t>1.</w:t>
      </w:r>
      <w:r w:rsidR="00C10EE3" w:rsidRPr="00DB1BB0">
        <w:rPr>
          <w:rFonts w:ascii="Arial" w:hAnsi="Arial" w:cs="Arial"/>
          <w:color w:val="000000" w:themeColor="text1"/>
          <w:sz w:val="24"/>
          <w:szCs w:val="24"/>
        </w:rPr>
        <w:t>6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. При устном обращении Заявителя (лично или по телефону) </w:t>
      </w:r>
      <w:r w:rsidR="007E35FB" w:rsidRPr="00DB1BB0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органа, </w:t>
      </w:r>
      <w:r w:rsidR="00E17273" w:rsidRPr="00DB1BB0">
        <w:rPr>
          <w:rFonts w:ascii="Arial" w:hAnsi="Arial" w:cs="Arial"/>
          <w:color w:val="000000" w:themeColor="text1"/>
          <w:sz w:val="24"/>
          <w:szCs w:val="24"/>
        </w:rPr>
        <w:t xml:space="preserve">работник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Если </w:t>
      </w:r>
      <w:r w:rsidR="00531E45" w:rsidRPr="00DB1BB0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5D5683" w:rsidRPr="00DB1BB0" w:rsidRDefault="00531E45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Уполномоченного органа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услуги, и влияющее прямо или косвенно на принимаемое решение.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</w:t>
      </w:r>
      <w:r w:rsidR="00C10EE3" w:rsidRPr="00DB1BB0">
        <w:rPr>
          <w:rFonts w:ascii="Arial" w:hAnsi="Arial" w:cs="Arial"/>
          <w:color w:val="000000" w:themeColor="text1"/>
          <w:sz w:val="24"/>
          <w:szCs w:val="24"/>
        </w:rPr>
        <w:t>7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. По письменному обращению </w:t>
      </w:r>
      <w:r w:rsidR="00531E45" w:rsidRPr="00DB1BB0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органа, ответственный за предоставление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DB1BB0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  <w:r w:rsidR="00E53F9E" w:rsidRPr="00DB1BB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DB1BB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1.8. </w:t>
      </w:r>
      <w:r w:rsidR="007E35FB" w:rsidRPr="00DB1BB0">
        <w:rPr>
          <w:rFonts w:ascii="Arial" w:hAnsi="Arial" w:cs="Arial"/>
          <w:color w:val="000000" w:themeColor="text1"/>
          <w:sz w:val="24"/>
          <w:szCs w:val="24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Доступ к информации о сроках и порядке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DB1BB0" w:rsidRDefault="005D5683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1.9. </w:t>
      </w:r>
      <w:r w:rsidR="007E35FB" w:rsidRPr="00DB1BB0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7E35FB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о месте нахождения и графике работы Уполномоченного органа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и их структурных подразделений, ответственных за предоставление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услуги, а также многофункциональных центров;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услуги, в том числе номер телефона-автоинформатора (при наличии);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1.10. В залах ожидания Уполномоченного органа</w:t>
      </w:r>
      <w:r w:rsidR="008B1E99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услуги, в том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lastRenderedPageBreak/>
        <w:t>числе Административный регламент, которые по требованию заявителя предоставляются ему для ознакомления.</w:t>
      </w:r>
    </w:p>
    <w:p w:rsidR="007E35FB" w:rsidRPr="00DB1BB0" w:rsidRDefault="007E35FB" w:rsidP="00DB1BB0">
      <w:pPr>
        <w:pStyle w:val="a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 xml:space="preserve">1.11. Размещение информации о порядке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E1A55" w:rsidRPr="00DB1B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1BB0">
        <w:rPr>
          <w:rFonts w:ascii="Arial" w:hAnsi="Arial" w:cs="Arial"/>
          <w:color w:val="000000" w:themeColor="text1"/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DB1BB0" w:rsidRDefault="00DF012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color w:val="000000" w:themeColor="text1"/>
          <w:sz w:val="24"/>
          <w:szCs w:val="24"/>
        </w:rPr>
        <w:t>1.12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. Информация о ходе рассмотрения </w:t>
      </w:r>
      <w:r w:rsidR="00AD71FB" w:rsidRPr="00DB1BB0">
        <w:rPr>
          <w:rFonts w:ascii="Arial" w:hAnsi="Arial" w:cs="Arial"/>
          <w:color w:val="000000" w:themeColor="text1"/>
          <w:sz w:val="24"/>
          <w:szCs w:val="24"/>
        </w:rPr>
        <w:t>уведомления об окончании строительства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 и о результатах предоставления </w:t>
      </w:r>
      <w:r w:rsidR="00486D24" w:rsidRPr="00DB1BB0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 услуги может быть получена заявителем (его представителем) в </w:t>
      </w:r>
      <w:r w:rsidR="007E35FB" w:rsidRPr="00DB1BB0">
        <w:rPr>
          <w:rFonts w:ascii="Arial" w:hAnsi="Arial" w:cs="Arial"/>
          <w:color w:val="000000" w:themeColor="text1"/>
          <w:sz w:val="24"/>
          <w:szCs w:val="24"/>
        </w:rPr>
        <w:t>л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ичном кабинете на </w:t>
      </w:r>
      <w:r w:rsidR="007C1E5E" w:rsidRPr="00DB1BB0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0" w:name="_Hlk79013065"/>
      <w:r w:rsidR="006D6BFD" w:rsidRPr="00DB1BB0">
        <w:rPr>
          <w:rFonts w:ascii="Arial" w:hAnsi="Arial" w:cs="Arial"/>
          <w:color w:val="000000" w:themeColor="text1"/>
          <w:sz w:val="24"/>
          <w:szCs w:val="24"/>
        </w:rPr>
        <w:t xml:space="preserve">региональном портале, </w:t>
      </w:r>
      <w:bookmarkEnd w:id="0"/>
      <w:r w:rsidR="005D5683" w:rsidRPr="00DB1BB0">
        <w:rPr>
          <w:rFonts w:ascii="Arial" w:hAnsi="Arial" w:cs="Arial"/>
          <w:color w:val="000000" w:themeColor="text1"/>
          <w:sz w:val="24"/>
          <w:szCs w:val="24"/>
        </w:rPr>
        <w:t>а также в соответствующем структурном подразделении Уполномоченного органа при</w:t>
      </w:r>
      <w:r w:rsidR="005D5683" w:rsidRPr="00DB1BB0">
        <w:rPr>
          <w:rFonts w:ascii="Arial" w:hAnsi="Arial" w:cs="Arial"/>
          <w:sz w:val="24"/>
          <w:szCs w:val="24"/>
        </w:rPr>
        <w:t xml:space="preserve"> обращении заявителя лично, по телефону посредством электронной почты. </w:t>
      </w:r>
    </w:p>
    <w:p w:rsidR="009978C7" w:rsidRPr="00DB1BB0" w:rsidRDefault="009978C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20606" w:rsidRPr="00DB1BB0" w:rsidRDefault="0022060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II. Стандарт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0E1A55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2.1. Наименование государственной и муниципальной услуги - "</w:t>
      </w:r>
      <w:r w:rsidR="00DC0285" w:rsidRPr="00DB1BB0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Pr="00DB1BB0">
        <w:rPr>
          <w:rFonts w:ascii="Arial" w:hAnsi="Arial" w:cs="Arial"/>
          <w:sz w:val="24"/>
          <w:szCs w:val="24"/>
        </w:rPr>
        <w:t>".</w:t>
      </w:r>
    </w:p>
    <w:p w:rsidR="003C56C8" w:rsidRPr="00DB1BB0" w:rsidRDefault="00486D24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Муниципальная</w:t>
      </w:r>
      <w:r w:rsidR="003C56C8" w:rsidRPr="00DB1BB0">
        <w:rPr>
          <w:rFonts w:ascii="Arial" w:hAnsi="Arial" w:cs="Arial"/>
          <w:sz w:val="24"/>
          <w:szCs w:val="24"/>
        </w:rPr>
        <w:t xml:space="preserve"> услуга предоставляется Уполномоченным органом </w:t>
      </w:r>
      <w:r w:rsidR="00F802CE" w:rsidRPr="00DB1BB0">
        <w:rPr>
          <w:rFonts w:ascii="Arial" w:hAnsi="Arial" w:cs="Arial"/>
          <w:i/>
          <w:iCs/>
          <w:sz w:val="24"/>
          <w:szCs w:val="24"/>
        </w:rPr>
        <w:t xml:space="preserve">– </w:t>
      </w:r>
      <w:r w:rsidR="00F802CE" w:rsidRPr="00DB1BB0">
        <w:rPr>
          <w:rFonts w:ascii="Arial" w:hAnsi="Arial" w:cs="Arial"/>
          <w:iCs/>
          <w:sz w:val="24"/>
          <w:szCs w:val="24"/>
        </w:rPr>
        <w:t>Администрацией Тальменского района.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2.2. Состав заявителей.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Заявителями при обращении за получением услуги являются </w:t>
      </w:r>
      <w:r w:rsidR="005E2DE5" w:rsidRPr="00DB1BB0">
        <w:rPr>
          <w:rFonts w:ascii="Arial" w:hAnsi="Arial" w:cs="Arial"/>
          <w:sz w:val="24"/>
          <w:szCs w:val="24"/>
        </w:rPr>
        <w:t xml:space="preserve">физические и </w:t>
      </w:r>
      <w:r w:rsidR="00DC0285" w:rsidRPr="00DB1BB0">
        <w:rPr>
          <w:rFonts w:ascii="Arial" w:hAnsi="Arial" w:cs="Arial"/>
          <w:sz w:val="24"/>
          <w:szCs w:val="24"/>
        </w:rPr>
        <w:t>юридические лица</w:t>
      </w:r>
      <w:r w:rsidR="005E2DE5" w:rsidRPr="00DB1BB0">
        <w:rPr>
          <w:rFonts w:ascii="Arial" w:hAnsi="Arial" w:cs="Arial"/>
          <w:sz w:val="24"/>
          <w:szCs w:val="24"/>
        </w:rPr>
        <w:t>, индивидуальные предприниматели</w:t>
      </w:r>
      <w:r w:rsidR="00DC0285" w:rsidRPr="00DB1BB0">
        <w:rPr>
          <w:rFonts w:ascii="Arial" w:hAnsi="Arial" w:cs="Arial"/>
          <w:sz w:val="24"/>
          <w:szCs w:val="24"/>
        </w:rPr>
        <w:t>, являющиеся собственниками садового дома или жилого дома, расположенных на территории муниципального образования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с требованиями законодательства Российской Федерации.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2.3. Правовые основания для предоставления услуги: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Градостроительный кодекс Российской Федерации;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Земельный кодекс Российской Федерации;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Федеральный закон "Об общих принципах организации местного самоуправления в Российской Федерации";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Федеральный закон "Об организации предоставления государственных и муниципальных услуг";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Федеральный закон "Об электронной подписи";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Федеральный закон "О персональных данных";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DB1BB0">
        <w:rPr>
          <w:rFonts w:ascii="Arial" w:hAnsi="Arial" w:cs="Arial"/>
          <w:sz w:val="24"/>
          <w:szCs w:val="24"/>
        </w:rPr>
        <w:br/>
        <w:t>и муниципальных услуг";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DB1BB0">
        <w:rPr>
          <w:rFonts w:ascii="Arial" w:hAnsi="Arial" w:cs="Arial"/>
          <w:sz w:val="24"/>
          <w:szCs w:val="24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DB1BB0">
        <w:rPr>
          <w:rFonts w:ascii="Arial" w:hAnsi="Arial" w:cs="Arial"/>
          <w:sz w:val="24"/>
          <w:szCs w:val="24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994640" w:rsidRPr="00DB1BB0" w:rsidRDefault="00994640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постановление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107B9C" w:rsidRPr="00DB1BB0">
        <w:rPr>
          <w:rFonts w:ascii="Arial" w:hAnsi="Arial" w:cs="Arial"/>
          <w:sz w:val="24"/>
          <w:szCs w:val="24"/>
        </w:rPr>
        <w:t xml:space="preserve"> (далее – Положение)</w:t>
      </w:r>
      <w:r w:rsidRPr="00DB1BB0">
        <w:rPr>
          <w:rFonts w:ascii="Arial" w:hAnsi="Arial" w:cs="Arial"/>
          <w:sz w:val="24"/>
          <w:szCs w:val="24"/>
        </w:rPr>
        <w:t>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2.4. Заявитель или его представитель представляет в уполномоченны</w:t>
      </w:r>
      <w:r w:rsidR="00A36019" w:rsidRPr="00DB1BB0">
        <w:rPr>
          <w:rFonts w:ascii="Arial" w:hAnsi="Arial" w:cs="Arial"/>
          <w:sz w:val="24"/>
          <w:szCs w:val="24"/>
        </w:rPr>
        <w:t>й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A36019" w:rsidRPr="00DB1BB0">
        <w:rPr>
          <w:rFonts w:ascii="Arial" w:hAnsi="Arial" w:cs="Arial"/>
          <w:sz w:val="24"/>
          <w:szCs w:val="24"/>
        </w:rPr>
        <w:t>орган местного самоуправления заявление о признании садового дома жилым домом или жилого дома садовым домом (далее – заявление)</w:t>
      </w:r>
      <w:r w:rsidRPr="00DB1BB0">
        <w:rPr>
          <w:rFonts w:ascii="Arial" w:hAnsi="Arial" w:cs="Arial"/>
          <w:sz w:val="24"/>
          <w:szCs w:val="24"/>
        </w:rPr>
        <w:t>, а также прилагаемые к нему документы, указанные в пункт</w:t>
      </w:r>
      <w:r w:rsidR="00A36019" w:rsidRPr="00DB1BB0">
        <w:rPr>
          <w:rFonts w:ascii="Arial" w:hAnsi="Arial" w:cs="Arial"/>
          <w:sz w:val="24"/>
          <w:szCs w:val="24"/>
        </w:rPr>
        <w:t>е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, одним из следующих способов по выбору заявителя: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DB1BB0">
        <w:rPr>
          <w:rFonts w:ascii="Arial" w:hAnsi="Arial" w:cs="Arial"/>
          <w:sz w:val="24"/>
          <w:szCs w:val="24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DB1BB0" w:rsidRDefault="00A3601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случае направления заявления</w:t>
      </w:r>
      <w:r w:rsidR="003C56C8" w:rsidRPr="00DB1BB0">
        <w:rPr>
          <w:rFonts w:ascii="Arial" w:hAnsi="Arial" w:cs="Arial"/>
          <w:sz w:val="24"/>
          <w:szCs w:val="24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 w:rsidRPr="00DB1BB0">
        <w:rPr>
          <w:rFonts w:ascii="Arial" w:hAnsi="Arial" w:cs="Arial"/>
          <w:sz w:val="24"/>
          <w:szCs w:val="24"/>
        </w:rPr>
        <w:t>ЕСИА</w:t>
      </w:r>
      <w:r w:rsidR="003C56C8" w:rsidRPr="00DB1BB0">
        <w:rPr>
          <w:rFonts w:ascii="Arial" w:hAnsi="Arial" w:cs="Arial"/>
          <w:sz w:val="24"/>
          <w:szCs w:val="24"/>
        </w:rPr>
        <w:t xml:space="preserve">), заполняет форму указанного уведомления с использованием интерактивной формы в электронном виде.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на бумажном носителе посредством личного обращения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и </w:t>
      </w:r>
      <w:r w:rsidR="00AC3816" w:rsidRPr="00DB1BB0">
        <w:rPr>
          <w:rFonts w:ascii="Arial" w:hAnsi="Arial" w:cs="Arial"/>
          <w:sz w:val="24"/>
          <w:szCs w:val="24"/>
        </w:rPr>
        <w:t>У</w:t>
      </w:r>
      <w:r w:rsidRPr="00DB1BB0">
        <w:rPr>
          <w:rFonts w:ascii="Arial" w:hAnsi="Arial" w:cs="Arial"/>
          <w:sz w:val="24"/>
          <w:szCs w:val="24"/>
        </w:rPr>
        <w:t>полномоченным органом в соответствии с постановлением Правительства Российской Федерации от 27 сентября 2011 г. № 797</w:t>
      </w:r>
      <w:r w:rsidR="00A43318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</w:t>
      </w:r>
      <w:r w:rsidRPr="00DB1BB0">
        <w:rPr>
          <w:rFonts w:ascii="Arial" w:hAnsi="Arial" w:cs="Arial"/>
          <w:sz w:val="24"/>
          <w:szCs w:val="24"/>
        </w:rPr>
        <w:lastRenderedPageBreak/>
        <w:t>деятельности многофункциональных центров предоставления государственных и муниципальных услуг".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2.5. Документы, прилагаемые к </w:t>
      </w:r>
      <w:r w:rsidR="00A36019" w:rsidRPr="00DB1BB0">
        <w:rPr>
          <w:rFonts w:ascii="Arial" w:hAnsi="Arial" w:cs="Arial"/>
          <w:sz w:val="24"/>
          <w:szCs w:val="24"/>
        </w:rPr>
        <w:t>заявлению</w:t>
      </w:r>
      <w:r w:rsidRPr="00DB1BB0">
        <w:rPr>
          <w:rFonts w:ascii="Arial" w:hAnsi="Arial" w:cs="Arial"/>
          <w:sz w:val="24"/>
          <w:szCs w:val="24"/>
        </w:rPr>
        <w:t>, представляемые в электронной форме, направляются в следующих форматах: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doc, docx, odt - для документов с текстовым содержанием, </w:t>
      </w:r>
      <w:r w:rsidRPr="00DB1BB0">
        <w:rPr>
          <w:rFonts w:ascii="Arial" w:hAnsi="Arial" w:cs="Arial"/>
          <w:sz w:val="24"/>
          <w:szCs w:val="24"/>
        </w:rPr>
        <w:br/>
        <w:t>не включающим формулы;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2.6. В случае если оригиналы документов, прилагаемых к </w:t>
      </w:r>
      <w:r w:rsidR="00A36019" w:rsidRPr="00DB1BB0">
        <w:rPr>
          <w:rFonts w:ascii="Arial" w:hAnsi="Arial" w:cs="Arial"/>
          <w:sz w:val="24"/>
          <w:szCs w:val="24"/>
        </w:rPr>
        <w:t>заявлению</w:t>
      </w:r>
      <w:r w:rsidRPr="00DB1BB0">
        <w:rPr>
          <w:rFonts w:ascii="Arial" w:hAnsi="Arial" w:cs="Arial"/>
          <w:sz w:val="24"/>
          <w:szCs w:val="24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"цветной" или "режим полной цветопередачи" (при наличии </w:t>
      </w:r>
      <w:r w:rsidRPr="00DB1BB0">
        <w:rPr>
          <w:rFonts w:ascii="Arial" w:hAnsi="Arial" w:cs="Arial"/>
          <w:sz w:val="24"/>
          <w:szCs w:val="24"/>
        </w:rPr>
        <w:br/>
        <w:t>в документе цветных графических изображений либо цветного текста).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2.7.  Документы, прилагаемые заявителем к </w:t>
      </w:r>
      <w:r w:rsidR="00A36019" w:rsidRPr="00DB1BB0">
        <w:rPr>
          <w:rFonts w:ascii="Arial" w:hAnsi="Arial" w:cs="Arial"/>
          <w:sz w:val="24"/>
          <w:szCs w:val="24"/>
        </w:rPr>
        <w:t>заявлению</w:t>
      </w:r>
      <w:r w:rsidRPr="00DB1BB0">
        <w:rPr>
          <w:rFonts w:ascii="Arial" w:hAnsi="Arial" w:cs="Arial"/>
          <w:sz w:val="24"/>
          <w:szCs w:val="24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36019" w:rsidRPr="00DB1BB0" w:rsidRDefault="00A3601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заявление </w:t>
      </w:r>
      <w:r w:rsidR="00786122" w:rsidRPr="00DB1BB0">
        <w:rPr>
          <w:rFonts w:ascii="Arial" w:hAnsi="Arial" w:cs="Arial"/>
          <w:sz w:val="24"/>
          <w:szCs w:val="24"/>
        </w:rPr>
        <w:t>о предоставлении государственной услуги по форме согласно,</w:t>
      </w:r>
      <w:r w:rsidR="00EB28EF" w:rsidRPr="00DB1BB0">
        <w:rPr>
          <w:rFonts w:ascii="Arial" w:hAnsi="Arial" w:cs="Arial"/>
          <w:sz w:val="24"/>
          <w:szCs w:val="24"/>
        </w:rPr>
        <w:t xml:space="preserve"> приложени</w:t>
      </w:r>
      <w:r w:rsidR="00786122" w:rsidRPr="00DB1BB0">
        <w:rPr>
          <w:rFonts w:ascii="Arial" w:hAnsi="Arial" w:cs="Arial"/>
          <w:sz w:val="24"/>
          <w:szCs w:val="24"/>
        </w:rPr>
        <w:t>ю</w:t>
      </w:r>
      <w:r w:rsidR="00EB28EF" w:rsidRPr="00DB1BB0">
        <w:rPr>
          <w:rFonts w:ascii="Arial" w:hAnsi="Arial" w:cs="Arial"/>
          <w:sz w:val="24"/>
          <w:szCs w:val="24"/>
        </w:rPr>
        <w:t xml:space="preserve"> № 1 к настоящему Административному регламенту (далее - заявление)</w:t>
      </w:r>
      <w:r w:rsidR="00786122" w:rsidRPr="00DB1BB0">
        <w:rPr>
          <w:rFonts w:ascii="Arial" w:hAnsi="Arial" w:cs="Arial"/>
          <w:sz w:val="24"/>
          <w:szCs w:val="24"/>
        </w:rPr>
        <w:t>.</w:t>
      </w:r>
    </w:p>
    <w:p w:rsidR="00786122" w:rsidRPr="00DB1BB0" w:rsidRDefault="0078612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86122" w:rsidRPr="00DB1BB0" w:rsidRDefault="0078612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786122" w:rsidRPr="00DB1BB0" w:rsidRDefault="0078612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786122" w:rsidRPr="00DB1BB0" w:rsidRDefault="0078612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786122" w:rsidRPr="00DB1BB0" w:rsidRDefault="0078612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624D14" w:rsidRPr="00DB1BB0" w:rsidRDefault="00B921F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</w:t>
      </w:r>
      <w:r w:rsidR="00624D14" w:rsidRPr="00DB1BB0">
        <w:rPr>
          <w:rFonts w:ascii="Arial" w:hAnsi="Arial" w:cs="Arial"/>
          <w:sz w:val="24"/>
          <w:szCs w:val="24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8049C" w:rsidRPr="00DB1BB0" w:rsidRDefault="00B921F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в) </w:t>
      </w:r>
      <w:r w:rsidR="00624D14" w:rsidRPr="00DB1BB0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Заявителя действовать от </w:t>
      </w:r>
      <w:r w:rsidR="0078049C" w:rsidRPr="00DB1BB0">
        <w:rPr>
          <w:rFonts w:ascii="Arial" w:hAnsi="Arial" w:cs="Arial"/>
          <w:sz w:val="24"/>
          <w:szCs w:val="24"/>
        </w:rPr>
        <w:t xml:space="preserve">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78049C" w:rsidRPr="00DB1BB0">
        <w:rPr>
          <w:rFonts w:ascii="Arial" w:hAnsi="Arial" w:cs="Arial"/>
          <w:sz w:val="24"/>
          <w:szCs w:val="24"/>
          <w:lang w:val="en-US"/>
        </w:rPr>
        <w:t>sig</w:t>
      </w:r>
      <w:r w:rsidR="0078049C" w:rsidRPr="00DB1BB0">
        <w:rPr>
          <w:rFonts w:ascii="Arial" w:hAnsi="Arial" w:cs="Arial"/>
          <w:sz w:val="24"/>
          <w:szCs w:val="24"/>
        </w:rPr>
        <w:t>3.</w:t>
      </w:r>
    </w:p>
    <w:p w:rsidR="0078049C" w:rsidRPr="00DB1BB0" w:rsidRDefault="0078049C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Для подуслуги «Признания садового дома жилым домом»:</w:t>
      </w:r>
    </w:p>
    <w:p w:rsidR="0078049C" w:rsidRPr="00DB1BB0" w:rsidRDefault="00FA144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г) </w:t>
      </w:r>
      <w:r w:rsidR="0078049C" w:rsidRPr="00DB1BB0">
        <w:rPr>
          <w:rFonts w:ascii="Arial" w:hAnsi="Arial" w:cs="Arial"/>
          <w:sz w:val="24"/>
          <w:szCs w:val="24"/>
        </w:rPr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A36019" w:rsidRPr="00DB1BB0" w:rsidRDefault="00FA144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д) </w:t>
      </w:r>
      <w:r w:rsidR="00A36019" w:rsidRPr="00DB1BB0">
        <w:rPr>
          <w:rFonts w:ascii="Arial" w:hAnsi="Arial" w:cs="Arial"/>
          <w:sz w:val="24"/>
          <w:szCs w:val="24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A36019" w:rsidRPr="00DB1BB0" w:rsidRDefault="00FA144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е) </w:t>
      </w:r>
      <w:r w:rsidR="00A36019" w:rsidRPr="00DB1BB0">
        <w:rPr>
          <w:rFonts w:ascii="Arial" w:hAnsi="Arial" w:cs="Arial"/>
          <w:sz w:val="24"/>
          <w:szCs w:val="24"/>
        </w:rPr>
        <w:t xml:space="preserve">в случае, если садовый дом или жилой дом обременен правами третьих лиц, - нотариально удостоверенное согласие </w:t>
      </w:r>
      <w:r w:rsidR="001B0923" w:rsidRPr="00DB1BB0">
        <w:rPr>
          <w:rFonts w:ascii="Arial" w:hAnsi="Arial" w:cs="Arial"/>
          <w:sz w:val="24"/>
          <w:szCs w:val="24"/>
        </w:rPr>
        <w:t xml:space="preserve">третьих лиц на признание садового дома жилым в случае, если садовый дом обременен правами </w:t>
      </w:r>
      <w:r w:rsidR="00A36019" w:rsidRPr="00DB1BB0">
        <w:rPr>
          <w:rFonts w:ascii="Arial" w:hAnsi="Arial" w:cs="Arial"/>
          <w:sz w:val="24"/>
          <w:szCs w:val="24"/>
        </w:rPr>
        <w:t>указанных лиц.</w:t>
      </w:r>
    </w:p>
    <w:p w:rsidR="001B0923" w:rsidRPr="00DB1BB0" w:rsidRDefault="001B092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Для подуслуги «Признания садового дома жилым домом»:</w:t>
      </w:r>
    </w:p>
    <w:p w:rsidR="001B0923" w:rsidRPr="00DB1BB0" w:rsidRDefault="00FA144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ж) </w:t>
      </w:r>
      <w:r w:rsidR="001B0923" w:rsidRPr="00DB1BB0">
        <w:rPr>
          <w:rFonts w:ascii="Arial" w:hAnsi="Arial" w:cs="Arial"/>
          <w:sz w:val="24"/>
          <w:szCs w:val="24"/>
        </w:rPr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1B0923" w:rsidRPr="00DB1BB0" w:rsidRDefault="00FA144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з) </w:t>
      </w:r>
      <w:r w:rsidR="001B0923" w:rsidRPr="00DB1BB0">
        <w:rPr>
          <w:rFonts w:ascii="Arial" w:hAnsi="Arial" w:cs="Arial"/>
          <w:sz w:val="24"/>
          <w:szCs w:val="24"/>
        </w:rPr>
        <w:t xml:space="preserve">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DB1BB0">
        <w:rPr>
          <w:rFonts w:ascii="Arial" w:hAnsi="Arial" w:cs="Arial"/>
          <w:sz w:val="24"/>
          <w:szCs w:val="24"/>
        </w:rPr>
        <w:t>У</w:t>
      </w:r>
      <w:r w:rsidRPr="00DB1BB0">
        <w:rPr>
          <w:rFonts w:ascii="Arial" w:hAnsi="Arial" w:cs="Arial"/>
          <w:sz w:val="24"/>
          <w:szCs w:val="24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Pr="00DB1BB0" w:rsidRDefault="00A3601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3C56C8" w:rsidRPr="00DB1BB0">
        <w:rPr>
          <w:rFonts w:ascii="Arial" w:hAnsi="Arial" w:cs="Arial"/>
          <w:sz w:val="24"/>
          <w:szCs w:val="24"/>
        </w:rPr>
        <w:t>.</w:t>
      </w:r>
    </w:p>
    <w:p w:rsidR="00ED6566" w:rsidRPr="00DB1BB0" w:rsidRDefault="00ED656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</w:t>
      </w:r>
      <w:r w:rsidR="00C645DB" w:rsidRPr="00DB1BB0">
        <w:rPr>
          <w:rFonts w:ascii="Arial" w:hAnsi="Arial" w:cs="Arial"/>
          <w:sz w:val="24"/>
          <w:szCs w:val="24"/>
        </w:rPr>
        <w:t>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C645DB" w:rsidRPr="00DB1BB0" w:rsidRDefault="00C645DB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лиц;</w:t>
      </w:r>
    </w:p>
    <w:p w:rsidR="00C645DB" w:rsidRPr="00DB1BB0" w:rsidRDefault="00C645DB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>Выписка из Единого государственного реестра индивидуальных предпринимателей.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2.10. Регистрация </w:t>
      </w:r>
      <w:r w:rsidR="00A36019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, представленного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способами, указанными в пункте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, осуществляется не позднее одного рабочего дня, следующего за днем его поступления.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случае направления </w:t>
      </w:r>
      <w:r w:rsidR="00A36019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в электронной форме способом, указанным в подпункте «а» пункта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вне рабочего времени </w:t>
      </w:r>
      <w:r w:rsidR="0085672C" w:rsidRPr="00DB1BB0">
        <w:rPr>
          <w:rFonts w:ascii="Arial" w:hAnsi="Arial" w:cs="Arial"/>
          <w:sz w:val="24"/>
          <w:szCs w:val="24"/>
        </w:rPr>
        <w:t>У</w:t>
      </w:r>
      <w:r w:rsidRPr="00DB1BB0">
        <w:rPr>
          <w:rFonts w:ascii="Arial" w:hAnsi="Arial" w:cs="Arial"/>
          <w:sz w:val="24"/>
          <w:szCs w:val="24"/>
        </w:rPr>
        <w:t>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направления указанного уведомления.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2.11. Срок предоставления услуги составляет не более </w:t>
      </w:r>
      <w:r w:rsidR="00A36019" w:rsidRPr="00DB1BB0">
        <w:rPr>
          <w:rFonts w:ascii="Arial" w:hAnsi="Arial" w:cs="Arial"/>
          <w:sz w:val="24"/>
          <w:szCs w:val="24"/>
        </w:rPr>
        <w:t>сорока пяти</w:t>
      </w:r>
      <w:r w:rsidRPr="00DB1BB0">
        <w:rPr>
          <w:rFonts w:ascii="Arial" w:hAnsi="Arial" w:cs="Arial"/>
          <w:sz w:val="24"/>
          <w:szCs w:val="24"/>
        </w:rPr>
        <w:t xml:space="preserve"> дней со дня поступления уведомления об окончании строительства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2.12. </w:t>
      </w:r>
      <w:r w:rsidR="002B38F3" w:rsidRPr="00DB1BB0">
        <w:rPr>
          <w:rFonts w:ascii="Arial" w:hAnsi="Arial" w:cs="Arial"/>
          <w:sz w:val="24"/>
          <w:szCs w:val="24"/>
        </w:rPr>
        <w:t xml:space="preserve">Исчерпывающий перечень оснований </w:t>
      </w:r>
      <w:r w:rsidRPr="00DB1BB0">
        <w:rPr>
          <w:rFonts w:ascii="Arial" w:hAnsi="Arial" w:cs="Arial"/>
          <w:sz w:val="24"/>
          <w:szCs w:val="24"/>
        </w:rPr>
        <w:t>для приостановления предоставления услуги или отказа в предоставлении услуги.</w:t>
      </w:r>
    </w:p>
    <w:p w:rsidR="002C20E7" w:rsidRPr="00DB1BB0" w:rsidRDefault="002C20E7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Для подуслуги «Признани</w:t>
      </w:r>
      <w:r w:rsidR="004B46AD" w:rsidRPr="00DB1BB0">
        <w:rPr>
          <w:rFonts w:ascii="Arial" w:hAnsi="Arial" w:cs="Arial"/>
          <w:sz w:val="24"/>
          <w:szCs w:val="24"/>
        </w:rPr>
        <w:t xml:space="preserve">е </w:t>
      </w:r>
      <w:r w:rsidRPr="00DB1BB0">
        <w:rPr>
          <w:rFonts w:ascii="Arial" w:hAnsi="Arial" w:cs="Arial"/>
          <w:sz w:val="24"/>
          <w:szCs w:val="24"/>
        </w:rPr>
        <w:t>садового дома жилым домом»:</w:t>
      </w:r>
    </w:p>
    <w:p w:rsidR="002C20E7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1) </w:t>
      </w:r>
      <w:r w:rsidR="002C20E7" w:rsidRPr="00DB1BB0">
        <w:rPr>
          <w:rFonts w:ascii="Arial" w:hAnsi="Arial" w:cs="Arial"/>
          <w:sz w:val="24"/>
          <w:szCs w:val="24"/>
        </w:rPr>
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="00B70597" w:rsidRPr="00DB1BB0">
        <w:rPr>
          <w:rFonts w:ascii="Arial" w:hAnsi="Arial" w:cs="Arial"/>
          <w:sz w:val="24"/>
          <w:szCs w:val="24"/>
        </w:rPr>
        <w:t>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B70597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2) </w:t>
      </w:r>
      <w:r w:rsidR="00B70597" w:rsidRPr="00DB1BB0">
        <w:rPr>
          <w:rFonts w:ascii="Arial" w:hAnsi="Arial" w:cs="Arial"/>
          <w:sz w:val="24"/>
          <w:szCs w:val="24"/>
        </w:rPr>
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:rsidR="00B70597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3) </w:t>
      </w:r>
      <w:r w:rsidR="00B70597" w:rsidRPr="00DB1BB0">
        <w:rPr>
          <w:rFonts w:ascii="Arial" w:hAnsi="Arial" w:cs="Arial"/>
          <w:sz w:val="24"/>
          <w:szCs w:val="24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</w:r>
    </w:p>
    <w:p w:rsidR="00B70597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4) </w:t>
      </w:r>
      <w:r w:rsidR="004B46AD" w:rsidRPr="00DB1BB0">
        <w:rPr>
          <w:rFonts w:ascii="Arial" w:hAnsi="Arial" w:cs="Arial"/>
          <w:sz w:val="24"/>
          <w:szCs w:val="24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:rsidR="004B46AD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5) </w:t>
      </w:r>
      <w:r w:rsidR="004B46AD" w:rsidRPr="00DB1BB0">
        <w:rPr>
          <w:rFonts w:ascii="Arial" w:hAnsi="Arial" w:cs="Arial"/>
          <w:sz w:val="24"/>
          <w:szCs w:val="24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4B46AD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6) </w:t>
      </w:r>
      <w:r w:rsidR="004B46AD" w:rsidRPr="00DB1BB0">
        <w:rPr>
          <w:rFonts w:ascii="Arial" w:hAnsi="Arial" w:cs="Arial"/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:rsidR="004B46AD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7)</w:t>
      </w:r>
      <w:r w:rsidR="004B46AD" w:rsidRPr="00DB1BB0">
        <w:rPr>
          <w:rFonts w:ascii="Arial" w:hAnsi="Arial" w:cs="Arial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B46AD" w:rsidRPr="00DB1BB0" w:rsidRDefault="004B46A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Для подуслуги «Признание жилого дома садовым домом»:</w:t>
      </w:r>
    </w:p>
    <w:p w:rsidR="004B46AD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8) </w:t>
      </w:r>
      <w:r w:rsidR="004B46AD" w:rsidRPr="00DB1BB0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ЕГРН сведений о зарегистрированных правах на жилой дом;</w:t>
      </w:r>
    </w:p>
    <w:p w:rsidR="004B46AD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9) </w:t>
      </w:r>
      <w:r w:rsidR="004B46AD" w:rsidRPr="00DB1BB0">
        <w:rPr>
          <w:rFonts w:ascii="Arial" w:hAnsi="Arial" w:cs="Arial"/>
          <w:sz w:val="24"/>
          <w:szCs w:val="24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</w:t>
      </w:r>
      <w:r w:rsidR="002B38F3" w:rsidRPr="00DB1BB0">
        <w:rPr>
          <w:rFonts w:ascii="Arial" w:hAnsi="Arial" w:cs="Arial"/>
          <w:sz w:val="24"/>
          <w:szCs w:val="24"/>
        </w:rPr>
        <w:t>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2B38F3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10) </w:t>
      </w:r>
      <w:r w:rsidR="002B38F3" w:rsidRPr="00DB1BB0">
        <w:rPr>
          <w:rFonts w:ascii="Arial" w:hAnsi="Arial" w:cs="Arial"/>
          <w:sz w:val="24"/>
          <w:szCs w:val="24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:rsidR="002B38F3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11) </w:t>
      </w:r>
      <w:r w:rsidR="002B38F3" w:rsidRPr="00DB1BB0">
        <w:rPr>
          <w:rFonts w:ascii="Arial" w:hAnsi="Arial" w:cs="Arial"/>
          <w:sz w:val="24"/>
          <w:szCs w:val="24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2B38F3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12) </w:t>
      </w:r>
      <w:r w:rsidR="002B38F3" w:rsidRPr="00DB1BB0">
        <w:rPr>
          <w:rFonts w:ascii="Arial" w:hAnsi="Arial" w:cs="Arial"/>
          <w:sz w:val="24"/>
          <w:szCs w:val="24"/>
        </w:rPr>
        <w:t>использования жилого дома заявителем или иным лицом в качестве места постоянного проживания;</w:t>
      </w:r>
    </w:p>
    <w:p w:rsidR="002B38F3" w:rsidRPr="00DB1BB0" w:rsidRDefault="006C42FD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13) </w:t>
      </w:r>
      <w:r w:rsidR="002B38F3" w:rsidRPr="00DB1BB0">
        <w:rPr>
          <w:rFonts w:ascii="Arial" w:hAnsi="Arial" w:cs="Arial"/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:rsidR="002B38F3" w:rsidRPr="00DB1BB0" w:rsidRDefault="002B38F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 </w:t>
      </w:r>
      <w:r w:rsidR="006C42FD" w:rsidRPr="00DB1BB0">
        <w:rPr>
          <w:rFonts w:ascii="Arial" w:hAnsi="Arial" w:cs="Arial"/>
          <w:sz w:val="24"/>
          <w:szCs w:val="24"/>
        </w:rPr>
        <w:t>14)</w:t>
      </w:r>
      <w:r w:rsidRPr="00DB1BB0">
        <w:rPr>
          <w:rFonts w:ascii="Arial" w:hAnsi="Arial" w:cs="Arial"/>
          <w:sz w:val="24"/>
          <w:szCs w:val="24"/>
        </w:rP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в том числе представленных в электронной форме: </w:t>
      </w:r>
    </w:p>
    <w:p w:rsidR="002F21B0" w:rsidRPr="00DB1BB0" w:rsidRDefault="002F21B0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</w:t>
      </w:r>
      <w:r w:rsidR="005755BD" w:rsidRPr="00DB1BB0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2F21B0" w:rsidRPr="00DB1BB0" w:rsidRDefault="002F21B0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</w:t>
      </w:r>
      <w:r w:rsidR="005755BD" w:rsidRPr="00DB1BB0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DB1BB0">
        <w:rPr>
          <w:rFonts w:ascii="Arial" w:hAnsi="Arial" w:cs="Arial"/>
          <w:sz w:val="24"/>
          <w:szCs w:val="24"/>
        </w:rPr>
        <w:t>;</w:t>
      </w:r>
    </w:p>
    <w:p w:rsidR="005755BD" w:rsidRPr="00DB1BB0" w:rsidRDefault="002F21B0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в) </w:t>
      </w:r>
      <w:r w:rsidR="005755BD" w:rsidRPr="00DB1BB0">
        <w:rPr>
          <w:rFonts w:ascii="Arial" w:hAnsi="Arial" w:cs="Arial"/>
          <w:sz w:val="24"/>
          <w:szCs w:val="24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0BD1" w:rsidRPr="00DB1BB0">
        <w:rPr>
          <w:rFonts w:ascii="Arial" w:hAnsi="Arial" w:cs="Arial"/>
          <w:sz w:val="24"/>
          <w:szCs w:val="24"/>
        </w:rPr>
        <w:t>;</w:t>
      </w:r>
    </w:p>
    <w:p w:rsidR="004F0BD1" w:rsidRPr="00DB1BB0" w:rsidRDefault="004F0BD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F0BD1" w:rsidRPr="00DB1BB0" w:rsidRDefault="004F0BD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д) неполное заполнение полей в форме заявления, в том числе в интерактивной форме заявления на ЕПГУ;</w:t>
      </w:r>
    </w:p>
    <w:p w:rsidR="00554F97" w:rsidRPr="00DB1BB0" w:rsidRDefault="00554F97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е) подача запроса о предоставлении услуги и документов, необходимых для предоставления услуги;</w:t>
      </w:r>
    </w:p>
    <w:p w:rsidR="00AF4F5C" w:rsidRPr="00DB1BB0" w:rsidRDefault="00554F97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ж) предоставление заявителе неполного комплекта документов, необходимых для предоставления;</w:t>
      </w:r>
    </w:p>
    <w:p w:rsidR="00AF4F5C" w:rsidRPr="00DB1BB0" w:rsidRDefault="00554F97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</w:t>
      </w:r>
      <w:r w:rsidR="00AF4F5C" w:rsidRPr="00DB1BB0">
        <w:rPr>
          <w:rFonts w:ascii="Arial" w:hAnsi="Arial" w:cs="Arial"/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2.14. Решение об отказе в приеме документов, указанных в пункте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оформляется </w:t>
      </w:r>
      <w:r w:rsidR="00EB28EF" w:rsidRPr="00DB1BB0">
        <w:rPr>
          <w:rFonts w:ascii="Arial" w:hAnsi="Arial" w:cs="Arial"/>
          <w:sz w:val="24"/>
          <w:szCs w:val="24"/>
        </w:rPr>
        <w:t>по форме согласно приложению № 2 к настоящему Административного регламенту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2.15. Решение об отказе в приеме документов, указанных в пункте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</w:t>
      </w:r>
      <w:r w:rsidR="00735944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.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2.16. Отказ в приеме документов, указанных в пункте </w:t>
      </w:r>
      <w:r w:rsidR="000E241D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не препятствует повторному обращению заявителя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за получением услуги.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2.17. Результатом предоставления услуги является:</w:t>
      </w:r>
    </w:p>
    <w:p w:rsidR="00A36854" w:rsidRPr="00DB1BB0" w:rsidRDefault="00A36854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1) решени</w:t>
      </w:r>
      <w:r w:rsidR="00107B9C" w:rsidRPr="00DB1BB0">
        <w:rPr>
          <w:rFonts w:ascii="Arial" w:hAnsi="Arial" w:cs="Arial"/>
          <w:sz w:val="24"/>
          <w:szCs w:val="24"/>
        </w:rPr>
        <w:t>е</w:t>
      </w:r>
      <w:r w:rsidRPr="00DB1BB0">
        <w:rPr>
          <w:rFonts w:ascii="Arial" w:hAnsi="Arial" w:cs="Arial"/>
          <w:sz w:val="24"/>
          <w:szCs w:val="24"/>
        </w:rPr>
        <w:t xml:space="preserve"> уполномоченного органа о признании садового дома жилым домом или жилого дома садовым домом по форме, утвержденной приложением</w:t>
      </w:r>
      <w:r w:rsidR="00286E40" w:rsidRPr="00DB1BB0">
        <w:rPr>
          <w:rFonts w:ascii="Arial" w:hAnsi="Arial" w:cs="Arial"/>
          <w:sz w:val="24"/>
          <w:szCs w:val="24"/>
        </w:rPr>
        <w:br/>
        <w:t>№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286E40" w:rsidRPr="00DB1BB0">
        <w:rPr>
          <w:rFonts w:ascii="Arial" w:hAnsi="Arial" w:cs="Arial"/>
          <w:sz w:val="24"/>
          <w:szCs w:val="24"/>
        </w:rPr>
        <w:t>4</w:t>
      </w:r>
      <w:r w:rsidRPr="00DB1BB0">
        <w:rPr>
          <w:rFonts w:ascii="Arial" w:hAnsi="Arial" w:cs="Arial"/>
          <w:sz w:val="24"/>
          <w:szCs w:val="24"/>
        </w:rPr>
        <w:t xml:space="preserve"> к Положению;</w:t>
      </w:r>
    </w:p>
    <w:p w:rsidR="00A36854" w:rsidRPr="00DB1BB0" w:rsidRDefault="00A36854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2) решения об отказе</w:t>
      </w:r>
      <w:r w:rsidR="00C645DB" w:rsidRPr="00DB1BB0">
        <w:rPr>
          <w:rFonts w:ascii="Arial" w:hAnsi="Arial" w:cs="Arial"/>
          <w:sz w:val="24"/>
          <w:szCs w:val="24"/>
        </w:rPr>
        <w:t xml:space="preserve"> в предоставлении услуги</w:t>
      </w:r>
      <w:r w:rsidRPr="00DB1BB0">
        <w:rPr>
          <w:rFonts w:ascii="Arial" w:hAnsi="Arial" w:cs="Arial"/>
          <w:sz w:val="24"/>
          <w:szCs w:val="24"/>
        </w:rPr>
        <w:t xml:space="preserve">.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2.1</w:t>
      </w:r>
      <w:r w:rsidR="00CA0EA5" w:rsidRPr="00DB1BB0">
        <w:rPr>
          <w:rFonts w:ascii="Arial" w:hAnsi="Arial" w:cs="Arial"/>
          <w:sz w:val="24"/>
          <w:szCs w:val="24"/>
        </w:rPr>
        <w:t>8</w:t>
      </w:r>
      <w:r w:rsidRPr="00DB1BB0">
        <w:rPr>
          <w:rFonts w:ascii="Arial" w:hAnsi="Arial" w:cs="Arial"/>
          <w:sz w:val="24"/>
          <w:szCs w:val="24"/>
        </w:rPr>
        <w:t>. Форм</w:t>
      </w:r>
      <w:r w:rsidR="00CA0EA5" w:rsidRPr="00DB1BB0">
        <w:rPr>
          <w:rFonts w:ascii="Arial" w:hAnsi="Arial" w:cs="Arial"/>
          <w:sz w:val="24"/>
          <w:szCs w:val="24"/>
        </w:rPr>
        <w:t>а решения о признании садового дома жилым домом и жилого дома садовым домом утверждена приложением</w:t>
      </w:r>
      <w:r w:rsidR="00286E40" w:rsidRPr="00DB1BB0">
        <w:rPr>
          <w:rFonts w:ascii="Arial" w:hAnsi="Arial" w:cs="Arial"/>
          <w:sz w:val="24"/>
          <w:szCs w:val="24"/>
        </w:rPr>
        <w:t xml:space="preserve"> №</w:t>
      </w:r>
      <w:r w:rsidR="00CA0EA5" w:rsidRPr="00DB1BB0">
        <w:rPr>
          <w:rFonts w:ascii="Arial" w:hAnsi="Arial" w:cs="Arial"/>
          <w:sz w:val="24"/>
          <w:szCs w:val="24"/>
        </w:rPr>
        <w:t xml:space="preserve"> </w:t>
      </w:r>
      <w:r w:rsidR="00286E40" w:rsidRPr="00DB1BB0">
        <w:rPr>
          <w:rFonts w:ascii="Arial" w:hAnsi="Arial" w:cs="Arial"/>
          <w:sz w:val="24"/>
          <w:szCs w:val="24"/>
        </w:rPr>
        <w:t>4</w:t>
      </w:r>
      <w:r w:rsidR="00CA0EA5" w:rsidRPr="00DB1BB0">
        <w:rPr>
          <w:rFonts w:ascii="Arial" w:hAnsi="Arial" w:cs="Arial"/>
          <w:sz w:val="24"/>
          <w:szCs w:val="24"/>
        </w:rPr>
        <w:t xml:space="preserve"> к Положению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</w:t>
      </w:r>
      <w:r w:rsidR="00CA0EA5" w:rsidRPr="00DB1BB0">
        <w:rPr>
          <w:rFonts w:ascii="Arial" w:hAnsi="Arial" w:cs="Arial"/>
          <w:sz w:val="24"/>
          <w:szCs w:val="24"/>
        </w:rPr>
        <w:t>19</w:t>
      </w:r>
      <w:r w:rsidRPr="00DB1BB0">
        <w:rPr>
          <w:rFonts w:ascii="Arial" w:hAnsi="Arial" w:cs="Arial"/>
          <w:sz w:val="24"/>
          <w:szCs w:val="24"/>
        </w:rPr>
        <w:t>. Предоставление услуги осуществляется без взимания платы.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2.2</w:t>
      </w:r>
      <w:r w:rsidR="00CA0EA5" w:rsidRPr="00DB1BB0">
        <w:rPr>
          <w:rFonts w:ascii="Arial" w:hAnsi="Arial" w:cs="Arial"/>
          <w:sz w:val="24"/>
          <w:szCs w:val="24"/>
        </w:rPr>
        <w:t>0</w:t>
      </w:r>
      <w:r w:rsidRPr="00DB1BB0">
        <w:rPr>
          <w:rFonts w:ascii="Arial" w:hAnsi="Arial" w:cs="Arial"/>
          <w:sz w:val="24"/>
          <w:szCs w:val="24"/>
        </w:rPr>
        <w:t xml:space="preserve">. Сведения о ходе рассмотрения </w:t>
      </w:r>
      <w:r w:rsidR="00CA0EA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, направленного способом, указанным в подпункте «а» пункта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</w:t>
      </w:r>
      <w:r w:rsidRPr="00DB1BB0">
        <w:rPr>
          <w:rFonts w:ascii="Arial" w:hAnsi="Arial" w:cs="Arial"/>
          <w:sz w:val="24"/>
          <w:szCs w:val="24"/>
        </w:rPr>
        <w:lastRenderedPageBreak/>
        <w:t>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Сведения о ходе рассмотрения </w:t>
      </w:r>
      <w:r w:rsidR="00CA0EA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, направленного способом, указанным в подпункте «б» пункта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предоставляются заявителю на основании его устного (при личном обращении либо по телефону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на бумажном носителе посредством личного обращения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На основании запроса сведения о ходе рассмотрения </w:t>
      </w:r>
      <w:r w:rsidR="00CA0EA5" w:rsidRPr="00DB1BB0">
        <w:rPr>
          <w:rFonts w:ascii="Arial" w:hAnsi="Arial" w:cs="Arial"/>
          <w:sz w:val="24"/>
          <w:szCs w:val="24"/>
        </w:rPr>
        <w:t xml:space="preserve">заявления </w:t>
      </w:r>
      <w:r w:rsidRPr="00DB1BB0">
        <w:rPr>
          <w:rFonts w:ascii="Arial" w:hAnsi="Arial" w:cs="Arial"/>
          <w:sz w:val="24"/>
          <w:szCs w:val="24"/>
        </w:rPr>
        <w:t xml:space="preserve">доводятся до заявителя в устной форме (при личном обращении либо по телефону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2.2</w:t>
      </w:r>
      <w:r w:rsidR="00C2612A" w:rsidRPr="00DB1BB0">
        <w:rPr>
          <w:rFonts w:ascii="Arial" w:hAnsi="Arial" w:cs="Arial"/>
          <w:sz w:val="24"/>
          <w:szCs w:val="24"/>
        </w:rPr>
        <w:t>1</w:t>
      </w:r>
      <w:r w:rsidRPr="00DB1BB0">
        <w:rPr>
          <w:rFonts w:ascii="Arial" w:hAnsi="Arial" w:cs="Arial"/>
          <w:sz w:val="24"/>
          <w:szCs w:val="24"/>
        </w:rPr>
        <w:t xml:space="preserve">.  Порядок исправления допущенных опечаток и ошибок в </w:t>
      </w:r>
      <w:r w:rsidR="00E805B6" w:rsidRPr="00DB1BB0">
        <w:rPr>
          <w:rFonts w:ascii="Arial" w:hAnsi="Arial" w:cs="Arial"/>
          <w:sz w:val="24"/>
          <w:szCs w:val="24"/>
        </w:rPr>
        <w:t>решении уполномоченного органа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>.</w:t>
      </w:r>
      <w:r w:rsidR="00E805B6" w:rsidRPr="00DB1BB0">
        <w:rPr>
          <w:rFonts w:ascii="Arial" w:hAnsi="Arial" w:cs="Arial"/>
          <w:sz w:val="24"/>
          <w:szCs w:val="24"/>
        </w:rPr>
        <w:t xml:space="preserve">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Заявитель вправе обратиться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с заявлением об исправлении допущенных опечаток и ошибок в </w:t>
      </w:r>
      <w:r w:rsidR="00E805B6" w:rsidRPr="00DB1BB0">
        <w:rPr>
          <w:rFonts w:ascii="Arial" w:hAnsi="Arial" w:cs="Arial"/>
          <w:sz w:val="24"/>
          <w:szCs w:val="24"/>
        </w:rPr>
        <w:t>решении уполномоченного органа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 xml:space="preserve"> (далее – заявление об исправлении допущенных опечаток и ошибок) по форме согласно Приложению № </w:t>
      </w:r>
      <w:r w:rsidR="00EB28EF" w:rsidRPr="00DB1BB0">
        <w:rPr>
          <w:rFonts w:ascii="Arial" w:hAnsi="Arial" w:cs="Arial"/>
          <w:sz w:val="24"/>
          <w:szCs w:val="24"/>
        </w:rPr>
        <w:t>3</w:t>
      </w:r>
      <w:r w:rsidRPr="00DB1BB0">
        <w:rPr>
          <w:rFonts w:ascii="Arial" w:hAnsi="Arial" w:cs="Arial"/>
          <w:sz w:val="24"/>
          <w:szCs w:val="24"/>
        </w:rPr>
        <w:t xml:space="preserve"> к настоящему </w:t>
      </w:r>
      <w:r w:rsidR="00AC3816" w:rsidRPr="00DB1BB0">
        <w:rPr>
          <w:rFonts w:ascii="Arial" w:hAnsi="Arial" w:cs="Arial"/>
          <w:sz w:val="24"/>
          <w:szCs w:val="24"/>
        </w:rPr>
        <w:t>Административному регламенту</w:t>
      </w:r>
      <w:r w:rsidRPr="00DB1BB0">
        <w:rPr>
          <w:rFonts w:ascii="Arial" w:hAnsi="Arial" w:cs="Arial"/>
          <w:sz w:val="24"/>
          <w:szCs w:val="24"/>
        </w:rPr>
        <w:t xml:space="preserve">, в порядке, установленном пунктами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</w:t>
      </w:r>
      <w:r w:rsidR="00AC3816" w:rsidRPr="00DB1BB0">
        <w:rPr>
          <w:rFonts w:ascii="Arial" w:hAnsi="Arial" w:cs="Arial"/>
          <w:sz w:val="24"/>
          <w:szCs w:val="24"/>
        </w:rPr>
        <w:t>–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7,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10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.</w:t>
      </w:r>
      <w:r w:rsidR="00E805B6" w:rsidRPr="00DB1BB0">
        <w:rPr>
          <w:rFonts w:ascii="Arial" w:hAnsi="Arial" w:cs="Arial"/>
          <w:sz w:val="24"/>
          <w:szCs w:val="24"/>
        </w:rPr>
        <w:t xml:space="preserve">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случае подтверждения наличия допущенных опечаток, ошибок в </w:t>
      </w:r>
      <w:r w:rsidR="00E805B6" w:rsidRPr="00DB1BB0">
        <w:rPr>
          <w:rFonts w:ascii="Arial" w:hAnsi="Arial" w:cs="Arial"/>
          <w:sz w:val="24"/>
          <w:szCs w:val="24"/>
        </w:rPr>
        <w:t xml:space="preserve">решении уполномоченного органа о признании садового дома жилым домом или жилого дома садовым домом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вносит исправления в ранее выданное </w:t>
      </w:r>
      <w:r w:rsidR="00E805B6" w:rsidRPr="00DB1BB0">
        <w:rPr>
          <w:rFonts w:ascii="Arial" w:hAnsi="Arial" w:cs="Arial"/>
          <w:sz w:val="24"/>
          <w:szCs w:val="24"/>
        </w:rPr>
        <w:t>решение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 xml:space="preserve">. Дата и номер выданного </w:t>
      </w:r>
      <w:r w:rsidR="00E805B6" w:rsidRPr="00DB1BB0">
        <w:rPr>
          <w:rFonts w:ascii="Arial" w:hAnsi="Arial" w:cs="Arial"/>
          <w:sz w:val="24"/>
          <w:szCs w:val="24"/>
        </w:rPr>
        <w:t xml:space="preserve">решения о признании садового дома жилым домом или жилого дома садовым домом </w:t>
      </w:r>
      <w:r w:rsidRPr="00DB1BB0">
        <w:rPr>
          <w:rFonts w:ascii="Arial" w:hAnsi="Arial" w:cs="Arial"/>
          <w:sz w:val="24"/>
          <w:szCs w:val="24"/>
        </w:rPr>
        <w:t xml:space="preserve">не изменяются, а в соответствующей графе </w:t>
      </w:r>
      <w:r w:rsidR="00E805B6" w:rsidRPr="00DB1BB0">
        <w:rPr>
          <w:rFonts w:ascii="Arial" w:hAnsi="Arial" w:cs="Arial"/>
          <w:sz w:val="24"/>
          <w:szCs w:val="24"/>
        </w:rPr>
        <w:t>решения уполномоченного органа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 xml:space="preserve"> указывается основание для внесения исправлений и дата внесения исправлений.</w:t>
      </w:r>
    </w:p>
    <w:p w:rsidR="003C56C8" w:rsidRPr="00DB1BB0" w:rsidRDefault="00E805B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Решение уполномоченного органа о признании садового дома жилым домом или жилого дома садовым домом </w:t>
      </w:r>
      <w:r w:rsidR="003C56C8" w:rsidRPr="00DB1BB0">
        <w:rPr>
          <w:rFonts w:ascii="Arial" w:hAnsi="Arial" w:cs="Arial"/>
          <w:sz w:val="24"/>
          <w:szCs w:val="24"/>
        </w:rPr>
        <w:t xml:space="preserve">с внесенными исправлениями допущенных опечаток и ошибок либо решение об отказе во внесении исправлений в </w:t>
      </w:r>
      <w:r w:rsidRPr="00DB1BB0">
        <w:rPr>
          <w:rFonts w:ascii="Arial" w:hAnsi="Arial" w:cs="Arial"/>
          <w:sz w:val="24"/>
          <w:szCs w:val="24"/>
        </w:rPr>
        <w:t xml:space="preserve">решение уполномоченного органа о признании садового дома жилым домом или жилого дома садовым домом </w:t>
      </w:r>
      <w:r w:rsidR="003C56C8" w:rsidRPr="00DB1BB0">
        <w:rPr>
          <w:rFonts w:ascii="Arial" w:hAnsi="Arial" w:cs="Arial"/>
          <w:sz w:val="24"/>
          <w:szCs w:val="24"/>
        </w:rPr>
        <w:t xml:space="preserve">по форме согласно </w:t>
      </w:r>
      <w:r w:rsidR="00A43318" w:rsidRPr="00DB1BB0">
        <w:rPr>
          <w:rFonts w:ascii="Arial" w:hAnsi="Arial" w:cs="Arial"/>
          <w:sz w:val="24"/>
          <w:szCs w:val="24"/>
        </w:rPr>
        <w:t>П</w:t>
      </w:r>
      <w:r w:rsidR="003C56C8" w:rsidRPr="00DB1BB0">
        <w:rPr>
          <w:rFonts w:ascii="Arial" w:hAnsi="Arial" w:cs="Arial"/>
          <w:sz w:val="24"/>
          <w:szCs w:val="24"/>
        </w:rPr>
        <w:t xml:space="preserve">риложению № </w:t>
      </w:r>
      <w:r w:rsidR="002B23A2" w:rsidRPr="00DB1BB0">
        <w:rPr>
          <w:rFonts w:ascii="Arial" w:hAnsi="Arial" w:cs="Arial"/>
          <w:sz w:val="24"/>
          <w:szCs w:val="24"/>
        </w:rPr>
        <w:t>4</w:t>
      </w:r>
      <w:r w:rsidR="003C56C8" w:rsidRPr="00DB1BB0">
        <w:rPr>
          <w:rFonts w:ascii="Arial" w:hAnsi="Arial" w:cs="Arial"/>
          <w:sz w:val="24"/>
          <w:szCs w:val="24"/>
        </w:rPr>
        <w:t xml:space="preserve"> к настоящему </w:t>
      </w:r>
      <w:r w:rsidR="00AC3816" w:rsidRPr="00DB1BB0">
        <w:rPr>
          <w:rFonts w:ascii="Arial" w:hAnsi="Arial" w:cs="Arial"/>
          <w:sz w:val="24"/>
          <w:szCs w:val="24"/>
        </w:rPr>
        <w:t>Административному регламенту</w:t>
      </w:r>
      <w:r w:rsidR="003C56C8" w:rsidRPr="00DB1BB0">
        <w:rPr>
          <w:rFonts w:ascii="Arial" w:hAnsi="Arial" w:cs="Arial"/>
          <w:sz w:val="24"/>
          <w:szCs w:val="24"/>
        </w:rPr>
        <w:t xml:space="preserve"> направляется заявителю в порядке, установленном пунктом </w:t>
      </w:r>
      <w:r w:rsidR="00AC3816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>20</w:t>
      </w:r>
      <w:r w:rsidR="003C56C8" w:rsidRPr="00DB1BB0">
        <w:rPr>
          <w:rFonts w:ascii="Arial" w:hAnsi="Arial" w:cs="Arial"/>
          <w:sz w:val="24"/>
          <w:szCs w:val="24"/>
        </w:rPr>
        <w:t xml:space="preserve">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="003C56C8" w:rsidRPr="00DB1BB0">
        <w:rPr>
          <w:rFonts w:ascii="Arial" w:hAnsi="Arial" w:cs="Arial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2.26.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несоответствие заявителя кругу лиц, указанных в пункте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2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 отсутствие факта допущения опечаток и ошибок </w:t>
      </w:r>
      <w:r w:rsidRPr="00DB1BB0">
        <w:rPr>
          <w:rFonts w:ascii="Arial" w:hAnsi="Arial" w:cs="Arial"/>
          <w:sz w:val="24"/>
          <w:szCs w:val="24"/>
        </w:rPr>
        <w:br/>
        <w:t>в уведомлении о соответствии, уведомлении о несоответствии.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2.27. Порядок выдачи дубликата </w:t>
      </w:r>
      <w:r w:rsidR="00E805B6" w:rsidRPr="00DB1BB0">
        <w:rPr>
          <w:rFonts w:ascii="Arial" w:hAnsi="Arial" w:cs="Arial"/>
          <w:sz w:val="24"/>
          <w:szCs w:val="24"/>
        </w:rPr>
        <w:t>решения уполномоченного органа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>.</w:t>
      </w:r>
      <w:r w:rsidR="00E805B6" w:rsidRPr="00DB1BB0">
        <w:rPr>
          <w:rFonts w:ascii="Arial" w:hAnsi="Arial" w:cs="Arial"/>
          <w:sz w:val="24"/>
          <w:szCs w:val="24"/>
        </w:rPr>
        <w:t xml:space="preserve"> 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Заявитель вправе обратиться в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с заявлением о выдаче дубликата </w:t>
      </w:r>
      <w:r w:rsidR="00E805B6" w:rsidRPr="00DB1BB0">
        <w:rPr>
          <w:rFonts w:ascii="Arial" w:hAnsi="Arial" w:cs="Arial"/>
          <w:sz w:val="24"/>
          <w:szCs w:val="24"/>
        </w:rPr>
        <w:t xml:space="preserve">решения о признании садового дома жилым домом или жилого дома садовым домом </w:t>
      </w:r>
      <w:r w:rsidRPr="00DB1BB0">
        <w:rPr>
          <w:rFonts w:ascii="Arial" w:hAnsi="Arial" w:cs="Arial"/>
          <w:sz w:val="24"/>
          <w:szCs w:val="24"/>
        </w:rPr>
        <w:t xml:space="preserve">(далее – заявление о выдаче дубликата) по форме согласно Приложению № </w:t>
      </w:r>
      <w:r w:rsidR="00E805B6" w:rsidRPr="00DB1BB0">
        <w:rPr>
          <w:rFonts w:ascii="Arial" w:hAnsi="Arial" w:cs="Arial"/>
          <w:sz w:val="24"/>
          <w:szCs w:val="24"/>
        </w:rPr>
        <w:t>2</w:t>
      </w:r>
      <w:r w:rsidRPr="00DB1BB0">
        <w:rPr>
          <w:rFonts w:ascii="Arial" w:hAnsi="Arial" w:cs="Arial"/>
          <w:sz w:val="24"/>
          <w:szCs w:val="24"/>
        </w:rPr>
        <w:t xml:space="preserve"> к настоящему </w:t>
      </w:r>
      <w:r w:rsidR="00AC3816" w:rsidRPr="00DB1BB0">
        <w:rPr>
          <w:rFonts w:ascii="Arial" w:hAnsi="Arial" w:cs="Arial"/>
          <w:sz w:val="24"/>
          <w:szCs w:val="24"/>
        </w:rPr>
        <w:t>Административному регламенту</w:t>
      </w:r>
      <w:r w:rsidRPr="00DB1BB0">
        <w:rPr>
          <w:rFonts w:ascii="Arial" w:hAnsi="Arial" w:cs="Arial"/>
          <w:sz w:val="24"/>
          <w:szCs w:val="24"/>
        </w:rPr>
        <w:t xml:space="preserve">, в порядке, установленном пунктами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4 –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7,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10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28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 xml:space="preserve">, </w:t>
      </w:r>
      <w:r w:rsidR="00AC3816" w:rsidRPr="00DB1BB0">
        <w:rPr>
          <w:rFonts w:ascii="Arial" w:hAnsi="Arial" w:cs="Arial"/>
          <w:sz w:val="24"/>
          <w:szCs w:val="24"/>
        </w:rPr>
        <w:t>Уполномоченный орган</w:t>
      </w:r>
      <w:r w:rsidRPr="00DB1BB0">
        <w:rPr>
          <w:rFonts w:ascii="Arial" w:hAnsi="Arial" w:cs="Arial"/>
          <w:sz w:val="24"/>
          <w:szCs w:val="24"/>
        </w:rPr>
        <w:t xml:space="preserve"> выдает дубликат </w:t>
      </w:r>
      <w:r w:rsidR="00E805B6" w:rsidRPr="00DB1BB0">
        <w:rPr>
          <w:rFonts w:ascii="Arial" w:hAnsi="Arial" w:cs="Arial"/>
          <w:sz w:val="24"/>
          <w:szCs w:val="24"/>
        </w:rPr>
        <w:t xml:space="preserve">решения уполномоченного органа о признании садового дома жилым домом или жилого дома садовым домом </w:t>
      </w:r>
      <w:r w:rsidRPr="00DB1BB0">
        <w:rPr>
          <w:rFonts w:ascii="Arial" w:hAnsi="Arial" w:cs="Arial"/>
          <w:sz w:val="24"/>
          <w:szCs w:val="24"/>
        </w:rPr>
        <w:t xml:space="preserve">с тем же регистрационным номером, который был указан в ранее выданном </w:t>
      </w:r>
      <w:r w:rsidR="00E805B6" w:rsidRPr="00DB1BB0">
        <w:rPr>
          <w:rFonts w:ascii="Arial" w:hAnsi="Arial" w:cs="Arial"/>
          <w:sz w:val="24"/>
          <w:szCs w:val="24"/>
        </w:rPr>
        <w:t>решении уполномоченного органа о признании садового дома жилым домом или жилого дома садовым домом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Дубликат </w:t>
      </w:r>
      <w:r w:rsidR="00E805B6" w:rsidRPr="00DB1BB0">
        <w:rPr>
          <w:rFonts w:ascii="Arial" w:hAnsi="Arial" w:cs="Arial"/>
          <w:sz w:val="24"/>
          <w:szCs w:val="24"/>
        </w:rPr>
        <w:t xml:space="preserve">решения уполномоченного органа о признании садового дома жилым домом или жилого дома садовым домом </w:t>
      </w:r>
      <w:r w:rsidRPr="00DB1BB0">
        <w:rPr>
          <w:rFonts w:ascii="Arial" w:hAnsi="Arial" w:cs="Arial"/>
          <w:sz w:val="24"/>
          <w:szCs w:val="24"/>
        </w:rPr>
        <w:t xml:space="preserve">либо решение об отказе в выдаче дубликата </w:t>
      </w:r>
      <w:r w:rsidR="00E805B6" w:rsidRPr="00DB1BB0">
        <w:rPr>
          <w:rFonts w:ascii="Arial" w:hAnsi="Arial" w:cs="Arial"/>
          <w:sz w:val="24"/>
          <w:szCs w:val="24"/>
        </w:rPr>
        <w:t xml:space="preserve">решения уполномоченного органа о признании садового дома жилым домом или жилого дома садовым домом </w:t>
      </w:r>
      <w:r w:rsidRPr="00DB1BB0">
        <w:rPr>
          <w:rFonts w:ascii="Arial" w:hAnsi="Arial" w:cs="Arial"/>
          <w:sz w:val="24"/>
          <w:szCs w:val="24"/>
        </w:rPr>
        <w:t xml:space="preserve">по форме согласно </w:t>
      </w:r>
      <w:r w:rsidR="00A43318" w:rsidRPr="00DB1BB0">
        <w:rPr>
          <w:rFonts w:ascii="Arial" w:hAnsi="Arial" w:cs="Arial"/>
          <w:sz w:val="24"/>
          <w:szCs w:val="24"/>
        </w:rPr>
        <w:t>П</w:t>
      </w:r>
      <w:r w:rsidRPr="00DB1BB0">
        <w:rPr>
          <w:rFonts w:ascii="Arial" w:hAnsi="Arial" w:cs="Arial"/>
          <w:sz w:val="24"/>
          <w:szCs w:val="24"/>
        </w:rPr>
        <w:t xml:space="preserve">риложению № </w:t>
      </w:r>
      <w:r w:rsidR="002B23A2" w:rsidRPr="00DB1BB0">
        <w:rPr>
          <w:rFonts w:ascii="Arial" w:hAnsi="Arial" w:cs="Arial"/>
          <w:sz w:val="24"/>
          <w:szCs w:val="24"/>
        </w:rPr>
        <w:t>5</w:t>
      </w:r>
      <w:r w:rsidRPr="00DB1BB0">
        <w:rPr>
          <w:rFonts w:ascii="Arial" w:hAnsi="Arial" w:cs="Arial"/>
          <w:sz w:val="24"/>
          <w:szCs w:val="24"/>
        </w:rPr>
        <w:t xml:space="preserve"> к настоящему </w:t>
      </w:r>
      <w:r w:rsidR="00AC3816" w:rsidRPr="00DB1BB0">
        <w:rPr>
          <w:rFonts w:ascii="Arial" w:hAnsi="Arial" w:cs="Arial"/>
          <w:sz w:val="24"/>
          <w:szCs w:val="24"/>
        </w:rPr>
        <w:t>Административному регламенту</w:t>
      </w:r>
      <w:r w:rsidRPr="00DB1BB0">
        <w:rPr>
          <w:rFonts w:ascii="Arial" w:hAnsi="Arial" w:cs="Arial"/>
          <w:sz w:val="24"/>
          <w:szCs w:val="24"/>
        </w:rPr>
        <w:t xml:space="preserve"> направляется заявителю в порядке, установленном пунктом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>2</w:t>
      </w:r>
      <w:r w:rsidR="00E805B6" w:rsidRPr="00DB1BB0">
        <w:rPr>
          <w:rFonts w:ascii="Arial" w:hAnsi="Arial" w:cs="Arial"/>
          <w:sz w:val="24"/>
          <w:szCs w:val="24"/>
        </w:rPr>
        <w:t>0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2.28. Исчерпывающий перечень оснований для отказа в выдаче дубликата уведомления о соответствии, уведомления о несоответствии: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несоответствие заявителя кругу лиц, указанных в пункте </w:t>
      </w:r>
      <w:r w:rsidR="00B95177" w:rsidRPr="00DB1BB0">
        <w:rPr>
          <w:rFonts w:ascii="Arial" w:hAnsi="Arial" w:cs="Arial"/>
          <w:sz w:val="24"/>
          <w:szCs w:val="24"/>
        </w:rPr>
        <w:t>2.</w:t>
      </w:r>
      <w:r w:rsidRPr="00DB1BB0">
        <w:rPr>
          <w:rFonts w:ascii="Arial" w:hAnsi="Arial" w:cs="Arial"/>
          <w:sz w:val="24"/>
          <w:szCs w:val="24"/>
        </w:rPr>
        <w:t xml:space="preserve">2 </w:t>
      </w:r>
      <w:r w:rsidR="00AC3816" w:rsidRPr="00DB1BB0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DB1BB0">
        <w:rPr>
          <w:rFonts w:ascii="Arial" w:hAnsi="Arial" w:cs="Arial"/>
          <w:sz w:val="24"/>
          <w:szCs w:val="24"/>
        </w:rPr>
        <w:t>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2.29. Максимальный срок ожидания в очереди при подаче запроса о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2.30. Услуги, необходимые и обязательные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отсутствуют.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2.31. 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запрещается требовать от заявителя: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802CE" w:rsidRPr="00DB1BB0">
        <w:rPr>
          <w:rFonts w:ascii="Arial" w:hAnsi="Arial" w:cs="Arial"/>
          <w:iCs/>
          <w:sz w:val="24"/>
          <w:szCs w:val="24"/>
        </w:rPr>
        <w:t>Алтайского края</w:t>
      </w:r>
      <w:r w:rsidR="00F802CE" w:rsidRPr="00DB1BB0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F802CE" w:rsidRPr="00DB1BB0">
        <w:rPr>
          <w:rFonts w:ascii="Arial" w:hAnsi="Arial" w:cs="Arial"/>
          <w:iCs/>
          <w:sz w:val="24"/>
          <w:szCs w:val="24"/>
        </w:rPr>
        <w:t>Муниципального образования Тальменский район</w:t>
      </w:r>
      <w:r w:rsidRPr="00DB1BB0">
        <w:rPr>
          <w:rFonts w:ascii="Arial" w:hAnsi="Arial" w:cs="Arial"/>
          <w:sz w:val="24"/>
          <w:szCs w:val="24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за исключением следующих случаев: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после первоначальной подачи </w:t>
      </w:r>
      <w:r w:rsidR="00E805B6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наличие ошибок в </w:t>
      </w:r>
      <w:r w:rsidR="00E805B6" w:rsidRPr="00DB1BB0">
        <w:rPr>
          <w:rFonts w:ascii="Arial" w:hAnsi="Arial" w:cs="Arial"/>
          <w:sz w:val="24"/>
          <w:szCs w:val="24"/>
        </w:rPr>
        <w:t>заявлении</w:t>
      </w:r>
      <w:r w:rsidRPr="00DB1BB0">
        <w:rPr>
          <w:rFonts w:ascii="Arial" w:hAnsi="Arial" w:cs="Arial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либо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2.32. Местоположение административных зданий, в которых осуществляется прием </w:t>
      </w:r>
      <w:r w:rsidR="00E805B6" w:rsidRPr="00DB1BB0">
        <w:rPr>
          <w:rFonts w:ascii="Arial" w:hAnsi="Arial" w:cs="Arial"/>
          <w:sz w:val="24"/>
          <w:szCs w:val="24"/>
        </w:rPr>
        <w:t>заявлений</w:t>
      </w:r>
      <w:r w:rsidRPr="00DB1BB0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наименование;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режим работы;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график приема;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услуга, оснащаются: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>средствами оказания первой медицинской помощи;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графика приема Заявителей.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инвалидам обеспечиваются: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услуга, и к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услуге с учетом ограничений их жизнедеятельности;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486D24" w:rsidRPr="00DB1BB0">
        <w:rPr>
          <w:rFonts w:ascii="Arial" w:hAnsi="Arial" w:cs="Arial"/>
          <w:sz w:val="24"/>
          <w:szCs w:val="24"/>
        </w:rPr>
        <w:t>муниципальная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2.33. Основными показателями доступности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с помощью ЕПГУ</w:t>
      </w:r>
      <w:r w:rsidR="00743532" w:rsidRPr="00DB1BB0">
        <w:rPr>
          <w:rFonts w:ascii="Arial" w:hAnsi="Arial" w:cs="Arial"/>
          <w:sz w:val="24"/>
          <w:szCs w:val="24"/>
        </w:rPr>
        <w:t>, регионального портала</w:t>
      </w:r>
      <w:r w:rsidRPr="00DB1BB0">
        <w:rPr>
          <w:rFonts w:ascii="Arial" w:hAnsi="Arial" w:cs="Arial"/>
          <w:sz w:val="24"/>
          <w:szCs w:val="24"/>
        </w:rPr>
        <w:t>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возможность получения информации о ходе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2.34. Основными показателями качества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являются: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0110F1" w:rsidRPr="00DB1BB0" w:rsidRDefault="003C56C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DB1BB0" w:rsidRDefault="009228BC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23A9A" w:rsidRPr="00DB1BB0" w:rsidRDefault="00A23A9A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  <w:lang w:val="en-US"/>
        </w:rPr>
        <w:t>III</w:t>
      </w:r>
      <w:r w:rsidRPr="00DB1BB0">
        <w:rPr>
          <w:rFonts w:ascii="Arial" w:hAnsi="Arial" w:cs="Arial"/>
          <w:sz w:val="24"/>
          <w:szCs w:val="24"/>
        </w:rPr>
        <w:t>. Состав, последовательность и сроки выполнения административных процедур</w:t>
      </w:r>
      <w:r w:rsidR="00AB239E" w:rsidRPr="00DB1BB0">
        <w:rPr>
          <w:rFonts w:ascii="Arial" w:hAnsi="Arial" w:cs="Arial"/>
          <w:sz w:val="24"/>
          <w:szCs w:val="24"/>
        </w:rPr>
        <w:t xml:space="preserve"> (действий)</w:t>
      </w:r>
      <w:r w:rsidRPr="00DB1BB0">
        <w:rPr>
          <w:rFonts w:ascii="Arial" w:hAnsi="Arial" w:cs="Arial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6D765B" w:rsidRPr="00DB1BB0" w:rsidRDefault="006D765B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3.1</w:t>
      </w:r>
      <w:r w:rsidR="001A4B80" w:rsidRPr="00DB1BB0">
        <w:rPr>
          <w:rFonts w:ascii="Arial" w:hAnsi="Arial" w:cs="Arial"/>
          <w:sz w:val="24"/>
          <w:szCs w:val="24"/>
        </w:rPr>
        <w:t>.</w:t>
      </w:r>
      <w:r w:rsidR="00E17895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Предоставление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CD4FF5" w:rsidRPr="00DB1BB0" w:rsidRDefault="00151570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прием, </w:t>
      </w:r>
      <w:r w:rsidR="00CD4FF5" w:rsidRPr="00DB1BB0">
        <w:rPr>
          <w:rFonts w:ascii="Arial" w:hAnsi="Arial" w:cs="Arial"/>
          <w:sz w:val="24"/>
          <w:szCs w:val="24"/>
        </w:rPr>
        <w:t xml:space="preserve">проверка документов и регистрация </w:t>
      </w:r>
      <w:r w:rsidR="00E805B6" w:rsidRPr="00DB1BB0">
        <w:rPr>
          <w:rFonts w:ascii="Arial" w:hAnsi="Arial" w:cs="Arial"/>
          <w:sz w:val="24"/>
          <w:szCs w:val="24"/>
        </w:rPr>
        <w:t>заявления</w:t>
      </w:r>
      <w:r w:rsidR="00CD4FF5" w:rsidRPr="00DB1BB0">
        <w:rPr>
          <w:rFonts w:ascii="Arial" w:hAnsi="Arial" w:cs="Arial"/>
          <w:sz w:val="24"/>
          <w:szCs w:val="24"/>
        </w:rPr>
        <w:t>;</w:t>
      </w:r>
    </w:p>
    <w:p w:rsidR="0088678C" w:rsidRPr="00DB1BB0" w:rsidRDefault="0088678C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DB1BB0" w:rsidRDefault="00CD4FF5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CD4FF5" w:rsidRPr="00DB1BB0" w:rsidRDefault="00CD4FF5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принятие решения;</w:t>
      </w:r>
    </w:p>
    <w:p w:rsidR="00CA64FE" w:rsidRPr="00DB1BB0" w:rsidRDefault="00CD4FF5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выдача результата</w:t>
      </w:r>
      <w:r w:rsidR="00151570" w:rsidRPr="00DB1BB0">
        <w:rPr>
          <w:rFonts w:ascii="Arial" w:hAnsi="Arial" w:cs="Arial"/>
          <w:sz w:val="24"/>
          <w:szCs w:val="24"/>
        </w:rPr>
        <w:t>.</w:t>
      </w:r>
      <w:r w:rsidR="00CA64FE" w:rsidRPr="00DB1BB0">
        <w:rPr>
          <w:rFonts w:ascii="Arial" w:hAnsi="Arial" w:cs="Arial"/>
          <w:sz w:val="24"/>
          <w:szCs w:val="24"/>
        </w:rPr>
        <w:t xml:space="preserve"> 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3.2. 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электронной форме заявителю обеспечиваются: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формирование </w:t>
      </w:r>
      <w:r w:rsidR="00C645DB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;</w:t>
      </w:r>
    </w:p>
    <w:p w:rsidR="00862052" w:rsidRPr="00DB1BB0" w:rsidRDefault="0086205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прием и регистрация Уполномоченным органом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="006E3011" w:rsidRPr="00DB1BB0">
        <w:rPr>
          <w:rFonts w:ascii="Arial" w:hAnsi="Arial" w:cs="Arial"/>
          <w:sz w:val="24"/>
          <w:szCs w:val="24"/>
        </w:rPr>
        <w:t>заявления и иных документов, необходимых для предоставления государственной услуги</w:t>
      </w:r>
      <w:r w:rsidRPr="00DB1BB0">
        <w:rPr>
          <w:rFonts w:ascii="Arial" w:hAnsi="Arial" w:cs="Arial"/>
          <w:sz w:val="24"/>
          <w:szCs w:val="24"/>
        </w:rPr>
        <w:t>;</w:t>
      </w:r>
    </w:p>
    <w:p w:rsidR="00862052" w:rsidRPr="00DB1BB0" w:rsidRDefault="0086205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услуги; 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получение сведений о ходе рассмотрения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либо действия (бездействие) должностных лиц Уполномоченного органа, предоставляющего </w:t>
      </w:r>
      <w:r w:rsidR="001359E2" w:rsidRPr="00DB1BB0">
        <w:rPr>
          <w:rFonts w:ascii="Arial" w:hAnsi="Arial" w:cs="Arial"/>
          <w:sz w:val="24"/>
          <w:szCs w:val="24"/>
        </w:rPr>
        <w:t>государственную (</w:t>
      </w:r>
      <w:r w:rsidRPr="00DB1BB0">
        <w:rPr>
          <w:rFonts w:ascii="Arial" w:hAnsi="Arial" w:cs="Arial"/>
          <w:sz w:val="24"/>
          <w:szCs w:val="24"/>
        </w:rPr>
        <w:t>муниципальную</w:t>
      </w:r>
      <w:r w:rsidR="001359E2" w:rsidRPr="00DB1BB0">
        <w:rPr>
          <w:rFonts w:ascii="Arial" w:hAnsi="Arial" w:cs="Arial"/>
          <w:sz w:val="24"/>
          <w:szCs w:val="24"/>
        </w:rPr>
        <w:t>)</w:t>
      </w:r>
      <w:r w:rsidRPr="00DB1BB0">
        <w:rPr>
          <w:rFonts w:ascii="Arial" w:hAnsi="Arial" w:cs="Arial"/>
          <w:sz w:val="24"/>
          <w:szCs w:val="24"/>
        </w:rPr>
        <w:t xml:space="preserve"> услугу, либо </w:t>
      </w:r>
      <w:r w:rsidR="001359E2" w:rsidRPr="00DB1BB0">
        <w:rPr>
          <w:rFonts w:ascii="Arial" w:hAnsi="Arial" w:cs="Arial"/>
          <w:sz w:val="24"/>
          <w:szCs w:val="24"/>
        </w:rPr>
        <w:t>государственного (</w:t>
      </w:r>
      <w:r w:rsidRPr="00DB1BB0">
        <w:rPr>
          <w:rFonts w:ascii="Arial" w:hAnsi="Arial" w:cs="Arial"/>
          <w:sz w:val="24"/>
          <w:szCs w:val="24"/>
        </w:rPr>
        <w:t>муниципального</w:t>
      </w:r>
      <w:r w:rsidR="001359E2" w:rsidRPr="00DB1BB0">
        <w:rPr>
          <w:rFonts w:ascii="Arial" w:hAnsi="Arial" w:cs="Arial"/>
          <w:sz w:val="24"/>
          <w:szCs w:val="24"/>
        </w:rPr>
        <w:t>)</w:t>
      </w:r>
      <w:r w:rsidRPr="00DB1BB0">
        <w:rPr>
          <w:rFonts w:ascii="Arial" w:hAnsi="Arial" w:cs="Arial"/>
          <w:sz w:val="24"/>
          <w:szCs w:val="24"/>
        </w:rPr>
        <w:t xml:space="preserve"> служащего.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3.3. Формирование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Формирование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осуществляется посредством заполнения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на ЕПГУ</w:t>
      </w:r>
      <w:r w:rsidR="00743532" w:rsidRPr="00DB1BB0">
        <w:rPr>
          <w:rFonts w:ascii="Arial" w:hAnsi="Arial" w:cs="Arial"/>
          <w:sz w:val="24"/>
          <w:szCs w:val="24"/>
        </w:rPr>
        <w:t xml:space="preserve">, региональном портале, </w:t>
      </w:r>
      <w:r w:rsidRPr="00DB1BB0">
        <w:rPr>
          <w:rFonts w:ascii="Arial" w:hAnsi="Arial" w:cs="Arial"/>
          <w:sz w:val="24"/>
          <w:szCs w:val="24"/>
        </w:rPr>
        <w:t xml:space="preserve">без необходимости дополнительной подачи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="00AA11AB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в какой-либо иной форме.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</w:t>
      </w:r>
      <w:r w:rsidR="003166E5" w:rsidRPr="00DB1BB0">
        <w:rPr>
          <w:rFonts w:ascii="Arial" w:hAnsi="Arial" w:cs="Arial"/>
          <w:sz w:val="24"/>
          <w:szCs w:val="24"/>
        </w:rPr>
        <w:t xml:space="preserve">заявления </w:t>
      </w:r>
      <w:r w:rsidRPr="00DB1BB0">
        <w:rPr>
          <w:rFonts w:ascii="Arial" w:hAnsi="Arial" w:cs="Arial"/>
          <w:sz w:val="24"/>
          <w:szCs w:val="24"/>
        </w:rPr>
        <w:t xml:space="preserve"> осуществляется после заполнения заявителем каждого из полей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. При выявлении некорректно заполненного поля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 w:rsidDel="0050003A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заявитель </w:t>
      </w:r>
      <w:r w:rsidRPr="00DB1BB0">
        <w:rPr>
          <w:rFonts w:ascii="Arial" w:hAnsi="Arial" w:cs="Arial"/>
          <w:sz w:val="24"/>
          <w:szCs w:val="24"/>
        </w:rPr>
        <w:lastRenderedPageBreak/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 формировании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заявителю обеспечивается: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возможность копирования и сохранения </w:t>
      </w:r>
      <w:r w:rsidR="003166E5" w:rsidRPr="00DB1BB0">
        <w:rPr>
          <w:rFonts w:ascii="Arial" w:hAnsi="Arial" w:cs="Arial"/>
          <w:sz w:val="24"/>
          <w:szCs w:val="24"/>
        </w:rPr>
        <w:t xml:space="preserve">заявления </w:t>
      </w:r>
      <w:r w:rsidRPr="00DB1BB0">
        <w:rPr>
          <w:rFonts w:ascii="Arial" w:hAnsi="Arial" w:cs="Arial"/>
          <w:sz w:val="24"/>
          <w:szCs w:val="24"/>
        </w:rPr>
        <w:t>и иных документов, указанных в Административно</w:t>
      </w:r>
      <w:r w:rsidR="00B95177" w:rsidRPr="00DB1BB0">
        <w:rPr>
          <w:rFonts w:ascii="Arial" w:hAnsi="Arial" w:cs="Arial"/>
          <w:sz w:val="24"/>
          <w:szCs w:val="24"/>
        </w:rPr>
        <w:t>м</w:t>
      </w:r>
      <w:r w:rsidRPr="00DB1BB0">
        <w:rPr>
          <w:rFonts w:ascii="Arial" w:hAnsi="Arial" w:cs="Arial"/>
          <w:sz w:val="24"/>
          <w:szCs w:val="24"/>
        </w:rPr>
        <w:t xml:space="preserve"> регламент</w:t>
      </w:r>
      <w:r w:rsidR="00B95177" w:rsidRPr="00DB1BB0">
        <w:rPr>
          <w:rFonts w:ascii="Arial" w:hAnsi="Arial" w:cs="Arial"/>
          <w:sz w:val="24"/>
          <w:szCs w:val="24"/>
        </w:rPr>
        <w:t>е</w:t>
      </w:r>
      <w:r w:rsidRPr="00DB1BB0">
        <w:rPr>
          <w:rFonts w:ascii="Arial" w:hAnsi="Arial" w:cs="Arial"/>
          <w:sz w:val="24"/>
          <w:szCs w:val="24"/>
        </w:rPr>
        <w:t>, необходимых для предоставления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в) сохранение ранее введенных в электронную форму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г) заполнение полей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до начала ввода сведений заявителем с использованием сведений, размещенных в ЕСИА, и сведений, опубликованных на ЕПГУ</w:t>
      </w:r>
      <w:r w:rsidR="00743532" w:rsidRPr="00DB1BB0">
        <w:rPr>
          <w:rFonts w:ascii="Arial" w:hAnsi="Arial" w:cs="Arial"/>
          <w:sz w:val="24"/>
          <w:szCs w:val="24"/>
        </w:rPr>
        <w:t>, региональном портале,</w:t>
      </w:r>
      <w:r w:rsidRPr="00DB1BB0">
        <w:rPr>
          <w:rFonts w:ascii="Arial" w:hAnsi="Arial" w:cs="Arial"/>
          <w:sz w:val="24"/>
          <w:szCs w:val="24"/>
        </w:rPr>
        <w:t xml:space="preserve"> в части, касающейся сведений, отсутствующих в </w:t>
      </w:r>
      <w:r w:rsidR="001359E2" w:rsidRPr="00DB1BB0">
        <w:rPr>
          <w:rFonts w:ascii="Arial" w:hAnsi="Arial" w:cs="Arial"/>
          <w:sz w:val="24"/>
          <w:szCs w:val="24"/>
        </w:rPr>
        <w:t>ЕСИА</w:t>
      </w:r>
      <w:r w:rsidRPr="00DB1BB0">
        <w:rPr>
          <w:rFonts w:ascii="Arial" w:hAnsi="Arial" w:cs="Arial"/>
          <w:sz w:val="24"/>
          <w:szCs w:val="24"/>
        </w:rPr>
        <w:t>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без потери ранее введенной информации;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е) возможность доступа заявителя на ЕПГУ</w:t>
      </w:r>
      <w:r w:rsidR="00743532" w:rsidRPr="00DB1BB0">
        <w:rPr>
          <w:rFonts w:ascii="Arial" w:hAnsi="Arial" w:cs="Arial"/>
          <w:sz w:val="24"/>
          <w:szCs w:val="24"/>
        </w:rPr>
        <w:t xml:space="preserve">, региональном портале, </w:t>
      </w:r>
      <w:r w:rsidRPr="00DB1BB0">
        <w:rPr>
          <w:rFonts w:ascii="Arial" w:hAnsi="Arial" w:cs="Arial"/>
          <w:sz w:val="24"/>
          <w:szCs w:val="24"/>
        </w:rPr>
        <w:t xml:space="preserve">к ранее поданным им </w:t>
      </w:r>
      <w:r w:rsidR="003166E5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в течение не менее одного года, а также </w:t>
      </w:r>
      <w:r w:rsidR="00AA11AB" w:rsidRPr="00DB1BB0">
        <w:rPr>
          <w:rFonts w:ascii="Arial" w:hAnsi="Arial" w:cs="Arial"/>
          <w:sz w:val="24"/>
          <w:szCs w:val="24"/>
        </w:rPr>
        <w:t>к частично сформированным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AA11AB" w:rsidRPr="00DB1BB0">
        <w:rPr>
          <w:rFonts w:ascii="Arial" w:hAnsi="Arial" w:cs="Arial"/>
          <w:sz w:val="24"/>
          <w:szCs w:val="24"/>
        </w:rPr>
        <w:t>уведомлениям</w:t>
      </w:r>
      <w:r w:rsidRPr="00DB1BB0">
        <w:rPr>
          <w:rFonts w:ascii="Arial" w:hAnsi="Arial" w:cs="Arial"/>
          <w:sz w:val="24"/>
          <w:szCs w:val="24"/>
        </w:rPr>
        <w:t xml:space="preserve"> – в течение не менее 3 месяцев.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0858FB" w:rsidRPr="00DB1BB0">
        <w:rPr>
          <w:rFonts w:ascii="Arial" w:hAnsi="Arial" w:cs="Arial"/>
          <w:sz w:val="24"/>
          <w:szCs w:val="24"/>
        </w:rPr>
        <w:t>заявление</w:t>
      </w:r>
      <w:r w:rsidRPr="00DB1BB0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услуги, направляются в Уполномоченный орган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посредством ЕПГУ</w:t>
      </w:r>
      <w:r w:rsidR="00743532" w:rsidRPr="00DB1BB0">
        <w:rPr>
          <w:rFonts w:ascii="Arial" w:hAnsi="Arial" w:cs="Arial"/>
          <w:sz w:val="24"/>
          <w:szCs w:val="24"/>
        </w:rPr>
        <w:t>, регионального портала</w:t>
      </w:r>
      <w:r w:rsidRPr="00DB1BB0">
        <w:rPr>
          <w:rFonts w:ascii="Arial" w:hAnsi="Arial" w:cs="Arial"/>
          <w:sz w:val="24"/>
          <w:szCs w:val="24"/>
        </w:rPr>
        <w:t>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3.4. Уполномоченный орган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обеспечивает в срок не позднее 1 рабочего дня с момента подачи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на ЕПГУ,</w:t>
      </w:r>
      <w:r w:rsidR="00743532" w:rsidRPr="00DB1BB0">
        <w:rPr>
          <w:rFonts w:ascii="Arial" w:hAnsi="Arial" w:cs="Arial"/>
          <w:sz w:val="24"/>
          <w:szCs w:val="24"/>
        </w:rPr>
        <w:t xml:space="preserve"> региональный портал, </w:t>
      </w:r>
      <w:r w:rsidRPr="00DB1BB0">
        <w:rPr>
          <w:rFonts w:ascii="Arial" w:hAnsi="Arial" w:cs="Arial"/>
          <w:sz w:val="24"/>
          <w:szCs w:val="24"/>
        </w:rPr>
        <w:t>а в случае его поступления в нерабочий или праздничный день, – в следу</w:t>
      </w:r>
      <w:r w:rsidR="000858FB" w:rsidRPr="00DB1BB0">
        <w:rPr>
          <w:rFonts w:ascii="Arial" w:hAnsi="Arial" w:cs="Arial"/>
          <w:sz w:val="24"/>
          <w:szCs w:val="24"/>
        </w:rPr>
        <w:t xml:space="preserve">ющий за ним первый рабочий день </w:t>
      </w:r>
      <w:r w:rsidRPr="00DB1BB0">
        <w:rPr>
          <w:rFonts w:ascii="Arial" w:hAnsi="Arial" w:cs="Arial"/>
          <w:sz w:val="24"/>
          <w:szCs w:val="24"/>
        </w:rPr>
        <w:t xml:space="preserve">прием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1359E2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услуги, и направление заявителю электронного сообщения о поступлении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. 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3.5. Электронное </w:t>
      </w:r>
      <w:r w:rsidR="000858FB" w:rsidRPr="00DB1BB0">
        <w:rPr>
          <w:rFonts w:ascii="Arial" w:hAnsi="Arial" w:cs="Arial"/>
          <w:sz w:val="24"/>
          <w:szCs w:val="24"/>
        </w:rPr>
        <w:t>заявление</w:t>
      </w:r>
      <w:r w:rsidRPr="00DB1BB0">
        <w:rPr>
          <w:rFonts w:ascii="Arial" w:hAnsi="Arial" w:cs="Arial"/>
          <w:sz w:val="24"/>
          <w:szCs w:val="24"/>
        </w:rPr>
        <w:t xml:space="preserve"> становится доступным для должностного лица Уполномоченного органа, ответственного за прием и регистрацию </w:t>
      </w:r>
      <w:r w:rsidR="000858FB" w:rsidRPr="00DB1BB0">
        <w:rPr>
          <w:rFonts w:ascii="Arial" w:hAnsi="Arial" w:cs="Arial"/>
          <w:sz w:val="24"/>
          <w:szCs w:val="24"/>
        </w:rPr>
        <w:t xml:space="preserve">заявление </w:t>
      </w:r>
      <w:r w:rsidRPr="00DB1BB0">
        <w:rPr>
          <w:rFonts w:ascii="Arial" w:hAnsi="Arial" w:cs="Arial"/>
          <w:sz w:val="24"/>
          <w:szCs w:val="24"/>
        </w:rPr>
        <w:t>(далее – ответственн</w:t>
      </w:r>
      <w:r w:rsidR="00E17273" w:rsidRPr="00DB1BB0">
        <w:rPr>
          <w:rFonts w:ascii="Arial" w:hAnsi="Arial" w:cs="Arial"/>
          <w:sz w:val="24"/>
          <w:szCs w:val="24"/>
        </w:rPr>
        <w:t>ое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E17273" w:rsidRPr="00DB1BB0">
        <w:rPr>
          <w:rFonts w:ascii="Arial" w:hAnsi="Arial" w:cs="Arial"/>
          <w:sz w:val="24"/>
          <w:szCs w:val="24"/>
        </w:rPr>
        <w:t>должностное лицо</w:t>
      </w:r>
      <w:r w:rsidRPr="00DB1BB0">
        <w:rPr>
          <w:rFonts w:ascii="Arial" w:hAnsi="Arial" w:cs="Arial"/>
          <w:sz w:val="24"/>
          <w:szCs w:val="24"/>
        </w:rPr>
        <w:t>), в государственной информационной системе</w:t>
      </w:r>
      <w:r w:rsidR="00B148B1" w:rsidRPr="00DB1BB0">
        <w:rPr>
          <w:rFonts w:ascii="Arial" w:hAnsi="Arial" w:cs="Arial"/>
          <w:sz w:val="24"/>
          <w:szCs w:val="24"/>
        </w:rPr>
        <w:t xml:space="preserve">, используемой Уполномоченным органом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B148B1" w:rsidRPr="00DB1BB0">
        <w:rPr>
          <w:rFonts w:ascii="Arial" w:hAnsi="Arial" w:cs="Arial"/>
          <w:sz w:val="24"/>
          <w:szCs w:val="24"/>
        </w:rPr>
        <w:t xml:space="preserve"> услуги </w:t>
      </w:r>
      <w:r w:rsidR="00862052" w:rsidRPr="00DB1BB0">
        <w:rPr>
          <w:rFonts w:ascii="Arial" w:hAnsi="Arial" w:cs="Arial"/>
          <w:sz w:val="24"/>
          <w:szCs w:val="24"/>
        </w:rPr>
        <w:t>(далее –</w:t>
      </w:r>
      <w:r w:rsidR="00B148B1" w:rsidRPr="00DB1BB0">
        <w:rPr>
          <w:rFonts w:ascii="Arial" w:hAnsi="Arial" w:cs="Arial"/>
          <w:sz w:val="24"/>
          <w:szCs w:val="24"/>
        </w:rPr>
        <w:t xml:space="preserve"> ГИС</w:t>
      </w:r>
      <w:r w:rsidR="00862052" w:rsidRPr="00DB1BB0">
        <w:rPr>
          <w:rFonts w:ascii="Arial" w:hAnsi="Arial" w:cs="Arial"/>
          <w:sz w:val="24"/>
          <w:szCs w:val="24"/>
        </w:rPr>
        <w:t>)</w:t>
      </w:r>
      <w:r w:rsidRPr="00DB1BB0">
        <w:rPr>
          <w:rFonts w:ascii="Arial" w:hAnsi="Arial" w:cs="Arial"/>
          <w:sz w:val="24"/>
          <w:szCs w:val="24"/>
        </w:rPr>
        <w:t>.</w:t>
      </w:r>
    </w:p>
    <w:p w:rsidR="00D05696" w:rsidRPr="00DB1BB0" w:rsidRDefault="00E17273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Ответственное должностное лицо</w:t>
      </w:r>
      <w:r w:rsidR="00D05696" w:rsidRPr="00DB1BB0">
        <w:rPr>
          <w:rFonts w:ascii="Arial" w:hAnsi="Arial" w:cs="Arial"/>
          <w:sz w:val="24"/>
          <w:szCs w:val="24"/>
        </w:rPr>
        <w:t>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проверяет наличие электронных </w:t>
      </w:r>
      <w:r w:rsidR="000858FB" w:rsidRPr="00DB1BB0">
        <w:rPr>
          <w:rFonts w:ascii="Arial" w:hAnsi="Arial" w:cs="Arial"/>
          <w:sz w:val="24"/>
          <w:szCs w:val="24"/>
        </w:rPr>
        <w:t>заявлений</w:t>
      </w:r>
      <w:r w:rsidRPr="00DB1BB0">
        <w:rPr>
          <w:rFonts w:ascii="Arial" w:hAnsi="Arial" w:cs="Arial"/>
          <w:sz w:val="24"/>
          <w:szCs w:val="24"/>
        </w:rPr>
        <w:t>, поступивших с ЕПГУ,</w:t>
      </w:r>
      <w:r w:rsidR="00743532" w:rsidRPr="00DB1BB0">
        <w:rPr>
          <w:rFonts w:ascii="Arial" w:hAnsi="Arial" w:cs="Arial"/>
          <w:sz w:val="24"/>
          <w:szCs w:val="24"/>
        </w:rPr>
        <w:t xml:space="preserve"> регионального портала,</w:t>
      </w:r>
      <w:r w:rsidRPr="00DB1BB0">
        <w:rPr>
          <w:rFonts w:ascii="Arial" w:hAnsi="Arial" w:cs="Arial"/>
          <w:sz w:val="24"/>
          <w:szCs w:val="24"/>
        </w:rPr>
        <w:t xml:space="preserve"> с периодом не реже 2 раз в день;</w:t>
      </w:r>
    </w:p>
    <w:p w:rsidR="00D05696" w:rsidRPr="00DB1BB0" w:rsidRDefault="00B148B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рассматривает </w:t>
      </w:r>
      <w:r w:rsidR="00D05696" w:rsidRPr="00DB1BB0">
        <w:rPr>
          <w:rFonts w:ascii="Arial" w:hAnsi="Arial" w:cs="Arial"/>
          <w:sz w:val="24"/>
          <w:szCs w:val="24"/>
        </w:rPr>
        <w:t xml:space="preserve">поступившие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="003268B0" w:rsidRPr="00DB1BB0">
        <w:rPr>
          <w:rFonts w:ascii="Arial" w:hAnsi="Arial" w:cs="Arial"/>
          <w:sz w:val="24"/>
          <w:szCs w:val="24"/>
        </w:rPr>
        <w:t xml:space="preserve"> </w:t>
      </w:r>
      <w:r w:rsidR="00D05696" w:rsidRPr="00DB1BB0">
        <w:rPr>
          <w:rFonts w:ascii="Arial" w:hAnsi="Arial" w:cs="Arial"/>
          <w:sz w:val="24"/>
          <w:szCs w:val="24"/>
        </w:rPr>
        <w:t>и приложенные образы документов (документы);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3.6. Заявителю в качестве результата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обеспечивается возможность получения документа: 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43532" w:rsidRPr="00DB1BB0">
        <w:rPr>
          <w:rFonts w:ascii="Arial" w:hAnsi="Arial" w:cs="Arial"/>
          <w:sz w:val="24"/>
          <w:szCs w:val="24"/>
        </w:rPr>
        <w:t>, региональном портале</w:t>
      </w:r>
      <w:r w:rsidRPr="00DB1BB0">
        <w:rPr>
          <w:rFonts w:ascii="Arial" w:hAnsi="Arial" w:cs="Arial"/>
          <w:sz w:val="24"/>
          <w:szCs w:val="24"/>
        </w:rPr>
        <w:t>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B148B1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 производится в личном кабинете на ЕПГУ,</w:t>
      </w:r>
      <w:r w:rsidR="00743532" w:rsidRPr="00DB1BB0">
        <w:rPr>
          <w:rFonts w:ascii="Arial" w:hAnsi="Arial" w:cs="Arial"/>
          <w:sz w:val="24"/>
          <w:szCs w:val="24"/>
        </w:rPr>
        <w:t xml:space="preserve"> региональном портале, </w:t>
      </w:r>
      <w:r w:rsidRPr="00DB1BB0">
        <w:rPr>
          <w:rFonts w:ascii="Arial" w:hAnsi="Arial" w:cs="Arial"/>
          <w:sz w:val="24"/>
          <w:szCs w:val="24"/>
        </w:rPr>
        <w:t xml:space="preserve">при условии авторизации. Заявитель имеет возможность </w:t>
      </w:r>
      <w:r w:rsidRPr="00DB1BB0">
        <w:rPr>
          <w:rFonts w:ascii="Arial" w:hAnsi="Arial" w:cs="Arial"/>
          <w:sz w:val="24"/>
          <w:szCs w:val="24"/>
        </w:rPr>
        <w:lastRenderedPageBreak/>
        <w:t xml:space="preserve">просматривать статус электронного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 в электронной форме заявителю направляется: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а) уведомление о приеме и регистрации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Pr="00DB1BB0">
        <w:rPr>
          <w:rFonts w:ascii="Arial" w:hAnsi="Arial" w:cs="Arial"/>
          <w:sz w:val="24"/>
          <w:szCs w:val="24"/>
        </w:rPr>
        <w:t xml:space="preserve"> и иных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услуги, содержащее сведения о факте приема </w:t>
      </w:r>
      <w:r w:rsidR="000858FB" w:rsidRPr="00DB1BB0">
        <w:rPr>
          <w:rFonts w:ascii="Arial" w:hAnsi="Arial" w:cs="Arial"/>
          <w:sz w:val="24"/>
          <w:szCs w:val="24"/>
        </w:rPr>
        <w:t>заявления</w:t>
      </w:r>
      <w:r w:rsidR="00AA11AB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и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услуги, и начале процедуры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б) </w:t>
      </w:r>
      <w:r w:rsidR="006E3011" w:rsidRPr="00DB1BB0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</w:t>
      </w:r>
      <w:r w:rsidRPr="00DB1BB0">
        <w:rPr>
          <w:rFonts w:ascii="Arial" w:hAnsi="Arial" w:cs="Arial"/>
          <w:sz w:val="24"/>
          <w:szCs w:val="24"/>
        </w:rPr>
        <w:t>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3.8. Оценка качества предоставления муниципальной услуги.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DB1BB0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услуги </w:t>
      </w:r>
      <w:r w:rsidRPr="00DB1BB0">
        <w:rPr>
          <w:rFonts w:ascii="Arial" w:hAnsi="Arial" w:cs="Arial"/>
          <w:sz w:val="24"/>
          <w:szCs w:val="24"/>
        </w:rPr>
        <w:t xml:space="preserve">осуществляется в соответствии с </w:t>
      </w:r>
      <w:hyperlink r:id="rId9" w:history="1">
        <w:r w:rsidRPr="00DB1BB0">
          <w:rPr>
            <w:rFonts w:ascii="Arial" w:hAnsi="Arial" w:cs="Arial"/>
            <w:sz w:val="24"/>
            <w:szCs w:val="24"/>
          </w:rPr>
          <w:t>Правилами</w:t>
        </w:r>
      </w:hyperlink>
      <w:r w:rsidRPr="00DB1BB0">
        <w:rPr>
          <w:rFonts w:ascii="Arial" w:hAnsi="Arial" w:cs="Arial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DB1BB0">
        <w:rPr>
          <w:rFonts w:ascii="Arial" w:hAnsi="Arial" w:cs="Arial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B1BB0">
        <w:rPr>
          <w:rFonts w:ascii="Arial" w:hAnsi="Arial" w:cs="Arial"/>
          <w:sz w:val="24"/>
          <w:szCs w:val="24"/>
        </w:rPr>
        <w:t>».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DB1BB0">
        <w:rPr>
          <w:rFonts w:ascii="Arial" w:hAnsi="Arial" w:cs="Arial"/>
          <w:sz w:val="24"/>
          <w:szCs w:val="24"/>
        </w:rPr>
        <w:t> </w:t>
      </w:r>
      <w:r w:rsidRPr="00DB1BB0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DB1BB0">
        <w:rPr>
          <w:rFonts w:ascii="Arial" w:hAnsi="Arial" w:cs="Arial"/>
          <w:sz w:val="24"/>
          <w:szCs w:val="24"/>
        </w:rPr>
        <w:t>г</w:t>
      </w:r>
      <w:r w:rsidR="0022423C" w:rsidRPr="00DB1BB0">
        <w:rPr>
          <w:rFonts w:ascii="Arial" w:hAnsi="Arial" w:cs="Arial"/>
          <w:sz w:val="24"/>
          <w:szCs w:val="24"/>
        </w:rPr>
        <w:t>.</w:t>
      </w:r>
    </w:p>
    <w:p w:rsidR="001540EE" w:rsidRPr="00DB1BB0" w:rsidRDefault="001540E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  <w:lang w:val="en-US"/>
        </w:rPr>
        <w:t>IV</w:t>
      </w:r>
      <w:r w:rsidRPr="00DB1BB0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4.1. Текущий контроль за соблюдением и исполнением </w:t>
      </w:r>
      <w:r w:rsidR="00994AD1" w:rsidRPr="00DB1BB0">
        <w:rPr>
          <w:rFonts w:ascii="Arial" w:hAnsi="Arial" w:cs="Arial"/>
          <w:sz w:val="24"/>
          <w:szCs w:val="24"/>
        </w:rPr>
        <w:t xml:space="preserve">настоящего </w:t>
      </w:r>
      <w:r w:rsidRPr="00DB1BB0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DB1BB0">
        <w:rPr>
          <w:rFonts w:ascii="Arial" w:hAnsi="Arial" w:cs="Arial"/>
          <w:sz w:val="24"/>
          <w:szCs w:val="24"/>
        </w:rPr>
        <w:t xml:space="preserve"> (</w:t>
      </w:r>
      <w:r w:rsidRPr="00DB1BB0">
        <w:rPr>
          <w:rFonts w:ascii="Arial" w:hAnsi="Arial" w:cs="Arial"/>
          <w:sz w:val="24"/>
          <w:szCs w:val="24"/>
        </w:rPr>
        <w:t>Уполномоченного органа</w:t>
      </w:r>
      <w:r w:rsidR="00B01868" w:rsidRPr="00DB1BB0">
        <w:rPr>
          <w:rFonts w:ascii="Arial" w:hAnsi="Arial" w:cs="Arial"/>
          <w:sz w:val="24"/>
          <w:szCs w:val="24"/>
        </w:rPr>
        <w:t>)</w:t>
      </w:r>
      <w:r w:rsidRPr="00DB1BB0">
        <w:rPr>
          <w:rFonts w:ascii="Arial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DB1BB0">
        <w:rPr>
          <w:rFonts w:ascii="Arial" w:hAnsi="Arial" w:cs="Arial"/>
          <w:sz w:val="24"/>
          <w:szCs w:val="24"/>
        </w:rPr>
        <w:t xml:space="preserve"> (</w:t>
      </w:r>
      <w:r w:rsidRPr="00DB1BB0">
        <w:rPr>
          <w:rFonts w:ascii="Arial" w:hAnsi="Arial" w:cs="Arial"/>
          <w:sz w:val="24"/>
          <w:szCs w:val="24"/>
        </w:rPr>
        <w:t>Уполномоченного органа</w:t>
      </w:r>
      <w:r w:rsidR="00B01868" w:rsidRPr="00DB1BB0">
        <w:rPr>
          <w:rFonts w:ascii="Arial" w:hAnsi="Arial" w:cs="Arial"/>
          <w:sz w:val="24"/>
          <w:szCs w:val="24"/>
        </w:rPr>
        <w:t>)</w:t>
      </w:r>
      <w:r w:rsidRPr="00DB1BB0">
        <w:rPr>
          <w:rFonts w:ascii="Arial" w:hAnsi="Arial" w:cs="Arial"/>
          <w:sz w:val="24"/>
          <w:szCs w:val="24"/>
        </w:rPr>
        <w:t>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решений о предоставлении (об отказе в предоставлении)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4.2. Контроль за полнотой и качеством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 контролю подлежат: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690770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32139E" w:rsidRPr="00DB1BB0" w:rsidRDefault="00085E81" w:rsidP="00DB1BB0">
      <w:pPr>
        <w:pStyle w:val="aff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2139E" w:rsidRPr="00DB1BB0">
        <w:rPr>
          <w:rFonts w:ascii="Arial" w:hAnsi="Arial" w:cs="Arial"/>
          <w:sz w:val="24"/>
          <w:szCs w:val="24"/>
        </w:rPr>
        <w:t>Алтайского края и нормативных правовых актов органов местного самоуправления Муниципального образования Тальменский район</w:t>
      </w:r>
      <w:r w:rsidR="0032139E" w:rsidRPr="00DB1BB0">
        <w:rPr>
          <w:rFonts w:ascii="Arial" w:hAnsi="Arial" w:cs="Arial"/>
          <w:i/>
          <w:iCs/>
          <w:sz w:val="24"/>
          <w:szCs w:val="24"/>
        </w:rPr>
        <w:t>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B563FF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4.</w:t>
      </w:r>
      <w:r w:rsidR="001B35D8" w:rsidRPr="00DB1BB0">
        <w:rPr>
          <w:rFonts w:ascii="Arial" w:hAnsi="Arial" w:cs="Arial"/>
          <w:sz w:val="24"/>
          <w:szCs w:val="24"/>
        </w:rPr>
        <w:t>5</w:t>
      </w:r>
      <w:r w:rsidRPr="00DB1BB0">
        <w:rPr>
          <w:rFonts w:ascii="Arial" w:hAnsi="Arial" w:cs="Arial"/>
          <w:sz w:val="24"/>
          <w:szCs w:val="24"/>
        </w:rPr>
        <w:t xml:space="preserve">. По результатам проведенных проверок в случае выявления нарушений положений </w:t>
      </w:r>
      <w:r w:rsidR="00994AD1" w:rsidRPr="00DB1BB0">
        <w:rPr>
          <w:rFonts w:ascii="Arial" w:hAnsi="Arial" w:cs="Arial"/>
          <w:sz w:val="24"/>
          <w:szCs w:val="24"/>
        </w:rPr>
        <w:t xml:space="preserve">настоящего </w:t>
      </w:r>
      <w:r w:rsidRPr="00DB1BB0">
        <w:rPr>
          <w:rFonts w:ascii="Arial" w:hAnsi="Arial" w:cs="Arial"/>
          <w:sz w:val="24"/>
          <w:szCs w:val="24"/>
        </w:rPr>
        <w:t xml:space="preserve">Административного регламента, нормативных правовых актов </w:t>
      </w:r>
      <w:r w:rsidR="0032139E" w:rsidRPr="00DB1BB0">
        <w:rPr>
          <w:rFonts w:ascii="Arial" w:hAnsi="Arial" w:cs="Arial"/>
          <w:sz w:val="24"/>
          <w:szCs w:val="24"/>
        </w:rPr>
        <w:t>Алтайского края и нормативных правовых актов органов местного самоуправления Муниципального образования Тальменский район о</w:t>
      </w:r>
      <w:r w:rsidRPr="00DB1BB0">
        <w:rPr>
          <w:rFonts w:ascii="Arial" w:hAnsi="Arial" w:cs="Arial"/>
          <w:sz w:val="24"/>
          <w:szCs w:val="24"/>
        </w:rPr>
        <w:t>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B563FF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4.</w:t>
      </w:r>
      <w:r w:rsidR="001B35D8" w:rsidRPr="00DB1BB0">
        <w:rPr>
          <w:rFonts w:ascii="Arial" w:hAnsi="Arial" w:cs="Arial"/>
          <w:sz w:val="24"/>
          <w:szCs w:val="24"/>
        </w:rPr>
        <w:t>6</w:t>
      </w:r>
      <w:r w:rsidRPr="00DB1BB0">
        <w:rPr>
          <w:rFonts w:ascii="Arial" w:hAnsi="Arial" w:cs="Arial"/>
          <w:sz w:val="24"/>
          <w:szCs w:val="24"/>
        </w:rPr>
        <w:t xml:space="preserve">. Граждане, их объединения и организации имеют право осуществлять контроль за предоставлением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D142E6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услуги путем получения информации о ходе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в том числе о сроках завершения административных процедур (действий).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услуги;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4.</w:t>
      </w:r>
      <w:r w:rsidR="001B35D8" w:rsidRPr="00DB1BB0">
        <w:rPr>
          <w:rFonts w:ascii="Arial" w:hAnsi="Arial" w:cs="Arial"/>
          <w:sz w:val="24"/>
          <w:szCs w:val="24"/>
        </w:rPr>
        <w:t>7</w:t>
      </w:r>
      <w:r w:rsidRPr="00DB1BB0">
        <w:rPr>
          <w:rFonts w:ascii="Arial" w:hAnsi="Arial" w:cs="Arial"/>
          <w:sz w:val="24"/>
          <w:szCs w:val="24"/>
        </w:rPr>
        <w:t>. Должностные лица Уполномоченного органа</w:t>
      </w:r>
      <w:r w:rsidR="00D142E6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DB1BB0" w:rsidRDefault="00085E81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DB1BB0" w:rsidRDefault="00085E8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  <w:lang w:val="en-US"/>
        </w:rPr>
        <w:lastRenderedPageBreak/>
        <w:t>V</w:t>
      </w:r>
      <w:r w:rsidRPr="00DB1BB0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услугу, а также их должностных лиц, </w:t>
      </w:r>
      <w:r w:rsidR="00A44F58" w:rsidRPr="00DB1BB0">
        <w:rPr>
          <w:rFonts w:ascii="Arial" w:hAnsi="Arial" w:cs="Arial"/>
          <w:sz w:val="24"/>
          <w:szCs w:val="24"/>
        </w:rPr>
        <w:t>государственных</w:t>
      </w:r>
      <w:r w:rsidR="00D142E6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муниципальных служащих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C2F20" w:rsidRPr="00DB1BB0">
        <w:rPr>
          <w:rFonts w:ascii="Arial" w:hAnsi="Arial" w:cs="Arial"/>
          <w:sz w:val="24"/>
          <w:szCs w:val="24"/>
        </w:rPr>
        <w:t>муниципальных</w:t>
      </w:r>
      <w:r w:rsidR="00A44F58" w:rsidRP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служащих, многофункционального центра, а также работника многофункционального центра при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досудебном (внесудебном) порядке (далее – жалоба).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</w:t>
      </w:r>
      <w:r w:rsidR="00A44F58" w:rsidRPr="00DB1BB0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DB1BB0">
        <w:rPr>
          <w:rFonts w:ascii="Arial" w:hAnsi="Arial" w:cs="Arial"/>
          <w:sz w:val="24"/>
          <w:szCs w:val="24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DB1BB0">
        <w:rPr>
          <w:rFonts w:ascii="Arial" w:hAnsi="Arial" w:cs="Arial"/>
          <w:sz w:val="24"/>
          <w:szCs w:val="24"/>
        </w:rPr>
        <w:t xml:space="preserve"> Уполномоченного органа</w:t>
      </w:r>
      <w:r w:rsidRPr="00DB1BB0">
        <w:rPr>
          <w:rFonts w:ascii="Arial" w:hAnsi="Arial" w:cs="Arial"/>
          <w:sz w:val="24"/>
          <w:szCs w:val="24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</w:t>
      </w:r>
      <w:r w:rsidR="00A44F58" w:rsidRPr="00DB1BB0">
        <w:rPr>
          <w:rFonts w:ascii="Arial" w:hAnsi="Arial" w:cs="Arial"/>
          <w:sz w:val="24"/>
          <w:szCs w:val="24"/>
        </w:rPr>
        <w:t xml:space="preserve">вышестоящий орган </w:t>
      </w:r>
      <w:r w:rsidRPr="00DB1BB0">
        <w:rPr>
          <w:rFonts w:ascii="Arial" w:hAnsi="Arial" w:cs="Arial"/>
          <w:sz w:val="24"/>
          <w:szCs w:val="24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A44F58" w:rsidRPr="00DB1BB0">
        <w:rPr>
          <w:rFonts w:ascii="Arial" w:hAnsi="Arial" w:cs="Arial"/>
          <w:sz w:val="24"/>
          <w:szCs w:val="24"/>
        </w:rPr>
        <w:t xml:space="preserve"> услуги</w:t>
      </w:r>
      <w:r w:rsidRPr="00DB1BB0">
        <w:rPr>
          <w:rFonts w:ascii="Arial" w:hAnsi="Arial" w:cs="Arial"/>
          <w:sz w:val="24"/>
          <w:szCs w:val="24"/>
        </w:rPr>
        <w:t xml:space="preserve">, на сайте Уполномоченного органа, ЕПГУ, </w:t>
      </w:r>
      <w:r w:rsidR="00743532" w:rsidRPr="00DB1BB0">
        <w:rPr>
          <w:rFonts w:ascii="Arial" w:hAnsi="Arial" w:cs="Arial"/>
          <w:sz w:val="24"/>
          <w:szCs w:val="24"/>
        </w:rPr>
        <w:t xml:space="preserve">региональном портале, </w:t>
      </w:r>
      <w:r w:rsidRPr="00DB1BB0">
        <w:rPr>
          <w:rFonts w:ascii="Arial" w:hAnsi="Arial" w:cs="Arial"/>
          <w:sz w:val="24"/>
          <w:szCs w:val="24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44F58" w:rsidRPr="00DB1BB0">
        <w:rPr>
          <w:rFonts w:ascii="Arial" w:hAnsi="Arial" w:cs="Arial"/>
          <w:sz w:val="24"/>
          <w:szCs w:val="24"/>
        </w:rPr>
        <w:t>государственную (</w:t>
      </w:r>
      <w:r w:rsidRPr="00DB1BB0">
        <w:rPr>
          <w:rFonts w:ascii="Arial" w:hAnsi="Arial" w:cs="Arial"/>
          <w:sz w:val="24"/>
          <w:szCs w:val="24"/>
        </w:rPr>
        <w:t>муниципальную</w:t>
      </w:r>
      <w:r w:rsidR="00A44F58" w:rsidRPr="00DB1BB0">
        <w:rPr>
          <w:rFonts w:ascii="Arial" w:hAnsi="Arial" w:cs="Arial"/>
          <w:sz w:val="24"/>
          <w:szCs w:val="24"/>
        </w:rPr>
        <w:t xml:space="preserve">) </w:t>
      </w:r>
      <w:r w:rsidRPr="00DB1BB0">
        <w:rPr>
          <w:rFonts w:ascii="Arial" w:hAnsi="Arial" w:cs="Arial"/>
          <w:sz w:val="24"/>
          <w:szCs w:val="24"/>
        </w:rPr>
        <w:t>услугу, а также его должностных лиц регулируется:</w:t>
      </w:r>
    </w:p>
    <w:p w:rsidR="00D05696" w:rsidRPr="00DB1BB0" w:rsidRDefault="00D05696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DB1BB0">
          <w:rPr>
            <w:rFonts w:ascii="Arial" w:hAnsi="Arial" w:cs="Arial"/>
            <w:sz w:val="24"/>
            <w:szCs w:val="24"/>
          </w:rPr>
          <w:t>законом</w:t>
        </w:r>
      </w:hyperlink>
      <w:r w:rsidRPr="00DB1BB0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737F2D" w:rsidRPr="00DB1BB0" w:rsidRDefault="00567428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05696" w:rsidRPr="00DB1BB0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D05696" w:rsidRPr="00DB1BB0">
        <w:rPr>
          <w:rFonts w:ascii="Arial" w:hAnsi="Arial" w:cs="Arial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Pr="00DB1BB0" w:rsidRDefault="00E27149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многофункциональном центре;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а также выдача документов, включая составление на бумажном </w:t>
      </w:r>
      <w:r w:rsidRPr="00DB1BB0">
        <w:rPr>
          <w:rFonts w:ascii="Arial" w:hAnsi="Arial" w:cs="Arial"/>
          <w:sz w:val="24"/>
          <w:szCs w:val="24"/>
        </w:rPr>
        <w:lastRenderedPageBreak/>
        <w:t xml:space="preserve">носителе и заверение выписок из информационных систем органов, предоставляющих </w:t>
      </w:r>
      <w:r w:rsidR="00FC2F20" w:rsidRPr="00DB1BB0">
        <w:rPr>
          <w:rFonts w:ascii="Arial" w:hAnsi="Arial" w:cs="Arial"/>
          <w:sz w:val="24"/>
          <w:szCs w:val="24"/>
        </w:rPr>
        <w:t>муниципальных</w:t>
      </w:r>
      <w:r w:rsidRPr="00DB1BB0">
        <w:rPr>
          <w:rFonts w:ascii="Arial" w:hAnsi="Arial" w:cs="Arial"/>
          <w:sz w:val="24"/>
          <w:szCs w:val="24"/>
        </w:rPr>
        <w:t xml:space="preserve"> услуг;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210-ФЗ.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осуществляет не более 10 минут; 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в письменной форме.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6.3. При наличии в </w:t>
      </w:r>
      <w:r w:rsidR="008D0AD4" w:rsidRPr="00DB1BB0">
        <w:rPr>
          <w:rFonts w:ascii="Arial" w:hAnsi="Arial" w:cs="Arial"/>
          <w:sz w:val="24"/>
          <w:szCs w:val="24"/>
        </w:rPr>
        <w:t>уведомлении об окончании строительства</w:t>
      </w:r>
      <w:r w:rsidRPr="00DB1BB0">
        <w:rPr>
          <w:rFonts w:ascii="Arial" w:hAnsi="Arial" w:cs="Arial"/>
          <w:sz w:val="24"/>
          <w:szCs w:val="24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</w:t>
      </w:r>
      <w:r w:rsidRPr="00DB1BB0">
        <w:rPr>
          <w:rFonts w:ascii="Arial" w:hAnsi="Arial" w:cs="Arial"/>
          <w:sz w:val="24"/>
          <w:szCs w:val="24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6.4. Прием заявителей для выдачи документов, являющихся результатом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Работник многофункционального центра</w:t>
      </w:r>
      <w:r w:rsidRPr="00DB1BB0" w:rsidDel="006864D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осуществляет следующие действия: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определяет статус исполнения </w:t>
      </w:r>
      <w:r w:rsidR="00174A19" w:rsidRPr="00DB1BB0">
        <w:rPr>
          <w:rFonts w:ascii="Arial" w:hAnsi="Arial" w:cs="Arial"/>
          <w:sz w:val="24"/>
          <w:szCs w:val="24"/>
        </w:rPr>
        <w:t>заявления о предоставлении государственной услуги</w:t>
      </w:r>
      <w:r w:rsidRPr="00DB1BB0">
        <w:rPr>
          <w:rFonts w:ascii="Arial" w:hAnsi="Arial" w:cs="Arial"/>
          <w:sz w:val="24"/>
          <w:szCs w:val="24"/>
        </w:rPr>
        <w:t xml:space="preserve"> в ГИС;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распечатывает результат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7149" w:rsidRPr="00DB1BB0" w:rsidRDefault="00E27149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7149" w:rsidRPr="00DB1BB0" w:rsidRDefault="00E27149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27149" w:rsidRPr="00DB1BB0" w:rsidRDefault="00E27149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2423C" w:rsidRPr="00DB1BB0" w:rsidRDefault="0022423C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Приложение № 1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="00DB1BB0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22423C" w:rsidRPr="00DB1BB0" w:rsidRDefault="0022423C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заявителя)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B23A2" w:rsidRPr="00DB1BB0" w:rsidRDefault="002B23A2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Заявление &lt;*&gt;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 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Прошу признать: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садовый дом, расположенный по адресу: _____________________________________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______________________________________________________________ жилым домом;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жилой дом, расположенный по адресу: _______________________________________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____________________________________________________________ садовым домом;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 соответствии </w:t>
      </w:r>
      <w:r w:rsidRPr="00DB1BB0">
        <w:rPr>
          <w:rFonts w:ascii="Arial" w:hAnsi="Arial" w:cs="Arial"/>
          <w:color w:val="000000"/>
          <w:sz w:val="24"/>
          <w:szCs w:val="24"/>
        </w:rPr>
        <w:t xml:space="preserve">с </w:t>
      </w:r>
      <w:hyperlink r:id="rId12" w:history="1">
        <w:r w:rsidRPr="00DB1BB0">
          <w:rPr>
            <w:rStyle w:val="a9"/>
            <w:rFonts w:ascii="Arial" w:hAnsi="Arial" w:cs="Arial"/>
            <w:color w:val="000000"/>
            <w:sz w:val="24"/>
            <w:szCs w:val="24"/>
            <w:u w:val="none"/>
          </w:rPr>
          <w:t>Положением</w:t>
        </w:r>
      </w:hyperlink>
      <w:r w:rsidRPr="00DB1BB0">
        <w:rPr>
          <w:rFonts w:ascii="Arial" w:hAnsi="Arial" w:cs="Arial"/>
          <w:sz w:val="24"/>
          <w:szCs w:val="24"/>
        </w:rPr>
        <w:t xml:space="preserve"> о признании помещения жилым помещением, жилого помещения  непригодным  для  проживания и многоквартирного дома аварийным и </w:t>
      </w:r>
      <w:r w:rsidRPr="00DB1BB0">
        <w:rPr>
          <w:rFonts w:ascii="Arial" w:hAnsi="Arial" w:cs="Arial"/>
          <w:sz w:val="24"/>
          <w:szCs w:val="24"/>
        </w:rPr>
        <w:lastRenderedPageBreak/>
        <w:t>подлежащим сносу или реконструкции, садового дома жилым домом и жилого дома садовым   домом,   утвержденным   постановлением  Правительства  Российской Федерации от 28.01.2006 N 47.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Оцениваемое  помещение  (жилой  дом,  садовый  дом)  находится у меня в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пользовании (собственности) на основании 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Даю  свое  согласие  на  проверку  указанных  в заявлении сведений и на запрос документов, необходимых для рассмотрения заявления.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Предупрежден о том, что в случае выявления сведений, не соответствующих указанным  в заявлении, за представление недостоверной информации, заведомо ложных  сведений  мне  (нам)  будет отказано в предоставлении муниципальной услуги.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Место получения результата предоставления муниципальной услуги: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лично в органе, предоставляющем муниципальную услугу;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в МФЦ;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посредством почтовой связи на адрес: _________________________________.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 </w:t>
      </w:r>
    </w:p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 заявлению прилагаются: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4"/>
        <w:gridCol w:w="96"/>
        <w:gridCol w:w="1206"/>
        <w:gridCol w:w="96"/>
        <w:gridCol w:w="2958"/>
      </w:tblGrid>
      <w:tr w:rsidR="002B23A2" w:rsidRPr="00DB1BB0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"___" _________ 20__ г.</w:t>
            </w:r>
          </w:p>
        </w:tc>
      </w:tr>
      <w:tr w:rsidR="002B23A2" w:rsidRPr="00DB1BB0" w:rsidTr="002B23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</w:p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(последнее - при наличии) заявителя)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23A2" w:rsidRPr="00DB1BB0" w:rsidRDefault="002B23A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B23A2" w:rsidRPr="00DB1BB0" w:rsidRDefault="002B23A2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&lt;*&gt; Юридические лица оформляют заявления на официальном бланке.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DB1BB0" w:rsidRP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2 к Административному регламенту </w:t>
      </w:r>
      <w:r w:rsidR="00A42F0F"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A42F0F" w:rsidRPr="00DB1BB0">
        <w:rPr>
          <w:rFonts w:ascii="Arial" w:hAnsi="Arial" w:cs="Arial"/>
          <w:sz w:val="24"/>
          <w:szCs w:val="24"/>
        </w:rPr>
        <w:t xml:space="preserve"> услуге</w:t>
      </w:r>
      <w:r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(форма)</w:t>
      </w:r>
    </w:p>
    <w:p w:rsidR="00A42F0F" w:rsidRPr="00DB1BB0" w:rsidRDefault="00DB1BB0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(Бланк уполномоченного </w:t>
      </w:r>
      <w:r w:rsidR="00A42F0F" w:rsidRPr="00DB1BB0">
        <w:rPr>
          <w:rFonts w:ascii="Arial" w:hAnsi="Arial" w:cs="Arial"/>
          <w:sz w:val="24"/>
          <w:szCs w:val="24"/>
        </w:rPr>
        <w:t>органа местного самоуправления)</w:t>
      </w:r>
    </w:p>
    <w:p w:rsidR="00DB1BB0" w:rsidRDefault="00DB1BB0" w:rsidP="00DB1BB0">
      <w:pPr>
        <w:pStyle w:val="aff"/>
        <w:jc w:val="both"/>
        <w:rPr>
          <w:rFonts w:ascii="Arial" w:hAnsi="Arial" w:cs="Arial"/>
          <w:spacing w:val="60"/>
          <w:sz w:val="24"/>
          <w:szCs w:val="24"/>
        </w:rPr>
      </w:pPr>
    </w:p>
    <w:p w:rsidR="00A42F0F" w:rsidRPr="00DB1BB0" w:rsidRDefault="00A42F0F" w:rsidP="00DB1BB0">
      <w:pPr>
        <w:pStyle w:val="aff"/>
        <w:jc w:val="center"/>
        <w:rPr>
          <w:rFonts w:ascii="Arial" w:hAnsi="Arial" w:cs="Arial"/>
          <w:spacing w:val="60"/>
          <w:sz w:val="24"/>
          <w:szCs w:val="24"/>
        </w:rPr>
      </w:pPr>
      <w:r w:rsidRPr="00DB1BB0">
        <w:rPr>
          <w:rFonts w:ascii="Arial" w:hAnsi="Arial" w:cs="Arial"/>
          <w:spacing w:val="60"/>
          <w:sz w:val="24"/>
          <w:szCs w:val="24"/>
        </w:rPr>
        <w:t>РЕШЕНИЕ</w:t>
      </w:r>
    </w:p>
    <w:p w:rsidR="00A42F0F" w:rsidRPr="00DB1BB0" w:rsidRDefault="00A42F0F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napToGrid w:val="0"/>
          <w:sz w:val="24"/>
          <w:szCs w:val="24"/>
        </w:rPr>
        <w:t>о признании садового дома жилым домом</w:t>
      </w:r>
      <w:r w:rsidRPr="00DB1BB0">
        <w:rPr>
          <w:rFonts w:ascii="Arial" w:hAnsi="Arial" w:cs="Arial"/>
          <w:snapToGrid w:val="0"/>
          <w:sz w:val="24"/>
          <w:szCs w:val="24"/>
        </w:rPr>
        <w:br/>
        <w:t>и жилого дома садовым домом</w:t>
      </w:r>
    </w:p>
    <w:p w:rsid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Дата, номер</w:t>
      </w:r>
    </w:p>
    <w:p w:rsid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связи с обращением  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(Ф.И.О. физического лица, наименование юридического лица - заявителя)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 намерении признать </w:t>
      </w:r>
      <w:r w:rsidRPr="00DB1BB0">
        <w:rPr>
          <w:rFonts w:ascii="Arial" w:hAnsi="Arial" w:cs="Arial"/>
          <w:sz w:val="24"/>
          <w:szCs w:val="24"/>
          <w:u w:val="single"/>
        </w:rPr>
        <w:t>садовый дом жилым домом/жилой дом садовым домом</w:t>
      </w:r>
      <w:r w:rsidRPr="00DB1BB0">
        <w:rPr>
          <w:rFonts w:ascii="Arial" w:hAnsi="Arial" w:cs="Arial"/>
          <w:sz w:val="24"/>
          <w:szCs w:val="24"/>
        </w:rPr>
        <w:t>,</w:t>
      </w:r>
      <w:r w:rsidRPr="00DB1BB0">
        <w:rPr>
          <w:rFonts w:ascii="Arial" w:hAnsi="Arial" w:cs="Arial"/>
          <w:sz w:val="24"/>
          <w:szCs w:val="24"/>
        </w:rPr>
        <w:br/>
        <w:t>(ненужное зачеркнуть)</w:t>
      </w:r>
    </w:p>
    <w:p w:rsidR="00A42F0F" w:rsidRPr="00DB1BB0" w:rsidRDefault="00A42F0F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расположенный по адресу: </w:t>
      </w:r>
      <w:r w:rsidR="00DB1BB0">
        <w:rPr>
          <w:rFonts w:ascii="Arial" w:hAnsi="Arial" w:cs="Arial"/>
          <w:sz w:val="24"/>
          <w:szCs w:val="24"/>
        </w:rPr>
        <w:t>______________________________________________</w:t>
      </w:r>
      <w:r w:rsidRPr="00DB1BB0">
        <w:rPr>
          <w:rFonts w:ascii="Arial" w:hAnsi="Arial" w:cs="Arial"/>
          <w:sz w:val="24"/>
          <w:szCs w:val="24"/>
        </w:rPr>
        <w:t>,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кадастровый номер земельного участка, в пределах которого расположен дом:</w:t>
      </w:r>
      <w:r w:rsidRPr="00DB1BB0">
        <w:rPr>
          <w:rFonts w:ascii="Arial" w:hAnsi="Arial" w:cs="Arial"/>
          <w:sz w:val="24"/>
          <w:szCs w:val="24"/>
        </w:rPr>
        <w:br/>
      </w:r>
      <w:r w:rsidR="00DB1BB0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B1BB0">
        <w:rPr>
          <w:rFonts w:ascii="Arial" w:hAnsi="Arial" w:cs="Arial"/>
          <w:sz w:val="24"/>
          <w:szCs w:val="24"/>
        </w:rPr>
        <w:t>,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на основании</w:t>
      </w:r>
      <w:r w:rsidR="00DB1BB0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DB1BB0">
        <w:rPr>
          <w:rFonts w:ascii="Arial" w:hAnsi="Arial" w:cs="Arial"/>
          <w:sz w:val="24"/>
          <w:szCs w:val="24"/>
        </w:rPr>
        <w:t xml:space="preserve">  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и реквизиты правоустанавливающего документа)</w:t>
      </w:r>
    </w:p>
    <w:p w:rsidR="00A42F0F" w:rsidRP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A42F0F" w:rsidRPr="00DB1BB0">
        <w:rPr>
          <w:rFonts w:ascii="Arial" w:hAnsi="Arial" w:cs="Arial"/>
          <w:sz w:val="24"/>
          <w:szCs w:val="24"/>
        </w:rPr>
        <w:tab/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>по результатам рассмотрения представленных документов принято решение:</w:t>
      </w:r>
    </w:p>
    <w:p w:rsid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Признать </w:t>
      </w:r>
      <w:r w:rsidR="00DB1BB0">
        <w:rPr>
          <w:rFonts w:ascii="Arial" w:hAnsi="Arial" w:cs="Arial"/>
          <w:sz w:val="24"/>
          <w:szCs w:val="24"/>
        </w:rPr>
        <w:t>_____________________________________________________________</w:t>
      </w:r>
      <w:r w:rsidRPr="00DB1BB0">
        <w:rPr>
          <w:rFonts w:ascii="Arial" w:hAnsi="Arial" w:cs="Arial"/>
          <w:sz w:val="24"/>
          <w:szCs w:val="24"/>
        </w:rPr>
        <w:t xml:space="preserve"> 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(садовый дом жилым домом/жилой дом садовым домом - нужное указать)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A42F0F" w:rsidRPr="00DB1BB0" w:rsidTr="00597A2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2F0F" w:rsidRPr="00DB1BB0" w:rsidTr="00597A2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(Ф.И.О. должностного лица органа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(подпись должностного лица органа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расположен садовый дом или жилой дом)</w:t>
            </w:r>
          </w:p>
        </w:tc>
      </w:tr>
    </w:tbl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A42F0F" w:rsidRPr="00DB1BB0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(заполняется</w:t>
            </w:r>
          </w:p>
        </w:tc>
      </w:tr>
      <w:tr w:rsidR="00A42F0F" w:rsidRPr="00DB1BB0" w:rsidTr="00597A2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случае получения решения лично)</w:t>
            </w:r>
          </w:p>
        </w:tc>
      </w:tr>
    </w:tbl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A42F0F" w:rsidRPr="00DB1BB0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A42F0F" w:rsidRPr="00DB1BB0" w:rsidTr="00597A2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42F0F" w:rsidRPr="00DB1BB0" w:rsidRDefault="00A42F0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(Ф.И.О., подпись должностного лица, </w:t>
      </w:r>
      <w:r w:rsidRPr="00DB1BB0">
        <w:rPr>
          <w:rFonts w:ascii="Arial" w:hAnsi="Arial" w:cs="Arial"/>
          <w:sz w:val="24"/>
          <w:szCs w:val="24"/>
        </w:rPr>
        <w:br/>
        <w:t>направившего решение в адрес заявителя)</w:t>
      </w: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A42F0F" w:rsidRPr="00DB1BB0" w:rsidRDefault="00A42F0F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3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государственной 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(муниципальной) услуги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B23A2" w:rsidRPr="00DB1BB0" w:rsidRDefault="002B23A2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2B23A2" w:rsidRPr="00DB1BB0" w:rsidRDefault="002B23A2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(фамилия, имя, отчество (при наличии) за</w:t>
      </w:r>
      <w:r w:rsidR="002B23A2" w:rsidRPr="00DB1BB0">
        <w:rPr>
          <w:rFonts w:ascii="Arial" w:hAnsi="Arial" w:cs="Arial"/>
          <w:sz w:val="24"/>
          <w:szCs w:val="24"/>
        </w:rPr>
        <w:t>явителя</w:t>
      </w:r>
      <w:r w:rsidRPr="00DB1BB0">
        <w:rPr>
          <w:rFonts w:ascii="Arial" w:hAnsi="Arial" w:cs="Arial"/>
          <w:sz w:val="24"/>
          <w:szCs w:val="24"/>
        </w:rPr>
        <w:t>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</w:t>
      </w:r>
      <w:r w:rsidR="002B23A2" w:rsidRPr="00DB1BB0">
        <w:rPr>
          <w:rFonts w:ascii="Arial" w:hAnsi="Arial" w:cs="Arial"/>
          <w:sz w:val="24"/>
          <w:szCs w:val="24"/>
        </w:rPr>
        <w:t>явителя</w:t>
      </w:r>
      <w:r w:rsidRPr="00DB1BB0">
        <w:rPr>
          <w:rFonts w:ascii="Arial" w:hAnsi="Arial" w:cs="Arial"/>
          <w:sz w:val="24"/>
          <w:szCs w:val="24"/>
        </w:rPr>
        <w:t>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 Е Ш Е Н И Е</w:t>
      </w: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об отказе в приеме документов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 приеме документов для предоставления услуги </w:t>
      </w:r>
      <w:r w:rsidRPr="00DB1BB0">
        <w:rPr>
          <w:rFonts w:ascii="Arial" w:eastAsia="Calibri" w:hAnsi="Arial" w:cs="Arial"/>
          <w:sz w:val="24"/>
          <w:szCs w:val="24"/>
        </w:rPr>
        <w:t>"</w:t>
      </w:r>
      <w:r w:rsidR="002B23A2" w:rsidRPr="00DB1BB0">
        <w:rPr>
          <w:rFonts w:ascii="Arial" w:hAnsi="Arial" w:cs="Arial"/>
          <w:sz w:val="24"/>
          <w:szCs w:val="24"/>
        </w:rPr>
        <w:t xml:space="preserve"> </w:t>
      </w:r>
      <w:r w:rsidR="002B23A2" w:rsidRPr="00DB1BB0">
        <w:rPr>
          <w:rFonts w:ascii="Arial" w:eastAsia="Calibri" w:hAnsi="Arial" w:cs="Arial"/>
          <w:sz w:val="24"/>
          <w:szCs w:val="24"/>
        </w:rPr>
        <w:t>Признание садового дома жилым домом и жилого дома садовым домом</w:t>
      </w:r>
      <w:r w:rsidRPr="00DB1BB0">
        <w:rPr>
          <w:rFonts w:ascii="Arial" w:eastAsia="Calibri" w:hAnsi="Arial" w:cs="Arial"/>
          <w:sz w:val="24"/>
          <w:szCs w:val="24"/>
        </w:rPr>
        <w:t xml:space="preserve">" </w:t>
      </w:r>
      <w:r w:rsidRPr="00DB1BB0">
        <w:rPr>
          <w:rFonts w:ascii="Arial" w:hAnsi="Arial" w:cs="Arial"/>
          <w:sz w:val="24"/>
          <w:szCs w:val="24"/>
        </w:rPr>
        <w:t>Вам отказано по следующим</w:t>
      </w:r>
      <w:r w:rsidRPr="00DB1BB0">
        <w:rPr>
          <w:rFonts w:ascii="Arial" w:hAnsi="Arial" w:cs="Arial"/>
          <w:i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4405"/>
        <w:gridCol w:w="3895"/>
      </w:tblGrid>
      <w:tr w:rsidR="00B95177" w:rsidRPr="00DB1BB0" w:rsidTr="00DB1BB0">
        <w:trPr>
          <w:tblHeader/>
        </w:trPr>
        <w:tc>
          <w:tcPr>
            <w:tcW w:w="2008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№ пункта</w:t>
            </w:r>
          </w:p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Разъяснение причин отказа</w:t>
            </w:r>
          </w:p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приеме документов</w:t>
            </w: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"а" пункта 2.13</w:t>
            </w:r>
          </w:p>
        </w:tc>
        <w:tc>
          <w:tcPr>
            <w:tcW w:w="440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непредставление заявителем документов, указанных в пункте 2.8 настоящего Административного регламента;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i/>
                <w:sz w:val="24"/>
                <w:szCs w:val="24"/>
              </w:rPr>
              <w:t xml:space="preserve">Указывается, какое ведомство </w:t>
            </w:r>
            <w:r w:rsidRPr="00DB1BB0">
              <w:rPr>
                <w:rFonts w:ascii="Arial" w:hAnsi="Arial" w:cs="Arial"/>
                <w:sz w:val="24"/>
                <w:szCs w:val="24"/>
              </w:rPr>
              <w:t>предоставляет услугу, информация о его местонахождении</w:t>
            </w: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"б" пункта 2.13</w:t>
            </w:r>
          </w:p>
        </w:tc>
        <w:tc>
          <w:tcPr>
            <w:tcW w:w="440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"в" пункта 2.13</w:t>
            </w:r>
          </w:p>
        </w:tc>
        <w:tc>
          <w:tcPr>
            <w:tcW w:w="440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2.9 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 получил от заявителя такой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документ или такую копию в течение 15 календарных дней со дня направления уведомления о представлении правоустанавливающего документа;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подпункт "г" пункта 2.13</w:t>
            </w:r>
          </w:p>
        </w:tc>
        <w:tc>
          <w:tcPr>
            <w:tcW w:w="440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непредставление заявителем документа, предусмотренного подпунктом "5" пункта 2.8 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"д" пункта 2.13</w:t>
            </w:r>
          </w:p>
        </w:tc>
        <w:tc>
          <w:tcPr>
            <w:tcW w:w="440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55450" w:rsidRPr="00DB1BB0" w:rsidTr="00DB1BB0">
        <w:tc>
          <w:tcPr>
            <w:tcW w:w="2008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"е" пункта 2.13</w:t>
            </w:r>
          </w:p>
        </w:tc>
        <w:tc>
          <w:tcPr>
            <w:tcW w:w="4405" w:type="dxa"/>
            <w:tcBorders>
              <w:top w:val="nil"/>
            </w:tcBorders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895" w:type="dxa"/>
            <w:shd w:val="clear" w:color="auto" w:fill="auto"/>
          </w:tcPr>
          <w:p w:rsidR="00455450" w:rsidRPr="00DB1BB0" w:rsidRDefault="00455450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DB1BB0">
        <w:rPr>
          <w:rFonts w:ascii="Arial" w:hAnsi="Arial" w:cs="Arial"/>
          <w:sz w:val="24"/>
          <w:szCs w:val="24"/>
        </w:rPr>
        <w:tab/>
      </w:r>
    </w:p>
    <w:p w:rsidR="00B95177" w:rsidRP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B95177" w:rsidRPr="00DB1BB0">
        <w:rPr>
          <w:rFonts w:ascii="Arial" w:hAnsi="Arial" w:cs="Arial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Приложение: </w:t>
      </w:r>
      <w:r w:rsidRPr="00DB1BB0">
        <w:rPr>
          <w:rFonts w:ascii="Arial" w:hAnsi="Arial" w:cs="Arial"/>
          <w:sz w:val="24"/>
          <w:szCs w:val="24"/>
        </w:rPr>
        <w:tab/>
      </w:r>
    </w:p>
    <w:p w:rsidR="00B95177" w:rsidRP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B95177" w:rsidRPr="00DB1BB0">
        <w:rPr>
          <w:rFonts w:ascii="Arial" w:hAnsi="Arial" w:cs="Arial"/>
          <w:sz w:val="24"/>
          <w:szCs w:val="24"/>
        </w:rPr>
        <w:t>(прилагаются документы, представленные заявителем)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Дата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br w:type="page"/>
      </w:r>
      <w:r w:rsidRPr="00DB1BB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4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DB1BB0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государственной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(муниципальной) услуги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 А Я В Л Е Н И Е</w:t>
      </w:r>
    </w:p>
    <w:p w:rsidR="00B95177" w:rsidRPr="00DB1BB0" w:rsidRDefault="00B95177" w:rsidP="00DB1BB0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об исправлении допущенных опечаток и ошибок в </w:t>
      </w:r>
      <w:r w:rsidR="00455450" w:rsidRPr="00DB1BB0">
        <w:rPr>
          <w:rFonts w:ascii="Arial" w:hAnsi="Arial" w:cs="Arial"/>
          <w:sz w:val="24"/>
          <w:szCs w:val="24"/>
        </w:rPr>
        <w:t>решении уполномоченного органа о признании садового дома жилым домом и жилого дома садовым домом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"____" __________ 20___ г.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DB1BB0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B95177" w:rsidRPr="00DB1BB0">
        <w:rPr>
          <w:rFonts w:ascii="Arial" w:hAnsi="Arial" w:cs="Arial"/>
          <w:sz w:val="24"/>
          <w:szCs w:val="24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ind w:firstLine="709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Прошу исправить допущенную опечатку/ ошибку в </w:t>
      </w:r>
      <w:r w:rsidR="00AC792F" w:rsidRPr="00DB1BB0">
        <w:rPr>
          <w:rFonts w:ascii="Arial" w:hAnsi="Arial" w:cs="Arial"/>
          <w:sz w:val="24"/>
          <w:szCs w:val="24"/>
        </w:rPr>
        <w:t>решении</w:t>
      </w:r>
      <w:r w:rsidRPr="00DB1BB0">
        <w:rPr>
          <w:rFonts w:ascii="Arial" w:hAnsi="Arial" w:cs="Arial"/>
          <w:sz w:val="24"/>
          <w:szCs w:val="24"/>
        </w:rPr>
        <w:t>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1. Сведения о </w:t>
      </w:r>
      <w:r w:rsidR="00455450" w:rsidRPr="00DB1BB0">
        <w:rPr>
          <w:rFonts w:ascii="Arial" w:hAnsi="Arial" w:cs="Arial"/>
          <w:sz w:val="24"/>
          <w:szCs w:val="24"/>
        </w:rPr>
        <w:t>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5444"/>
        <w:gridCol w:w="3737"/>
      </w:tblGrid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Сведения о физическом лице, в случае если </w:t>
            </w:r>
            <w:r w:rsidR="00455450" w:rsidRPr="00DB1BB0">
              <w:rPr>
                <w:rFonts w:ascii="Arial" w:hAnsi="Arial" w:cs="Arial"/>
                <w:sz w:val="24"/>
                <w:szCs w:val="24"/>
              </w:rPr>
              <w:t xml:space="preserve">заявителем </w:t>
            </w:r>
            <w:r w:rsidRPr="00DB1BB0">
              <w:rPr>
                <w:rFonts w:ascii="Arial" w:hAnsi="Arial" w:cs="Arial"/>
                <w:sz w:val="24"/>
                <w:szCs w:val="24"/>
              </w:rPr>
              <w:t>является физическое лицо: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Реквизиты документа, удостоверяющего личность (не указываются в случае, если </w:t>
            </w:r>
            <w:r w:rsidR="00455450" w:rsidRPr="00DB1BB0">
              <w:rPr>
                <w:rFonts w:ascii="Arial" w:hAnsi="Arial" w:cs="Arial"/>
                <w:sz w:val="24"/>
                <w:szCs w:val="24"/>
              </w:rPr>
              <w:t xml:space="preserve">заявитель 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индивидуальным предпринимателем)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(в случае если заявитель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индивидуальным предпринимателем)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Сведения о юридическом лице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(в случае если заявителем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юридическое лицо):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544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73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2. Сведения о выданном уведомлении, содержащем опечатку/ошибку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5287"/>
        <w:gridCol w:w="1791"/>
        <w:gridCol w:w="2103"/>
      </w:tblGrid>
      <w:tr w:rsidR="00B95177" w:rsidRPr="00DB1BB0" w:rsidTr="00DB1BB0">
        <w:tc>
          <w:tcPr>
            <w:tcW w:w="1127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87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B95177" w:rsidRPr="00DB1BB0" w:rsidTr="00DB1BB0">
        <w:tc>
          <w:tcPr>
            <w:tcW w:w="112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7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3. Обоснование для внесения исправлений в </w:t>
      </w:r>
      <w:r w:rsidR="00AC792F" w:rsidRPr="00DB1BB0">
        <w:rPr>
          <w:rFonts w:ascii="Arial" w:hAnsi="Arial" w:cs="Arial"/>
          <w:sz w:val="24"/>
          <w:szCs w:val="24"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2675"/>
        <w:gridCol w:w="2674"/>
        <w:gridCol w:w="3895"/>
      </w:tblGrid>
      <w:tr w:rsidR="00B95177" w:rsidRPr="00DB1BB0" w:rsidTr="00DB1BB0">
        <w:tc>
          <w:tcPr>
            <w:tcW w:w="1064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7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Данные (сведения), указанные в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решении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Данные (сведения), которые необходимо указать в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решении</w:t>
            </w:r>
          </w:p>
        </w:tc>
        <w:tc>
          <w:tcPr>
            <w:tcW w:w="389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Обоснование с указанием реквизита (-ов) документа (-ов), документации, на основании которых принималось решение о выдаче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B95177" w:rsidRPr="00DB1BB0" w:rsidTr="00DB1BB0">
        <w:tc>
          <w:tcPr>
            <w:tcW w:w="106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  <w:u w:val="single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Приложение: </w:t>
      </w:r>
      <w:r w:rsidRPr="00DB1BB0">
        <w:rPr>
          <w:rFonts w:ascii="Arial" w:hAnsi="Arial" w:cs="Arial"/>
          <w:sz w:val="24"/>
          <w:szCs w:val="24"/>
          <w:u w:val="single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  <w:u w:val="single"/>
        </w:rPr>
      </w:pPr>
      <w:r w:rsidRPr="00DB1BB0">
        <w:rPr>
          <w:rFonts w:ascii="Arial" w:hAnsi="Arial" w:cs="Arial"/>
          <w:sz w:val="24"/>
          <w:szCs w:val="24"/>
        </w:rPr>
        <w:t xml:space="preserve">Номер телефона и адрес электронной почты для связи: </w:t>
      </w:r>
      <w:r w:rsidRPr="00DB1BB0">
        <w:rPr>
          <w:rFonts w:ascii="Arial" w:hAnsi="Arial" w:cs="Arial"/>
          <w:sz w:val="24"/>
          <w:szCs w:val="24"/>
          <w:u w:val="single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Исправленное уведомление о соответствии/уведомление о несоответствии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3"/>
        <w:gridCol w:w="905"/>
      </w:tblGrid>
      <w:tr w:rsidR="00B95177" w:rsidRPr="00DB1BB0" w:rsidTr="003F1524">
        <w:tc>
          <w:tcPr>
            <w:tcW w:w="8472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</w:p>
        </w:tc>
        <w:tc>
          <w:tcPr>
            <w:tcW w:w="81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8472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8472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направить на бумажном носителе на почтовый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81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9287" w:type="dxa"/>
            <w:gridSpan w:val="2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452"/>
        <w:gridCol w:w="2026"/>
        <w:gridCol w:w="526"/>
        <w:gridCol w:w="3145"/>
      </w:tblGrid>
      <w:tr w:rsidR="00B95177" w:rsidRPr="00DB1BB0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(фамилия, имя, отчество 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*Нужное подчеркнуть.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74B65" w:rsidRDefault="00074B65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74B65" w:rsidRPr="00DB1BB0" w:rsidRDefault="00B95177" w:rsidP="00074B65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5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074B65">
        <w:rPr>
          <w:rFonts w:ascii="Arial" w:hAnsi="Arial" w:cs="Arial"/>
          <w:sz w:val="24"/>
          <w:szCs w:val="24"/>
        </w:rPr>
        <w:t xml:space="preserve"> по предоставлению </w:t>
      </w:r>
      <w:r w:rsidRPr="00DB1BB0">
        <w:rPr>
          <w:rFonts w:ascii="Arial" w:hAnsi="Arial" w:cs="Arial"/>
          <w:sz w:val="24"/>
          <w:szCs w:val="24"/>
        </w:rPr>
        <w:t xml:space="preserve"> </w:t>
      </w:r>
      <w:r w:rsidR="00074B65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074B65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застройщика)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 Е Ш Е Н И Е</w:t>
      </w: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об отказе во внесении исправлений в</w:t>
      </w:r>
    </w:p>
    <w:p w:rsidR="00AC792F" w:rsidRPr="00DB1BB0" w:rsidRDefault="00AC792F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решение о признании садового дома жилым домом</w:t>
      </w:r>
    </w:p>
    <w:p w:rsidR="00B95177" w:rsidRPr="00DB1BB0" w:rsidRDefault="00AC792F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 жилого дома садовым домом </w:t>
      </w:r>
      <w:r w:rsidR="00B95177" w:rsidRPr="00DB1BB0">
        <w:rPr>
          <w:rFonts w:ascii="Arial" w:hAnsi="Arial" w:cs="Arial"/>
          <w:sz w:val="24"/>
          <w:szCs w:val="24"/>
        </w:rPr>
        <w:t>**</w:t>
      </w: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(далее – </w:t>
      </w:r>
      <w:r w:rsidR="00AC792F" w:rsidRPr="00DB1BB0">
        <w:rPr>
          <w:rFonts w:ascii="Arial" w:hAnsi="Arial" w:cs="Arial"/>
          <w:sz w:val="24"/>
          <w:szCs w:val="24"/>
        </w:rPr>
        <w:t>решение</w:t>
      </w:r>
      <w:r w:rsidRPr="00DB1BB0">
        <w:rPr>
          <w:rFonts w:ascii="Arial" w:hAnsi="Arial" w:cs="Arial"/>
          <w:sz w:val="24"/>
          <w:szCs w:val="24"/>
        </w:rPr>
        <w:t>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 результатам рассмотрения заявления об исправлении допущенных опечаток и ошибок в </w:t>
      </w:r>
      <w:r w:rsidR="00AC792F" w:rsidRPr="00DB1BB0">
        <w:rPr>
          <w:rFonts w:ascii="Arial" w:hAnsi="Arial" w:cs="Arial"/>
          <w:sz w:val="24"/>
          <w:szCs w:val="24"/>
        </w:rPr>
        <w:t>решении</w:t>
      </w:r>
      <w:r w:rsidRPr="00DB1BB0">
        <w:rPr>
          <w:rFonts w:ascii="Arial" w:hAnsi="Arial" w:cs="Arial"/>
          <w:sz w:val="24"/>
          <w:szCs w:val="24"/>
        </w:rPr>
        <w:t xml:space="preserve"> от ___________ № ____________                                                                            </w:t>
      </w:r>
      <w:r w:rsidRPr="00DB1BB0">
        <w:rPr>
          <w:rFonts w:ascii="Arial" w:hAnsi="Arial" w:cs="Arial"/>
          <w:sz w:val="24"/>
          <w:szCs w:val="24"/>
        </w:rPr>
        <w:tab/>
        <w:t xml:space="preserve"> (дата и номер регистрации)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принято решение об отказе во внесении исправлений в уведомление.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4562"/>
        <w:gridCol w:w="3895"/>
      </w:tblGrid>
      <w:tr w:rsidR="00B95177" w:rsidRPr="00DB1BB0" w:rsidTr="003F1524">
        <w:trPr>
          <w:tblHeader/>
        </w:trPr>
        <w:tc>
          <w:tcPr>
            <w:tcW w:w="1668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№ пункта</w:t>
            </w:r>
          </w:p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во внесении исправлений в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Разъяснение причин отказа во внесении исправлений в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решение</w:t>
            </w:r>
          </w:p>
        </w:tc>
      </w:tr>
      <w:tr w:rsidR="00B95177" w:rsidRPr="00DB1BB0" w:rsidTr="003F1524">
        <w:trPr>
          <w:trHeight w:val="1022"/>
        </w:trPr>
        <w:tc>
          <w:tcPr>
            <w:tcW w:w="1668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"а" пункта 2.26</w:t>
            </w:r>
          </w:p>
        </w:tc>
        <w:tc>
          <w:tcPr>
            <w:tcW w:w="4110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95177" w:rsidRPr="00DB1BB0" w:rsidTr="003F1524">
        <w:tc>
          <w:tcPr>
            <w:tcW w:w="1668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"б" пункта 2.26</w:t>
            </w:r>
          </w:p>
        </w:tc>
        <w:tc>
          <w:tcPr>
            <w:tcW w:w="4110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отсутствие факта допущения опечатки или ошибки в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решении</w:t>
            </w:r>
          </w:p>
        </w:tc>
        <w:tc>
          <w:tcPr>
            <w:tcW w:w="3509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 вправе повторно обратиться с заявлением об исправлении допущенных опечаток и ошибок в </w:t>
      </w:r>
      <w:r w:rsidR="00AC792F" w:rsidRPr="00DB1BB0">
        <w:rPr>
          <w:rFonts w:ascii="Arial" w:hAnsi="Arial" w:cs="Arial"/>
          <w:sz w:val="24"/>
          <w:szCs w:val="24"/>
        </w:rPr>
        <w:t>решении</w:t>
      </w:r>
      <w:r w:rsidRPr="00DB1BB0">
        <w:rPr>
          <w:rFonts w:ascii="Arial" w:hAnsi="Arial" w:cs="Arial"/>
          <w:sz w:val="24"/>
          <w:szCs w:val="24"/>
        </w:rPr>
        <w:t xml:space="preserve"> после устранения указанных нарушений.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Дополнительно информируем:________________________________________________________________________________________________.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(указывается информация, необходимая для устранения причин отказа во внесении исправлений в </w:t>
      </w:r>
      <w:r w:rsidR="00AC792F" w:rsidRPr="00DB1BB0">
        <w:rPr>
          <w:rFonts w:ascii="Arial" w:hAnsi="Arial" w:cs="Arial"/>
          <w:sz w:val="24"/>
          <w:szCs w:val="24"/>
        </w:rPr>
        <w:t>решенеие</w:t>
      </w:r>
      <w:r w:rsidRPr="00DB1BB0">
        <w:rPr>
          <w:rFonts w:ascii="Arial" w:hAnsi="Arial" w:cs="Arial"/>
          <w:sz w:val="24"/>
          <w:szCs w:val="24"/>
        </w:rPr>
        <w:t>, а также иная дополнительная информация при наличии)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Дата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**Нужное подчеркнуть.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74B65" w:rsidRDefault="00074B65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74B65" w:rsidRPr="00DB1BB0" w:rsidRDefault="00B95177" w:rsidP="00074B65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6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074B65">
        <w:rPr>
          <w:rFonts w:ascii="Arial" w:hAnsi="Arial" w:cs="Arial"/>
          <w:sz w:val="24"/>
          <w:szCs w:val="24"/>
        </w:rPr>
        <w:t>м</w:t>
      </w:r>
      <w:r w:rsidRPr="00DB1BB0">
        <w:rPr>
          <w:rFonts w:ascii="Arial" w:hAnsi="Arial" w:cs="Arial"/>
          <w:sz w:val="24"/>
          <w:szCs w:val="24"/>
        </w:rPr>
        <w:t>униципа</w:t>
      </w:r>
      <w:r w:rsidR="00074B65">
        <w:rPr>
          <w:rFonts w:ascii="Arial" w:hAnsi="Arial" w:cs="Arial"/>
          <w:sz w:val="24"/>
          <w:szCs w:val="24"/>
        </w:rPr>
        <w:t xml:space="preserve">льной </w:t>
      </w:r>
      <w:r w:rsidRPr="00DB1BB0">
        <w:rPr>
          <w:rFonts w:ascii="Arial" w:hAnsi="Arial" w:cs="Arial"/>
          <w:sz w:val="24"/>
          <w:szCs w:val="24"/>
        </w:rPr>
        <w:t>услуги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074B65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 А Я В Л Е Н И Е</w:t>
      </w: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 выдаче дубликата</w:t>
      </w:r>
      <w:r w:rsidR="00AC792F" w:rsidRPr="00DB1BB0">
        <w:rPr>
          <w:rFonts w:ascii="Arial" w:hAnsi="Arial" w:cs="Arial"/>
          <w:sz w:val="24"/>
          <w:szCs w:val="24"/>
        </w:rPr>
        <w:t xml:space="preserve"> решения</w:t>
      </w:r>
    </w:p>
    <w:p w:rsidR="00AC792F" w:rsidRPr="00DB1BB0" w:rsidRDefault="00AC792F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 признании садового дома жилым домом</w:t>
      </w:r>
    </w:p>
    <w:p w:rsidR="00B95177" w:rsidRPr="00DB1BB0" w:rsidRDefault="00AC792F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 жилого дома садовым домом </w:t>
      </w:r>
      <w:r w:rsidR="00B95177" w:rsidRPr="00DB1BB0">
        <w:rPr>
          <w:rFonts w:ascii="Arial" w:hAnsi="Arial" w:cs="Arial"/>
          <w:sz w:val="24"/>
          <w:szCs w:val="24"/>
        </w:rPr>
        <w:t>*</w:t>
      </w: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(далее - </w:t>
      </w:r>
      <w:r w:rsidR="00AC792F" w:rsidRPr="00DB1BB0">
        <w:rPr>
          <w:rFonts w:ascii="Arial" w:hAnsi="Arial" w:cs="Arial"/>
          <w:sz w:val="24"/>
          <w:szCs w:val="24"/>
        </w:rPr>
        <w:t>решение</w:t>
      </w:r>
      <w:r w:rsidRPr="00DB1BB0">
        <w:rPr>
          <w:rFonts w:ascii="Arial" w:hAnsi="Arial" w:cs="Arial"/>
          <w:sz w:val="24"/>
          <w:szCs w:val="24"/>
        </w:rPr>
        <w:t>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"____" __________ 20___ г.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074B65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B95177" w:rsidRPr="00DB1BB0">
        <w:rPr>
          <w:rFonts w:ascii="Arial" w:hAnsi="Arial" w:cs="Arial"/>
          <w:sz w:val="24"/>
          <w:szCs w:val="24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5506"/>
        <w:gridCol w:w="3737"/>
      </w:tblGrid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Сведения о физическом лице, в случае если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физическое лицо: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Реквизиты документа, удостоверяющего личность (не указываются в случае, если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индивидуальным предпринимателем)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(в случае если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индивидуальным предпринимателем)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Сведения о юридическом лице (в случае если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юридическое лицо):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506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7" w:type="dxa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1065" w:type="dxa"/>
            <w:tcBorders>
              <w:bottom w:val="single" w:sz="4" w:space="0" w:color="auto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Идентификационный номер налогоплательщика - юридического лица (не указывается в случае, если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является иностранное юридическое лицо)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2. Сведения о выданном </w:t>
      </w:r>
      <w:r w:rsidR="00AC792F" w:rsidRPr="00DB1BB0">
        <w:rPr>
          <w:rFonts w:ascii="Arial" w:hAnsi="Arial" w:cs="Arial"/>
          <w:sz w:val="24"/>
          <w:szCs w:val="24"/>
        </w:rPr>
        <w:t>решении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4993"/>
        <w:gridCol w:w="2094"/>
        <w:gridCol w:w="2095"/>
      </w:tblGrid>
      <w:tr w:rsidR="00B95177" w:rsidRPr="00DB1BB0" w:rsidTr="00074B65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Орган, выдавший </w:t>
            </w:r>
            <w:r w:rsidR="00AC792F" w:rsidRPr="00DB1BB0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B95177" w:rsidRPr="00DB1BB0" w:rsidTr="00074B65">
        <w:trPr>
          <w:trHeight w:val="930"/>
        </w:trPr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Прошу выдать дубликат </w:t>
      </w:r>
      <w:r w:rsidR="00AC792F" w:rsidRPr="00DB1BB0">
        <w:rPr>
          <w:rFonts w:ascii="Arial" w:hAnsi="Arial" w:cs="Arial"/>
          <w:sz w:val="24"/>
          <w:szCs w:val="24"/>
        </w:rPr>
        <w:t>решения</w:t>
      </w:r>
      <w:r w:rsidRPr="00DB1BB0">
        <w:rPr>
          <w:rFonts w:ascii="Arial" w:hAnsi="Arial" w:cs="Arial"/>
          <w:sz w:val="24"/>
          <w:szCs w:val="24"/>
        </w:rPr>
        <w:t>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Приложение: </w:t>
      </w:r>
      <w:r w:rsidRPr="00DB1BB0">
        <w:rPr>
          <w:rFonts w:ascii="Arial" w:hAnsi="Arial" w:cs="Arial"/>
          <w:sz w:val="24"/>
          <w:szCs w:val="24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  <w:u w:val="single"/>
        </w:rPr>
      </w:pPr>
      <w:r w:rsidRPr="00DB1BB0">
        <w:rPr>
          <w:rFonts w:ascii="Arial" w:hAnsi="Arial" w:cs="Arial"/>
          <w:sz w:val="24"/>
          <w:szCs w:val="24"/>
        </w:rPr>
        <w:t xml:space="preserve">Номер телефона и адрес электронной почты для связи: </w:t>
      </w:r>
      <w:r w:rsidRPr="00DB1BB0">
        <w:rPr>
          <w:rFonts w:ascii="Arial" w:hAnsi="Arial" w:cs="Arial"/>
          <w:sz w:val="24"/>
          <w:szCs w:val="24"/>
          <w:u w:val="single"/>
        </w:rPr>
        <w:tab/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4"/>
        <w:gridCol w:w="1534"/>
      </w:tblGrid>
      <w:tr w:rsidR="00B95177" w:rsidRPr="00DB1BB0" w:rsidTr="00074B65">
        <w:tc>
          <w:tcPr>
            <w:tcW w:w="877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877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</w:t>
            </w:r>
          </w:p>
        </w:tc>
        <w:tc>
          <w:tcPr>
            <w:tcW w:w="153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c>
          <w:tcPr>
            <w:tcW w:w="877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направить  на бумажном носителе на почтовый адрес: _________________________</w:t>
            </w:r>
          </w:p>
        </w:tc>
        <w:tc>
          <w:tcPr>
            <w:tcW w:w="1534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074B65">
        <w:trPr>
          <w:trHeight w:val="337"/>
        </w:trPr>
        <w:tc>
          <w:tcPr>
            <w:tcW w:w="10308" w:type="dxa"/>
            <w:gridSpan w:val="2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B95177" w:rsidRPr="00DB1BB0" w:rsidTr="003F1524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*Нужное подчеркнуть.</w:t>
      </w:r>
    </w:p>
    <w:p w:rsidR="00074B65" w:rsidRPr="00DB1BB0" w:rsidRDefault="00B95177" w:rsidP="00074B65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br w:type="page"/>
      </w:r>
      <w:r w:rsidRPr="00DB1BB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7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074B65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074B65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(фамилия, имя, отчество (при наличии) </w:t>
      </w:r>
      <w:r w:rsidR="00AC792F" w:rsidRPr="00DB1BB0">
        <w:rPr>
          <w:rFonts w:ascii="Arial" w:hAnsi="Arial" w:cs="Arial"/>
          <w:sz w:val="24"/>
          <w:szCs w:val="24"/>
        </w:rPr>
        <w:t>заявителя</w:t>
      </w:r>
      <w:r w:rsidRPr="00DB1BB0">
        <w:rPr>
          <w:rFonts w:ascii="Arial" w:hAnsi="Arial" w:cs="Arial"/>
          <w:sz w:val="24"/>
          <w:szCs w:val="24"/>
        </w:rPr>
        <w:t xml:space="preserve">, ОГРНИП (для физического лица, зарегистрированного в качестве индивидуального предпринимателя) -  для физического лица, полное наименование </w:t>
      </w:r>
      <w:r w:rsidR="0063598D" w:rsidRPr="00DB1BB0">
        <w:rPr>
          <w:rFonts w:ascii="Arial" w:hAnsi="Arial" w:cs="Arial"/>
          <w:sz w:val="24"/>
          <w:szCs w:val="24"/>
        </w:rPr>
        <w:t>заявителя</w:t>
      </w:r>
      <w:r w:rsidRPr="00DB1BB0">
        <w:rPr>
          <w:rFonts w:ascii="Arial" w:hAnsi="Arial" w:cs="Arial"/>
          <w:sz w:val="24"/>
          <w:szCs w:val="24"/>
        </w:rPr>
        <w:t>, ИНН*, ОГРН - для юридического лица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</w:t>
      </w:r>
      <w:r w:rsidR="008C2516" w:rsidRPr="00DB1BB0">
        <w:rPr>
          <w:rFonts w:ascii="Arial" w:hAnsi="Arial" w:cs="Arial"/>
          <w:sz w:val="24"/>
          <w:szCs w:val="24"/>
        </w:rPr>
        <w:t>явителя</w:t>
      </w:r>
      <w:r w:rsidRPr="00DB1BB0">
        <w:rPr>
          <w:rFonts w:ascii="Arial" w:hAnsi="Arial" w:cs="Arial"/>
          <w:sz w:val="24"/>
          <w:szCs w:val="24"/>
        </w:rPr>
        <w:t>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 Е Ш Е Н И Е</w:t>
      </w:r>
    </w:p>
    <w:p w:rsidR="00AC792F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об отказе в выдаче дубликата </w:t>
      </w:r>
      <w:r w:rsidR="00AC792F" w:rsidRPr="00DB1BB0">
        <w:rPr>
          <w:rFonts w:ascii="Arial" w:hAnsi="Arial" w:cs="Arial"/>
          <w:sz w:val="24"/>
          <w:szCs w:val="24"/>
        </w:rPr>
        <w:t>решения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AC792F" w:rsidRPr="00DB1BB0">
        <w:rPr>
          <w:rFonts w:ascii="Arial" w:hAnsi="Arial" w:cs="Arial"/>
          <w:sz w:val="24"/>
          <w:szCs w:val="24"/>
        </w:rPr>
        <w:t>о признании садового дома жилым домом</w:t>
      </w:r>
    </w:p>
    <w:p w:rsidR="00B95177" w:rsidRPr="00DB1BB0" w:rsidRDefault="00AC792F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и жилого дома садовым домом </w:t>
      </w:r>
      <w:r w:rsidR="00B95177" w:rsidRPr="00DB1BB0">
        <w:rPr>
          <w:rFonts w:ascii="Arial" w:hAnsi="Arial" w:cs="Arial"/>
          <w:sz w:val="24"/>
          <w:szCs w:val="24"/>
        </w:rPr>
        <w:t>**</w:t>
      </w:r>
    </w:p>
    <w:p w:rsidR="00B95177" w:rsidRPr="00DB1BB0" w:rsidRDefault="00B95177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(далее – </w:t>
      </w:r>
      <w:r w:rsidR="00AC792F" w:rsidRPr="00DB1BB0">
        <w:rPr>
          <w:rFonts w:ascii="Arial" w:hAnsi="Arial" w:cs="Arial"/>
          <w:sz w:val="24"/>
          <w:szCs w:val="24"/>
        </w:rPr>
        <w:t>решение</w:t>
      </w:r>
      <w:r w:rsidRPr="00DB1BB0">
        <w:rPr>
          <w:rFonts w:ascii="Arial" w:hAnsi="Arial" w:cs="Arial"/>
          <w:sz w:val="24"/>
          <w:szCs w:val="24"/>
        </w:rPr>
        <w:t>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по результатам рассмотрения заявления о выдаче дубликата </w:t>
      </w:r>
      <w:r w:rsidR="0063598D" w:rsidRPr="00DB1BB0">
        <w:rPr>
          <w:rFonts w:ascii="Arial" w:hAnsi="Arial" w:cs="Arial"/>
          <w:sz w:val="24"/>
          <w:szCs w:val="24"/>
        </w:rPr>
        <w:t>решения</w:t>
      </w:r>
      <w:r w:rsidRPr="00DB1BB0">
        <w:rPr>
          <w:rFonts w:ascii="Arial" w:hAnsi="Arial" w:cs="Arial"/>
          <w:sz w:val="24"/>
          <w:szCs w:val="24"/>
        </w:rPr>
        <w:t xml:space="preserve"> от ___________ № ____________ принято решение об отказе в выдаче              (дата и номер регистрации) 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дубликата </w:t>
      </w:r>
      <w:r w:rsidR="0063598D" w:rsidRPr="00DB1BB0">
        <w:rPr>
          <w:rFonts w:ascii="Arial" w:hAnsi="Arial" w:cs="Arial"/>
          <w:sz w:val="24"/>
          <w:szCs w:val="24"/>
        </w:rPr>
        <w:t>решения</w:t>
      </w:r>
      <w:r w:rsidRPr="00DB1BB0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4562"/>
        <w:gridCol w:w="3895"/>
      </w:tblGrid>
      <w:tr w:rsidR="00B95177" w:rsidRPr="00DB1BB0" w:rsidTr="00074B65">
        <w:trPr>
          <w:trHeight w:val="1168"/>
          <w:tblHeader/>
        </w:trPr>
        <w:tc>
          <w:tcPr>
            <w:tcW w:w="1851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№ пункта</w:t>
            </w:r>
          </w:p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Наименование основания для отказа в выдаче дубликата </w:t>
            </w:r>
            <w:r w:rsidR="0063598D" w:rsidRPr="00DB1BB0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Разъяснение причин отказа в выдаче дубликата </w:t>
            </w:r>
            <w:r w:rsidR="0063598D" w:rsidRPr="00DB1BB0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B95177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пункт 2.28</w:t>
            </w:r>
          </w:p>
        </w:tc>
        <w:tc>
          <w:tcPr>
            <w:tcW w:w="4562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95" w:type="dxa"/>
            <w:shd w:val="clear" w:color="auto" w:fill="auto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 вправе повторно обратиться с заявлением о выдаче дубликата </w:t>
      </w:r>
      <w:r w:rsidR="0063598D" w:rsidRPr="00DB1BB0">
        <w:rPr>
          <w:rFonts w:ascii="Arial" w:hAnsi="Arial" w:cs="Arial"/>
          <w:sz w:val="24"/>
          <w:szCs w:val="24"/>
        </w:rPr>
        <w:t>решения</w:t>
      </w:r>
      <w:r w:rsidRPr="00DB1BB0">
        <w:rPr>
          <w:rFonts w:ascii="Arial" w:hAnsi="Arial" w:cs="Arial"/>
          <w:sz w:val="24"/>
          <w:szCs w:val="24"/>
        </w:rPr>
        <w:t xml:space="preserve"> после устранения указанных нарушений.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Дополнительно информируем:________________________________________________________________________________________________.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(указывается информация, необходимая для устранения причин отказа в выдаче дубликата </w:t>
      </w:r>
      <w:r w:rsidR="0063598D" w:rsidRPr="00DB1BB0">
        <w:rPr>
          <w:rFonts w:ascii="Arial" w:hAnsi="Arial" w:cs="Arial"/>
          <w:sz w:val="24"/>
          <w:szCs w:val="24"/>
        </w:rPr>
        <w:t>решения</w:t>
      </w:r>
      <w:r w:rsidRPr="00DB1BB0">
        <w:rPr>
          <w:rFonts w:ascii="Arial" w:hAnsi="Arial" w:cs="Arial"/>
          <w:sz w:val="24"/>
          <w:szCs w:val="24"/>
        </w:rPr>
        <w:t>, а также иная дополнительная информация при наличии)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177" w:rsidRPr="00DB1BB0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DB1BB0" w:rsidRDefault="00B9517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Дата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**Нужное подчеркнуть.</w:t>
      </w:r>
    </w:p>
    <w:p w:rsidR="00B95177" w:rsidRPr="00DB1BB0" w:rsidRDefault="00B95177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74B65" w:rsidRPr="00DB1BB0" w:rsidRDefault="009D061E" w:rsidP="00074B65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8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074B65">
        <w:rPr>
          <w:rFonts w:ascii="Arial" w:hAnsi="Arial" w:cs="Arial"/>
          <w:sz w:val="24"/>
          <w:szCs w:val="24"/>
        </w:rPr>
        <w:t xml:space="preserve">муниципальной </w:t>
      </w:r>
      <w:r w:rsidRPr="00DB1BB0">
        <w:rPr>
          <w:rFonts w:ascii="Arial" w:hAnsi="Arial" w:cs="Arial"/>
          <w:sz w:val="24"/>
          <w:szCs w:val="24"/>
        </w:rPr>
        <w:t>услуги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074B65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9D061E" w:rsidRPr="00DB1BB0" w:rsidRDefault="009D061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заявителя, ИНН*, ОГРН - для юридического лица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заявителя)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9D061E" w:rsidRPr="00DB1BB0" w:rsidRDefault="009D061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 Е Ш Е Н И Е</w:t>
      </w:r>
    </w:p>
    <w:p w:rsidR="009D061E" w:rsidRPr="00DB1BB0" w:rsidRDefault="009D061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об отказе в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__________________________________________________________________________ 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 результатам рассмотрения заявления по услуге «Признание садового дома жилым домом» от ___________ № ____________ и приложенных к нему документов принято решение об отказе в предоставлении услуги по следующим основаниям.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4562"/>
        <w:gridCol w:w="3895"/>
      </w:tblGrid>
      <w:tr w:rsidR="009D061E" w:rsidRPr="00DB1BB0" w:rsidTr="00074B65">
        <w:trPr>
          <w:trHeight w:val="1168"/>
          <w:tblHeader/>
        </w:trPr>
        <w:tc>
          <w:tcPr>
            <w:tcW w:w="1851" w:type="dxa"/>
            <w:shd w:val="clear" w:color="auto" w:fill="auto"/>
            <w:vAlign w:val="center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№ пункта</w:t>
            </w:r>
          </w:p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95" w:type="dxa"/>
            <w:shd w:val="clear" w:color="auto" w:fill="auto"/>
            <w:vAlign w:val="center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6C42FD" w:rsidRPr="00DB1BB0" w:rsidTr="00074B65">
        <w:trPr>
          <w:trHeight w:val="151"/>
        </w:trPr>
        <w:tc>
          <w:tcPr>
            <w:tcW w:w="10308" w:type="dxa"/>
            <w:gridSpan w:val="3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Для подуслуги «Признание садового дома жилым домом»</w:t>
            </w:r>
          </w:p>
        </w:tc>
      </w:tr>
      <w:tr w:rsidR="009D061E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9D061E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1 пункта 2.12</w:t>
            </w:r>
          </w:p>
        </w:tc>
        <w:tc>
          <w:tcPr>
            <w:tcW w:w="4562" w:type="dxa"/>
            <w:shd w:val="clear" w:color="auto" w:fill="auto"/>
          </w:tcPr>
          <w:p w:rsidR="009D061E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      </w:r>
          </w:p>
        </w:tc>
        <w:tc>
          <w:tcPr>
            <w:tcW w:w="3895" w:type="dxa"/>
            <w:shd w:val="clear" w:color="auto" w:fill="auto"/>
          </w:tcPr>
          <w:p w:rsidR="009D061E" w:rsidRPr="00074B65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2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подпункт 3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4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5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6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7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351"/>
        </w:trPr>
        <w:tc>
          <w:tcPr>
            <w:tcW w:w="10308" w:type="dxa"/>
            <w:gridSpan w:val="3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Для подуслуги «Признание жилого дома садовым домом»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8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поступление в уполномоченный орган местного самоуправления сведений, содержащихся в ЕГРН сведений о зарегистрированных правах на жилой дом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9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зарегистрированных правах на жилой дом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подпункт 10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11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12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13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C42FD" w:rsidRPr="00DB1BB0" w:rsidTr="00074B65">
        <w:trPr>
          <w:trHeight w:val="1022"/>
        </w:trPr>
        <w:tc>
          <w:tcPr>
            <w:tcW w:w="1851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 14 пункта 2.12</w:t>
            </w:r>
          </w:p>
        </w:tc>
        <w:tc>
          <w:tcPr>
            <w:tcW w:w="4562" w:type="dxa"/>
            <w:shd w:val="clear" w:color="auto" w:fill="auto"/>
          </w:tcPr>
          <w:p w:rsidR="006C42FD" w:rsidRPr="00DB1BB0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95" w:type="dxa"/>
            <w:shd w:val="clear" w:color="auto" w:fill="auto"/>
          </w:tcPr>
          <w:p w:rsidR="006C42FD" w:rsidRPr="00074B65" w:rsidRDefault="006C42FD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B65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 вправе повторно обратиться </w:t>
      </w:r>
      <w:r w:rsidR="00922535" w:rsidRPr="00DB1BB0">
        <w:rPr>
          <w:rFonts w:ascii="Arial" w:hAnsi="Arial" w:cs="Arial"/>
          <w:sz w:val="24"/>
          <w:szCs w:val="24"/>
        </w:rPr>
        <w:t xml:space="preserve">в уполномоченный орган </w:t>
      </w:r>
      <w:r w:rsidRPr="00DB1BB0">
        <w:rPr>
          <w:rFonts w:ascii="Arial" w:hAnsi="Arial" w:cs="Arial"/>
          <w:sz w:val="24"/>
          <w:szCs w:val="24"/>
        </w:rPr>
        <w:t xml:space="preserve">с заявлением о </w:t>
      </w:r>
      <w:r w:rsidR="00922535" w:rsidRPr="00DB1BB0">
        <w:rPr>
          <w:rFonts w:ascii="Arial" w:hAnsi="Arial" w:cs="Arial"/>
          <w:sz w:val="24"/>
          <w:szCs w:val="24"/>
        </w:rPr>
        <w:t xml:space="preserve">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922535" w:rsidRPr="00DB1BB0">
        <w:rPr>
          <w:rFonts w:ascii="Arial" w:hAnsi="Arial" w:cs="Arial"/>
          <w:sz w:val="24"/>
          <w:szCs w:val="24"/>
        </w:rPr>
        <w:t xml:space="preserve"> услуги после устранения указанных нарушений</w:t>
      </w:r>
      <w:r w:rsidRPr="00DB1BB0">
        <w:rPr>
          <w:rFonts w:ascii="Arial" w:hAnsi="Arial" w:cs="Arial"/>
          <w:sz w:val="24"/>
          <w:szCs w:val="24"/>
        </w:rPr>
        <w:t>.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Дополнительно информируем:________________________________________________________________________________________________.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(указывается информация, необходимая для устранения причин отказа в </w:t>
      </w:r>
      <w:r w:rsidR="00922535" w:rsidRPr="00DB1BB0">
        <w:rPr>
          <w:rFonts w:ascii="Arial" w:hAnsi="Arial" w:cs="Arial"/>
          <w:sz w:val="24"/>
          <w:szCs w:val="24"/>
        </w:rPr>
        <w:t xml:space="preserve">отказе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="00922535" w:rsidRPr="00DB1BB0">
        <w:rPr>
          <w:rFonts w:ascii="Arial" w:hAnsi="Arial" w:cs="Arial"/>
          <w:sz w:val="24"/>
          <w:szCs w:val="24"/>
        </w:rPr>
        <w:t xml:space="preserve"> услуги</w:t>
      </w:r>
      <w:r w:rsidRPr="00DB1BB0">
        <w:rPr>
          <w:rFonts w:ascii="Arial" w:hAnsi="Arial" w:cs="Arial"/>
          <w:sz w:val="24"/>
          <w:szCs w:val="24"/>
        </w:rPr>
        <w:t>, а также иная дополнительная информация при наличии)</w:t>
      </w:r>
    </w:p>
    <w:p w:rsidR="009D061E" w:rsidRPr="00DB1BB0" w:rsidRDefault="009D061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9D061E" w:rsidRPr="00DB1BB0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61E" w:rsidRPr="00DB1BB0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9D061E" w:rsidRPr="00DB1BB0" w:rsidRDefault="009D061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6D26CE" w:rsidRPr="00DB1BB0" w:rsidRDefault="006D26CE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4B65" w:rsidRPr="00DB1BB0" w:rsidRDefault="006D26CE" w:rsidP="00074B65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  <w:highlight w:val="yellow"/>
        </w:rPr>
        <w:br w:type="page"/>
      </w:r>
      <w:r w:rsidRPr="00DB1BB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9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 </w:t>
      </w:r>
      <w:r w:rsidR="00074B65">
        <w:rPr>
          <w:rFonts w:ascii="Arial" w:hAnsi="Arial" w:cs="Arial"/>
          <w:sz w:val="24"/>
          <w:szCs w:val="24"/>
        </w:rPr>
        <w:t xml:space="preserve">муниципальной </w:t>
      </w:r>
      <w:r w:rsidRPr="00DB1BB0">
        <w:rPr>
          <w:rFonts w:ascii="Arial" w:hAnsi="Arial" w:cs="Arial"/>
          <w:sz w:val="24"/>
          <w:szCs w:val="24"/>
        </w:rPr>
        <w:t>услуги</w:t>
      </w:r>
      <w:r w:rsidR="00074B65">
        <w:rPr>
          <w:rFonts w:ascii="Arial" w:hAnsi="Arial" w:cs="Arial"/>
          <w:sz w:val="24"/>
          <w:szCs w:val="24"/>
        </w:rPr>
        <w:t xml:space="preserve"> </w:t>
      </w:r>
      <w:r w:rsidR="00074B65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6D26CE" w:rsidRPr="00DB1BB0" w:rsidRDefault="006D26C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З А Я В Л Е Н И Е</w:t>
      </w: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о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"____" __________ 20___ г.</w:t>
      </w:r>
    </w:p>
    <w:p w:rsidR="007C12DE" w:rsidRPr="00DB1BB0" w:rsidRDefault="007C12DE" w:rsidP="00074B65">
      <w:pPr>
        <w:pStyle w:val="aff"/>
        <w:jc w:val="center"/>
        <w:rPr>
          <w:rFonts w:ascii="Arial" w:hAnsi="Arial" w:cs="Arial"/>
          <w:sz w:val="24"/>
          <w:szCs w:val="24"/>
        </w:rPr>
      </w:pPr>
    </w:p>
    <w:p w:rsidR="007C12DE" w:rsidRPr="00DB1BB0" w:rsidRDefault="00074B65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7C12DE" w:rsidRPr="00DB1BB0">
        <w:rPr>
          <w:rFonts w:ascii="Arial" w:hAnsi="Arial" w:cs="Arial"/>
          <w:sz w:val="24"/>
          <w:szCs w:val="24"/>
        </w:rPr>
        <w:tab/>
      </w:r>
    </w:p>
    <w:p w:rsidR="007C12DE" w:rsidRPr="00DB1BB0" w:rsidRDefault="007C12D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7C12DE" w:rsidRPr="00DB1BB0" w:rsidRDefault="007C12DE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7C12DE" w:rsidRPr="00DB1BB0" w:rsidRDefault="007C12DE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4"/>
        <w:gridCol w:w="5506"/>
        <w:gridCol w:w="3738"/>
      </w:tblGrid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2DE" w:rsidRPr="00DB1BB0" w:rsidTr="00940AD7">
        <w:tc>
          <w:tcPr>
            <w:tcW w:w="1064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5506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38" w:type="dxa"/>
          </w:tcPr>
          <w:p w:rsidR="007C12DE" w:rsidRPr="00DB1BB0" w:rsidRDefault="007C12D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506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Сведения о представителе заявителя, в случае если представителем заявителя является физическое лицо:</w:t>
            </w:r>
          </w:p>
        </w:tc>
        <w:tc>
          <w:tcPr>
            <w:tcW w:w="3738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5506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738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506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738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1.4.1.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5506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8" w:type="dxa"/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1.4.3.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5C" w:rsidRPr="00DB1BB0" w:rsidTr="00940AD7">
        <w:tc>
          <w:tcPr>
            <w:tcW w:w="1064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1.4.4.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DF135C" w:rsidRPr="00DB1BB0" w:rsidRDefault="00DF135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135C" w:rsidRPr="00DB1BB0" w:rsidRDefault="00DF135C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DF135C" w:rsidRPr="00DB1BB0" w:rsidRDefault="00DF135C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Приложение: </w:t>
      </w:r>
      <w:r w:rsidRPr="00DB1BB0">
        <w:rPr>
          <w:rFonts w:ascii="Arial" w:hAnsi="Arial" w:cs="Arial"/>
          <w:sz w:val="24"/>
          <w:szCs w:val="24"/>
        </w:rPr>
        <w:tab/>
      </w:r>
    </w:p>
    <w:p w:rsidR="008235E2" w:rsidRPr="00DB1BB0" w:rsidRDefault="008235E2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(указываются предоставляемые документы)</w:t>
      </w:r>
    </w:p>
    <w:p w:rsidR="00DF135C" w:rsidRPr="00DB1BB0" w:rsidRDefault="00DF135C" w:rsidP="00DB1BB0">
      <w:pPr>
        <w:pStyle w:val="aff"/>
        <w:jc w:val="both"/>
        <w:rPr>
          <w:rFonts w:ascii="Arial" w:hAnsi="Arial" w:cs="Arial"/>
          <w:sz w:val="24"/>
          <w:szCs w:val="24"/>
          <w:u w:val="single"/>
        </w:rPr>
      </w:pPr>
      <w:r w:rsidRPr="00DB1BB0">
        <w:rPr>
          <w:rFonts w:ascii="Arial" w:hAnsi="Arial" w:cs="Arial"/>
          <w:sz w:val="24"/>
          <w:szCs w:val="24"/>
        </w:rPr>
        <w:t xml:space="preserve">Номер телефона и адрес электронной почты для связи: </w:t>
      </w:r>
      <w:r w:rsidRPr="00DB1BB0">
        <w:rPr>
          <w:rFonts w:ascii="Arial" w:hAnsi="Arial" w:cs="Arial"/>
          <w:sz w:val="24"/>
          <w:szCs w:val="24"/>
          <w:u w:val="single"/>
        </w:rPr>
        <w:tab/>
      </w:r>
    </w:p>
    <w:p w:rsidR="00DF135C" w:rsidRPr="00DB1BB0" w:rsidRDefault="00DF135C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4"/>
        <w:gridCol w:w="1534"/>
      </w:tblGrid>
      <w:tr w:rsidR="008235E2" w:rsidRPr="00DB1BB0" w:rsidTr="00B82927">
        <w:tc>
          <w:tcPr>
            <w:tcW w:w="877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E2" w:rsidRPr="00DB1BB0" w:rsidTr="00B82927">
        <w:tc>
          <w:tcPr>
            <w:tcW w:w="877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адресу:__________________________________________</w:t>
            </w:r>
          </w:p>
        </w:tc>
        <w:tc>
          <w:tcPr>
            <w:tcW w:w="153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E2" w:rsidRPr="00DB1BB0" w:rsidTr="00B82927">
        <w:tc>
          <w:tcPr>
            <w:tcW w:w="877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направить  на бумажном носителе на почтовый адрес: _________________________</w:t>
            </w:r>
          </w:p>
        </w:tc>
        <w:tc>
          <w:tcPr>
            <w:tcW w:w="1534" w:type="dxa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E2" w:rsidRPr="00DB1BB0" w:rsidTr="00B82927">
        <w:trPr>
          <w:trHeight w:val="337"/>
        </w:trPr>
        <w:tc>
          <w:tcPr>
            <w:tcW w:w="10308" w:type="dxa"/>
            <w:gridSpan w:val="2"/>
            <w:shd w:val="clear" w:color="auto" w:fill="auto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235E2" w:rsidRPr="00DB1BB0" w:rsidRDefault="008235E2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978"/>
        <w:gridCol w:w="814"/>
        <w:gridCol w:w="1664"/>
        <w:gridCol w:w="526"/>
        <w:gridCol w:w="3145"/>
      </w:tblGrid>
      <w:tr w:rsidR="008235E2" w:rsidRPr="00DB1BB0" w:rsidTr="00D108AE">
        <w:tc>
          <w:tcPr>
            <w:tcW w:w="2978" w:type="dxa"/>
            <w:tcBorders>
              <w:top w:val="nil"/>
              <w:left w:val="nil"/>
              <w:right w:val="nil"/>
            </w:tcBorders>
            <w:vAlign w:val="bottom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5E2" w:rsidRPr="00DB1BB0" w:rsidTr="00D108AE"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8235E2" w:rsidRPr="00DB1BB0" w:rsidRDefault="008235E2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051D1" w:rsidRPr="00DB1BB0" w:rsidRDefault="00B82927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051D1" w:rsidRPr="00DB1BB0">
        <w:rPr>
          <w:rFonts w:ascii="Arial" w:hAnsi="Arial" w:cs="Arial"/>
          <w:sz w:val="24"/>
          <w:szCs w:val="24"/>
        </w:rPr>
        <w:t xml:space="preserve">риложение № </w:t>
      </w:r>
      <w:r w:rsidR="00A42F0F" w:rsidRPr="00DB1BB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r w:rsidR="001051D1"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</w:t>
      </w:r>
      <w:r w:rsidR="001051D1" w:rsidRPr="00DB1BB0">
        <w:rPr>
          <w:rFonts w:ascii="Arial" w:hAnsi="Arial" w:cs="Arial"/>
          <w:sz w:val="24"/>
          <w:szCs w:val="24"/>
        </w:rPr>
        <w:t xml:space="preserve">по предоставлению государственной </w:t>
      </w:r>
      <w:r>
        <w:rPr>
          <w:rFonts w:ascii="Arial" w:hAnsi="Arial" w:cs="Arial"/>
          <w:sz w:val="24"/>
          <w:szCs w:val="24"/>
        </w:rPr>
        <w:t xml:space="preserve"> </w:t>
      </w:r>
      <w:r w:rsidR="001051D1" w:rsidRPr="00DB1BB0">
        <w:rPr>
          <w:rFonts w:ascii="Arial" w:hAnsi="Arial" w:cs="Arial"/>
          <w:sz w:val="24"/>
          <w:szCs w:val="24"/>
        </w:rPr>
        <w:t>(муниципальной) услуги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1051D1" w:rsidRPr="00DB1BB0" w:rsidRDefault="001051D1" w:rsidP="00B82927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Кому ____________________________________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 для физического лица, полное наименование заявителя, ИНН*, ОГРН - для юридического лица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_________________________________________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почтовый индекс и адрес, телефон, адрес электронной почты заявителя)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1051D1" w:rsidRPr="00DB1BB0" w:rsidRDefault="001051D1" w:rsidP="00B82927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Р Е Ш Е Н И Е</w:t>
      </w:r>
    </w:p>
    <w:p w:rsidR="001051D1" w:rsidRPr="00DB1BB0" w:rsidRDefault="001051D1" w:rsidP="00B82927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 услуги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___________________________________________________________________________ 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по результатам рассмотрения заявления по услуге «Признание садового дома жилым домом и жилого дома садовым домом» от ___________ № ____________ и приложенных к нему документов принято решение об отказе в приеме и регистрации документов по следующим основаниям.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1"/>
        <w:gridCol w:w="4562"/>
        <w:gridCol w:w="3895"/>
      </w:tblGrid>
      <w:tr w:rsidR="001051D1" w:rsidRPr="00DB1BB0" w:rsidTr="00D108AE">
        <w:trPr>
          <w:trHeight w:val="1168"/>
          <w:tblHeader/>
        </w:trPr>
        <w:tc>
          <w:tcPr>
            <w:tcW w:w="1846" w:type="dxa"/>
            <w:shd w:val="clear" w:color="auto" w:fill="auto"/>
            <w:vAlign w:val="center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№ пункта</w:t>
            </w:r>
          </w:p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1051D1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1051D1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подпункта «а» </w:t>
            </w:r>
            <w:r w:rsidR="001051D1" w:rsidRPr="00DB1BB0">
              <w:rPr>
                <w:rFonts w:ascii="Arial" w:hAnsi="Arial" w:cs="Arial"/>
                <w:sz w:val="24"/>
                <w:szCs w:val="24"/>
              </w:rPr>
              <w:t>пункт</w:t>
            </w:r>
            <w:r w:rsidRPr="00DB1BB0">
              <w:rPr>
                <w:rFonts w:ascii="Arial" w:hAnsi="Arial" w:cs="Arial"/>
                <w:sz w:val="24"/>
                <w:szCs w:val="24"/>
              </w:rPr>
              <w:t>а</w:t>
            </w:r>
            <w:r w:rsidR="001051D1" w:rsidRPr="00DB1BB0">
              <w:rPr>
                <w:rFonts w:ascii="Arial" w:hAnsi="Arial" w:cs="Arial"/>
                <w:sz w:val="24"/>
                <w:szCs w:val="24"/>
              </w:rPr>
              <w:t xml:space="preserve"> 2.13</w:t>
            </w:r>
          </w:p>
        </w:tc>
        <w:tc>
          <w:tcPr>
            <w:tcW w:w="4549" w:type="dxa"/>
            <w:shd w:val="clear" w:color="auto" w:fill="auto"/>
          </w:tcPr>
          <w:p w:rsidR="001051D1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884" w:type="dxa"/>
            <w:shd w:val="clear" w:color="auto" w:fill="auto"/>
          </w:tcPr>
          <w:p w:rsidR="001051D1" w:rsidRPr="00B82927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подпункта «б» </w:t>
            </w:r>
            <w:r w:rsidR="00554F97" w:rsidRPr="00DB1BB0">
              <w:rPr>
                <w:rFonts w:ascii="Arial" w:hAnsi="Arial" w:cs="Arial"/>
                <w:sz w:val="24"/>
                <w:szCs w:val="24"/>
              </w:rPr>
              <w:t>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исчерпывающий перечень документов, содержащих противоречия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«в»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«г»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«д»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«е»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«ж»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предоставление заявителе неполного комплекта документов, необходимых для предоставления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54F97" w:rsidRPr="00DB1BB0" w:rsidTr="00D108AE">
        <w:trPr>
          <w:trHeight w:val="1022"/>
        </w:trPr>
        <w:tc>
          <w:tcPr>
            <w:tcW w:w="1846" w:type="dxa"/>
            <w:shd w:val="clear" w:color="auto" w:fill="auto"/>
          </w:tcPr>
          <w:p w:rsidR="00554F97" w:rsidRPr="00DB1BB0" w:rsidRDefault="00987E3F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подпункта «з» пункт 2.13</w:t>
            </w:r>
          </w:p>
        </w:tc>
        <w:tc>
          <w:tcPr>
            <w:tcW w:w="4549" w:type="dxa"/>
            <w:shd w:val="clear" w:color="auto" w:fill="auto"/>
          </w:tcPr>
          <w:p w:rsidR="00554F97" w:rsidRPr="00DB1BB0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84" w:type="dxa"/>
            <w:shd w:val="clear" w:color="auto" w:fill="auto"/>
          </w:tcPr>
          <w:p w:rsidR="00554F97" w:rsidRPr="00B82927" w:rsidRDefault="00554F97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927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 после устранения указанных нарушений.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 _______________________________________, а также в судебном порядке.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Дополнительно информируем:__________________________________________________________________________________________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(указывается информация, необходимая для устранения причин отказа в отказе предоставления </w:t>
      </w:r>
      <w:r w:rsidR="00486D24" w:rsidRPr="00DB1BB0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услуги, а также иная дополнительная информация при наличии)</w:t>
      </w:r>
    </w:p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701"/>
        <w:gridCol w:w="709"/>
        <w:gridCol w:w="3346"/>
      </w:tblGrid>
      <w:tr w:rsidR="001051D1" w:rsidRPr="00DB1BB0" w:rsidTr="00D108A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1D1" w:rsidRPr="00DB1BB0" w:rsidTr="00D108A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1051D1" w:rsidRPr="00DB1BB0" w:rsidRDefault="001051D1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Pr="00DB1BB0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</w:tr>
    </w:tbl>
    <w:p w:rsidR="001051D1" w:rsidRPr="00DB1BB0" w:rsidRDefault="001051D1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52640" w:rsidRPr="00DB1BB0" w:rsidRDefault="00052640" w:rsidP="00DB1BB0">
      <w:pPr>
        <w:pStyle w:val="aff"/>
        <w:jc w:val="both"/>
        <w:rPr>
          <w:rFonts w:ascii="Arial" w:hAnsi="Arial" w:cs="Arial"/>
          <w:sz w:val="24"/>
          <w:szCs w:val="24"/>
          <w:highlight w:val="yellow"/>
        </w:rPr>
        <w:sectPr w:rsidR="00052640" w:rsidRPr="00DB1BB0" w:rsidSect="00DB1BB0">
          <w:type w:val="continuous"/>
          <w:pgSz w:w="11906" w:h="16838"/>
          <w:pgMar w:top="1134" w:right="567" w:bottom="1134" w:left="1247" w:header="425" w:footer="709" w:gutter="0"/>
          <w:pgNumType w:start="0"/>
          <w:cols w:space="708"/>
          <w:titlePg/>
          <w:docGrid w:linePitch="360"/>
        </w:sectPr>
      </w:pPr>
    </w:p>
    <w:p w:rsidR="00B82927" w:rsidRPr="00DB1BB0" w:rsidRDefault="00052640" w:rsidP="00B82927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A42F0F" w:rsidRPr="00DB1BB0">
        <w:rPr>
          <w:rFonts w:ascii="Arial" w:hAnsi="Arial" w:cs="Arial"/>
          <w:sz w:val="24"/>
          <w:szCs w:val="24"/>
        </w:rPr>
        <w:t>11</w:t>
      </w:r>
      <w:r w:rsidR="00B82927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>к Административному регламенту</w:t>
      </w:r>
      <w:r w:rsidR="00B82927">
        <w:rPr>
          <w:rFonts w:ascii="Arial" w:hAnsi="Arial" w:cs="Arial"/>
          <w:sz w:val="24"/>
          <w:szCs w:val="24"/>
        </w:rPr>
        <w:t xml:space="preserve"> </w:t>
      </w:r>
      <w:r w:rsidRPr="00DB1BB0">
        <w:rPr>
          <w:rFonts w:ascii="Arial" w:hAnsi="Arial" w:cs="Arial"/>
          <w:sz w:val="24"/>
          <w:szCs w:val="24"/>
        </w:rPr>
        <w:t xml:space="preserve">по предоставлению </w:t>
      </w:r>
      <w:r w:rsidR="00B82927">
        <w:rPr>
          <w:rFonts w:ascii="Arial" w:hAnsi="Arial" w:cs="Arial"/>
          <w:sz w:val="24"/>
          <w:szCs w:val="24"/>
        </w:rPr>
        <w:t>муниципальной</w:t>
      </w:r>
      <w:r w:rsidRPr="00DB1BB0">
        <w:rPr>
          <w:rFonts w:ascii="Arial" w:hAnsi="Arial" w:cs="Arial"/>
          <w:sz w:val="24"/>
          <w:szCs w:val="24"/>
        </w:rPr>
        <w:t xml:space="preserve"> услуги</w:t>
      </w:r>
      <w:r w:rsidR="00B82927">
        <w:rPr>
          <w:rFonts w:ascii="Arial" w:hAnsi="Arial" w:cs="Arial"/>
          <w:sz w:val="24"/>
          <w:szCs w:val="24"/>
        </w:rPr>
        <w:t xml:space="preserve"> </w:t>
      </w:r>
      <w:r w:rsidR="00B82927" w:rsidRPr="00DB1BB0">
        <w:rPr>
          <w:rFonts w:ascii="Arial" w:eastAsia="Calibri" w:hAnsi="Arial" w:cs="Arial"/>
          <w:sz w:val="24"/>
          <w:szCs w:val="24"/>
        </w:rPr>
        <w:t>«Признание садового дома жилым домом и жилого дома садовым домом» на территории Тальменского района</w:t>
      </w:r>
    </w:p>
    <w:p w:rsidR="00052640" w:rsidRPr="00DB1BB0" w:rsidRDefault="0005264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52640" w:rsidRPr="00DB1BB0" w:rsidRDefault="0005264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52640" w:rsidRPr="00DB1BB0" w:rsidRDefault="00052640" w:rsidP="00B82927">
      <w:pPr>
        <w:pStyle w:val="aff"/>
        <w:jc w:val="center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ФОРМА</w:t>
      </w:r>
    </w:p>
    <w:p w:rsidR="00052640" w:rsidRPr="00DB1BB0" w:rsidRDefault="0005264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52640" w:rsidRPr="00B82927" w:rsidRDefault="00052640" w:rsidP="00B82927">
      <w:pPr>
        <w:pStyle w:val="aff"/>
        <w:jc w:val="center"/>
        <w:rPr>
          <w:rFonts w:ascii="Arial" w:hAnsi="Arial" w:cs="Arial"/>
          <w:b/>
          <w:sz w:val="24"/>
          <w:szCs w:val="24"/>
        </w:rPr>
      </w:pPr>
      <w:r w:rsidRPr="00B82927">
        <w:rPr>
          <w:rFonts w:ascii="Arial" w:hAnsi="Arial" w:cs="Arial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486D24" w:rsidRPr="00B82927">
        <w:rPr>
          <w:rFonts w:ascii="Arial" w:hAnsi="Arial" w:cs="Arial"/>
          <w:b/>
          <w:sz w:val="24"/>
          <w:szCs w:val="24"/>
        </w:rPr>
        <w:t>муниципальной</w:t>
      </w:r>
      <w:r w:rsidRPr="00B82927">
        <w:rPr>
          <w:rFonts w:ascii="Arial" w:hAnsi="Arial" w:cs="Arial"/>
          <w:b/>
          <w:sz w:val="24"/>
          <w:szCs w:val="24"/>
        </w:rPr>
        <w:t xml:space="preserve"> услуги</w:t>
      </w:r>
      <w:r w:rsidR="00B82927" w:rsidRPr="00B82927">
        <w:rPr>
          <w:rFonts w:ascii="Arial" w:hAnsi="Arial" w:cs="Arial"/>
          <w:b/>
          <w:sz w:val="24"/>
          <w:szCs w:val="24"/>
        </w:rPr>
        <w:t xml:space="preserve"> </w:t>
      </w:r>
      <w:r w:rsidRPr="00B82927">
        <w:rPr>
          <w:rFonts w:ascii="Arial" w:hAnsi="Arial" w:cs="Arial"/>
          <w:b/>
          <w:sz w:val="24"/>
          <w:szCs w:val="24"/>
        </w:rPr>
        <w:t>«Признание садового дома жилым домом и жилого дома садовым домом»</w:t>
      </w:r>
    </w:p>
    <w:p w:rsidR="00E601AB" w:rsidRPr="00DB1BB0" w:rsidRDefault="00E601AB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E601AB" w:rsidRPr="00DB1BB0" w:rsidRDefault="00943591" w:rsidP="00DB1BB0">
      <w:pPr>
        <w:pStyle w:val="aff"/>
        <w:jc w:val="both"/>
        <w:rPr>
          <w:rFonts w:ascii="Arial" w:hAnsi="Arial" w:cs="Arial"/>
          <w:sz w:val="24"/>
          <w:szCs w:val="24"/>
        </w:rPr>
      </w:pPr>
      <w:r w:rsidRPr="00DB1BB0">
        <w:rPr>
          <w:rFonts w:ascii="Arial" w:hAnsi="Arial" w:cs="Arial"/>
          <w:sz w:val="24"/>
          <w:szCs w:val="24"/>
        </w:rPr>
        <w:t>Описание административных процедур и административных действий услуги «Признание садового дома жилым домом и жилого дома садовым домом»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288"/>
        <w:gridCol w:w="2312"/>
        <w:gridCol w:w="1976"/>
        <w:gridCol w:w="1976"/>
        <w:gridCol w:w="2288"/>
        <w:gridCol w:w="2326"/>
      </w:tblGrid>
      <w:tr w:rsidR="0000597E" w:rsidRPr="00DB1BB0" w:rsidTr="00B82927">
        <w:trPr>
          <w:trHeight w:val="1168"/>
          <w:tblHeader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государственной услуги в Уполномоченный орган</w:t>
            </w: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Прием и проверка комплектности документов на наличие/ отсутствие оснований для отказа  в приеме документов, предусмотренных пунктом 2.13 Административного регламента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 за предоставление государственной услуги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случае выявления оснований для отказа в приеме документов, 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 Административного регламента либо о выявленных нарушениях.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1 рабочий день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 случае выявления нарушений в предоставленных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 случае отсутствия оснований для отказа в приеме документов,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759" w:type="pct"/>
            <w:vMerge w:val="restar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за регистрацию корреспонденции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Проверка заявления и документов, представленных для получения государственной услуги </w:t>
            </w:r>
          </w:p>
        </w:tc>
        <w:tc>
          <w:tcPr>
            <w:tcW w:w="759" w:type="pct"/>
            <w:vMerge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услуги 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Направленное заявителю электронное сообщение о приеме заявления к рассмотрению 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Направление заявителю электронного сообщения о приеме заявления к рассмотрению с обоснованием отказа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Наличие/ отсутствие оснований для отказа в приеме документов, предусмотренных пунктом 2.13 Административно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го регламента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vMerge w:val="restar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Направление межведомственных запросов в установленные органы и организации 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Наличие документов, необходимых для предоставления государственной услуги, находящихся в распоряжении государственных органов (организаций)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Административным регламентом, в т.ч. с использованием СМЭВ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vMerge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5 рабочих дней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государственной услуги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Пакет зарегестрирова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Проверка соответствия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документов и сведений требованиям нормативных правовых актов предоставления государственной услуги 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5 рабочих дней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Должностное лицо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государственной услуги 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Наличие или отсутствие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оснований для предоставления государственной услуги 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Подготовка проекта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результата предоставления государственной услуги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 результата предоставления государственной услуги </w:t>
            </w:r>
          </w:p>
        </w:tc>
        <w:tc>
          <w:tcPr>
            <w:tcW w:w="751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Принятие решения о предоставлении государственной услуги или об отказе в предоставлении услуги</w:t>
            </w:r>
          </w:p>
        </w:tc>
        <w:tc>
          <w:tcPr>
            <w:tcW w:w="759" w:type="pct"/>
            <w:shd w:val="clear" w:color="auto" w:fill="auto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услуги;</w:t>
            </w:r>
          </w:p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Руководитель Уполномоченного органа или иное уполномоченное им лицо </w:t>
            </w:r>
          </w:p>
        </w:tc>
        <w:tc>
          <w:tcPr>
            <w:tcW w:w="648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751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:rsidR="00BE440C" w:rsidRPr="00DB1BB0" w:rsidRDefault="00BE440C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Результат предост</w:t>
            </w:r>
            <w:r w:rsidR="0000597E" w:rsidRPr="00DB1BB0">
              <w:rPr>
                <w:rFonts w:ascii="Arial" w:hAnsi="Arial" w:cs="Arial"/>
                <w:sz w:val="24"/>
                <w:szCs w:val="24"/>
              </w:rPr>
              <w:t xml:space="preserve">авления государственной услуги 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по форме, приведенной в Приложении </w:t>
            </w:r>
            <w:r w:rsidR="0000597E" w:rsidRPr="00DB1BB0">
              <w:rPr>
                <w:rFonts w:ascii="Arial" w:hAnsi="Arial" w:cs="Arial"/>
                <w:sz w:val="24"/>
                <w:szCs w:val="24"/>
              </w:rPr>
              <w:t>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Решение об отказе в предоставлении государственной услуги по форме, приведенной в Приложении №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Направление в многофункциональный центр результата государственной услуги, в форме электронного документа,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59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и многофункционал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ьным центром </w:t>
            </w:r>
          </w:p>
        </w:tc>
        <w:tc>
          <w:tcPr>
            <w:tcW w:w="648" w:type="pct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услуги</w:t>
            </w:r>
          </w:p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pct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орган/АИС МФЦ</w:t>
            </w:r>
          </w:p>
        </w:tc>
        <w:tc>
          <w:tcPr>
            <w:tcW w:w="751" w:type="pct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государственной услуги в многофункционал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ьном центре, а также подача Запроса через многуфункциональный центр</w:t>
            </w:r>
          </w:p>
        </w:tc>
        <w:tc>
          <w:tcPr>
            <w:tcW w:w="763" w:type="pct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Выдача результата государственной услуги заявителю в форме бумажного документа, подтверждающего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содержание электронного документа, заверенного печатью многофункционального центра;</w:t>
            </w:r>
          </w:p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внесение изменений в ГИС о выдаче результата государственной услуги  </w:t>
            </w:r>
          </w:p>
        </w:tc>
      </w:tr>
      <w:tr w:rsidR="0000597E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759" w:type="pct"/>
            <w:shd w:val="clear" w:color="auto" w:fill="auto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648" w:type="pct"/>
          </w:tcPr>
          <w:p w:rsidR="0000597E" w:rsidRPr="00DB1BB0" w:rsidRDefault="00BE591A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услуги</w:t>
            </w:r>
          </w:p>
        </w:tc>
        <w:tc>
          <w:tcPr>
            <w:tcW w:w="648" w:type="pct"/>
          </w:tcPr>
          <w:p w:rsidR="0000597E" w:rsidRPr="00DB1BB0" w:rsidRDefault="00BE591A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51" w:type="pct"/>
          </w:tcPr>
          <w:p w:rsidR="0000597E" w:rsidRPr="00DB1BB0" w:rsidRDefault="0000597E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:rsidR="0000597E" w:rsidRPr="00DB1BB0" w:rsidRDefault="00BE591A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Результат государственной услуги, направленный заявителю на личный кабинет ЕПГУ</w:t>
            </w:r>
          </w:p>
        </w:tc>
      </w:tr>
      <w:tr w:rsidR="00BE591A" w:rsidRPr="00DB1BB0" w:rsidTr="00BE591A">
        <w:trPr>
          <w:trHeight w:val="311"/>
        </w:trPr>
        <w:tc>
          <w:tcPr>
            <w:tcW w:w="5000" w:type="pct"/>
            <w:gridSpan w:val="7"/>
            <w:shd w:val="clear" w:color="auto" w:fill="auto"/>
          </w:tcPr>
          <w:p w:rsidR="00BE591A" w:rsidRPr="00DB1BB0" w:rsidRDefault="00BE591A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5. Выдача результата (независимо от выбора заявителя)</w:t>
            </w:r>
          </w:p>
        </w:tc>
      </w:tr>
      <w:tr w:rsidR="005129F4" w:rsidRPr="00DB1BB0" w:rsidTr="00B82927">
        <w:trPr>
          <w:trHeight w:val="311"/>
        </w:trPr>
        <w:tc>
          <w:tcPr>
            <w:tcW w:w="680" w:type="pct"/>
            <w:vMerge w:val="restar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услуги в форме электронного документа в ГИС</w:t>
            </w:r>
          </w:p>
        </w:tc>
        <w:tc>
          <w:tcPr>
            <w:tcW w:w="751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Регистрация результата предоставления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 </w:t>
            </w:r>
          </w:p>
        </w:tc>
        <w:tc>
          <w:tcPr>
            <w:tcW w:w="759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 окончания процедуры принятия решения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(в общий срок предоставления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 Уполномоченн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ого органа, ответственное за предоставление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751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63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Внесение сведений о конечном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результате предоставления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</w:tr>
      <w:tr w:rsidR="005129F4" w:rsidRPr="00DB1BB0" w:rsidTr="00B82927">
        <w:trPr>
          <w:trHeight w:val="311"/>
        </w:trPr>
        <w:tc>
          <w:tcPr>
            <w:tcW w:w="680" w:type="pct"/>
            <w:vMerge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Направление в многофункциональный центр результата государственной услуги, в форме в форме электронного документа, подписанного усиленной квалифицированной электронной подписью  уполномоченного должностного лица Уполномоченного органа </w:t>
            </w:r>
          </w:p>
        </w:tc>
        <w:tc>
          <w:tcPr>
            <w:tcW w:w="759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751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 </w:t>
            </w:r>
          </w:p>
        </w:tc>
        <w:tc>
          <w:tcPr>
            <w:tcW w:w="763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Выдача результата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внесение сведений в ГИС о выдаче результата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BB0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</w:t>
            </w:r>
          </w:p>
        </w:tc>
      </w:tr>
      <w:tr w:rsidR="005129F4" w:rsidRPr="00DB1BB0" w:rsidTr="00B82927">
        <w:trPr>
          <w:trHeight w:val="311"/>
        </w:trPr>
        <w:tc>
          <w:tcPr>
            <w:tcW w:w="680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 в личный кабинет ЕПГУ </w:t>
            </w:r>
          </w:p>
        </w:tc>
        <w:tc>
          <w:tcPr>
            <w:tcW w:w="759" w:type="pct"/>
            <w:shd w:val="clear" w:color="auto" w:fill="auto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В день регистрации результата предоставления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648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751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pct"/>
          </w:tcPr>
          <w:p w:rsidR="005129F4" w:rsidRPr="00DB1BB0" w:rsidRDefault="005129F4" w:rsidP="00DB1BB0">
            <w:pPr>
              <w:pStyle w:val="a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B0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  <w:r w:rsidR="00486D24" w:rsidRPr="00DB1B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DB1BB0">
              <w:rPr>
                <w:rFonts w:ascii="Arial" w:hAnsi="Arial" w:cs="Arial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</w:tbl>
    <w:p w:rsidR="00E601AB" w:rsidRPr="00DB1BB0" w:rsidRDefault="00E601AB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E601AB" w:rsidRPr="00DB1BB0" w:rsidRDefault="00E601AB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E601AB" w:rsidRPr="00DB1BB0" w:rsidRDefault="00E601AB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241D18" w:rsidRPr="00DB1BB0" w:rsidRDefault="00241D18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p w:rsidR="00052640" w:rsidRPr="00DB1BB0" w:rsidRDefault="00052640" w:rsidP="00DB1BB0">
      <w:pPr>
        <w:pStyle w:val="aff"/>
        <w:jc w:val="both"/>
        <w:rPr>
          <w:rFonts w:ascii="Arial" w:hAnsi="Arial" w:cs="Arial"/>
          <w:sz w:val="24"/>
          <w:szCs w:val="24"/>
        </w:rPr>
      </w:pPr>
    </w:p>
    <w:sectPr w:rsidR="00052640" w:rsidRPr="00DB1BB0" w:rsidSect="00DB1BB0">
      <w:type w:val="continuous"/>
      <w:pgSz w:w="16838" w:h="11906" w:orient="landscape"/>
      <w:pgMar w:top="1134" w:right="567" w:bottom="1134" w:left="1247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89" w:rsidRDefault="00A63489">
      <w:r>
        <w:separator/>
      </w:r>
    </w:p>
  </w:endnote>
  <w:endnote w:type="continuationSeparator" w:id="1">
    <w:p w:rsidR="00A63489" w:rsidRDefault="00A63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89" w:rsidRDefault="00A63489">
      <w:r>
        <w:separator/>
      </w:r>
    </w:p>
  </w:footnote>
  <w:footnote w:type="continuationSeparator" w:id="1">
    <w:p w:rsidR="00A63489" w:rsidRDefault="00A63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5"/>
  </w:num>
  <w:num w:numId="10">
    <w:abstractNumId w:val="36"/>
  </w:num>
  <w:num w:numId="11">
    <w:abstractNumId w:val="32"/>
  </w:num>
  <w:num w:numId="12">
    <w:abstractNumId w:val="11"/>
  </w:num>
  <w:num w:numId="13">
    <w:abstractNumId w:val="41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1"/>
  </w:num>
  <w:num w:numId="24">
    <w:abstractNumId w:val="22"/>
  </w:num>
  <w:num w:numId="25">
    <w:abstractNumId w:val="3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3"/>
  </w:num>
  <w:num w:numId="30">
    <w:abstractNumId w:val="14"/>
  </w:num>
  <w:num w:numId="31">
    <w:abstractNumId w:val="27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2"/>
  </w:num>
  <w:num w:numId="38">
    <w:abstractNumId w:val="25"/>
  </w:num>
  <w:num w:numId="39">
    <w:abstractNumId w:val="13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5"/>
  </w:num>
  <w:num w:numId="45">
    <w:abstractNumId w:val="17"/>
  </w:num>
  <w:num w:numId="46">
    <w:abstractNumId w:val="4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4B65"/>
    <w:rsid w:val="000755F1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980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90"/>
    <w:rsid w:val="00106CD8"/>
    <w:rsid w:val="00106DBD"/>
    <w:rsid w:val="001071D3"/>
    <w:rsid w:val="00107B9C"/>
    <w:rsid w:val="00110686"/>
    <w:rsid w:val="00110A3D"/>
    <w:rsid w:val="00111C4F"/>
    <w:rsid w:val="00112382"/>
    <w:rsid w:val="001129CD"/>
    <w:rsid w:val="001130B4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543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59D0"/>
    <w:rsid w:val="002160FE"/>
    <w:rsid w:val="002162DB"/>
    <w:rsid w:val="0021643C"/>
    <w:rsid w:val="00216616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20A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39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846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43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1E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0B55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86D24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6B1C"/>
    <w:rsid w:val="004A796F"/>
    <w:rsid w:val="004B18BE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B722D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402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4A3B"/>
    <w:rsid w:val="00554F97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046"/>
    <w:rsid w:val="00565BCC"/>
    <w:rsid w:val="00566E59"/>
    <w:rsid w:val="00567428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2E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DDF"/>
    <w:rsid w:val="00627E82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4A3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DE6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16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142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522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C0A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AD7"/>
    <w:rsid w:val="00940BCD"/>
    <w:rsid w:val="00941828"/>
    <w:rsid w:val="009419AA"/>
    <w:rsid w:val="00942EC3"/>
    <w:rsid w:val="00943282"/>
    <w:rsid w:val="00943591"/>
    <w:rsid w:val="00945B7D"/>
    <w:rsid w:val="00946252"/>
    <w:rsid w:val="009501AF"/>
    <w:rsid w:val="00950C26"/>
    <w:rsid w:val="00951784"/>
    <w:rsid w:val="009517B6"/>
    <w:rsid w:val="00951AEA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19C4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2D6C"/>
    <w:rsid w:val="00A23A9A"/>
    <w:rsid w:val="00A2588E"/>
    <w:rsid w:val="00A25BF5"/>
    <w:rsid w:val="00A26204"/>
    <w:rsid w:val="00A268A8"/>
    <w:rsid w:val="00A3107A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D94"/>
    <w:rsid w:val="00A62FDF"/>
    <w:rsid w:val="00A63489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5BBA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2927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DDF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87CB4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6533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5894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379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052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1BB0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191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24E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6566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3EA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664B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2CE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3BDC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2F20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10.32.30:81/cons/cgi/online.cgi?rnd=C271C445A3B072A3BEB52332C16D81FD&amp;req=doc&amp;base=LAW&amp;n=359152&amp;dst=10018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2C1F-0277-472B-84AD-DCD70CD6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15177</Words>
  <Characters>86514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101489</CharactersWithSpaces>
  <SharedDoc>false</SharedDoc>
  <HLinks>
    <vt:vector size="36" baseType="variant">
      <vt:variant>
        <vt:i4>3670143</vt:i4>
      </vt:variant>
      <vt:variant>
        <vt:i4>15</vt:i4>
      </vt:variant>
      <vt:variant>
        <vt:i4>0</vt:i4>
      </vt:variant>
      <vt:variant>
        <vt:i4>5</vt:i4>
      </vt:variant>
      <vt:variant>
        <vt:lpwstr>http://10.10.32.30:81/cons/cgi/online.cgi?rnd=C271C445A3B072A3BEB52332C16D81FD&amp;req=doc&amp;base=LAW&amp;n=359152&amp;dst=100188&amp;fld=134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https://www.tal-alt.ru/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Наташа</cp:lastModifiedBy>
  <cp:revision>5</cp:revision>
  <cp:lastPrinted>2022-10-24T09:11:00Z</cp:lastPrinted>
  <dcterms:created xsi:type="dcterms:W3CDTF">2022-12-01T06:57:00Z</dcterms:created>
  <dcterms:modified xsi:type="dcterms:W3CDTF">2022-12-07T03:48:00Z</dcterms:modified>
</cp:coreProperties>
</file>