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6A" w:rsidRPr="001557A9" w:rsidRDefault="00D518E6" w:rsidP="00A2006A">
      <w:pPr>
        <w:pStyle w:val="a3"/>
        <w:jc w:val="center"/>
        <w:rPr>
          <w:rFonts w:ascii="Arial" w:eastAsia="Times New Roman" w:hAnsi="Arial" w:cs="Arial"/>
          <w:b/>
          <w:color w:val="000000" w:themeColor="text1"/>
          <w:spacing w:val="-16"/>
          <w:sz w:val="24"/>
          <w:szCs w:val="24"/>
        </w:rPr>
      </w:pPr>
      <w:r w:rsidRPr="001557A9">
        <w:rPr>
          <w:rFonts w:ascii="Arial" w:eastAsia="Times New Roman" w:hAnsi="Arial" w:cs="Arial"/>
          <w:b/>
          <w:color w:val="000000" w:themeColor="text1"/>
          <w:spacing w:val="-16"/>
          <w:sz w:val="24"/>
          <w:szCs w:val="24"/>
        </w:rPr>
        <w:t xml:space="preserve">РОССИЙСКАЯ ФЕДЕРАЦИЯ </w:t>
      </w: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АДМИНИСТРАЦИЯ   ТАЛЬМЕНСКОГО РАЙОНА</w:t>
      </w: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</w:rPr>
        <w:t>АЛТАЙСКОГО КРАЯ</w:t>
      </w:r>
    </w:p>
    <w:p w:rsidR="005A77F1" w:rsidRPr="001557A9" w:rsidRDefault="005A77F1" w:rsidP="00A2006A">
      <w:pPr>
        <w:pStyle w:val="a3"/>
        <w:jc w:val="center"/>
        <w:rPr>
          <w:rFonts w:ascii="Arial" w:eastAsia="Times New Roman" w:hAnsi="Arial" w:cs="Arial"/>
          <w:b/>
          <w:color w:val="000000" w:themeColor="text1"/>
          <w:spacing w:val="11"/>
          <w:sz w:val="24"/>
          <w:szCs w:val="24"/>
        </w:rPr>
      </w:pP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/>
          <w:color w:val="000000" w:themeColor="text1"/>
          <w:spacing w:val="11"/>
          <w:sz w:val="24"/>
          <w:szCs w:val="24"/>
        </w:rPr>
        <w:t>ПОСТАНОВЛЕНИЕ</w:t>
      </w:r>
    </w:p>
    <w:p w:rsidR="005A77F1" w:rsidRPr="001557A9" w:rsidRDefault="005A77F1" w:rsidP="00A2006A">
      <w:pPr>
        <w:pStyle w:val="a3"/>
        <w:jc w:val="center"/>
        <w:rPr>
          <w:rFonts w:ascii="Arial" w:eastAsia="Times New Roman" w:hAnsi="Arial" w:cs="Arial"/>
          <w:b/>
          <w:i/>
          <w:iCs/>
          <w:color w:val="000000" w:themeColor="text1"/>
          <w:spacing w:val="-3"/>
          <w:sz w:val="24"/>
          <w:szCs w:val="24"/>
        </w:rPr>
      </w:pPr>
    </w:p>
    <w:p w:rsidR="00D518E6" w:rsidRPr="001557A9" w:rsidRDefault="005A77F1" w:rsidP="00A2006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/>
          <w:iCs/>
          <w:color w:val="000000" w:themeColor="text1"/>
          <w:spacing w:val="-3"/>
          <w:sz w:val="24"/>
          <w:szCs w:val="24"/>
        </w:rPr>
        <w:t>27.06.</w:t>
      </w:r>
      <w:r w:rsidR="00D518E6" w:rsidRPr="001557A9">
        <w:rPr>
          <w:rFonts w:ascii="Arial" w:eastAsia="Times New Roman" w:hAnsi="Arial" w:cs="Arial"/>
          <w:b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b/>
          <w:color w:val="000000" w:themeColor="text1"/>
          <w:spacing w:val="-3"/>
          <w:sz w:val="24"/>
          <w:szCs w:val="24"/>
        </w:rPr>
        <w:t>2022 г.</w:t>
      </w:r>
      <w:r w:rsidR="00D518E6"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A2006A"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D518E6"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№</w:t>
      </w:r>
      <w:r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514</w:t>
      </w:r>
    </w:p>
    <w:p w:rsidR="005A77F1" w:rsidRPr="001557A9" w:rsidRDefault="005A77F1" w:rsidP="00A2006A">
      <w:pPr>
        <w:pStyle w:val="a3"/>
        <w:jc w:val="center"/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</w:pP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р.п. Тальменка</w:t>
      </w:r>
    </w:p>
    <w:p w:rsidR="005A77F1" w:rsidRPr="001557A9" w:rsidRDefault="005A77F1" w:rsidP="00A2006A">
      <w:pPr>
        <w:pStyle w:val="a3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Об упорядочении оплаты труда работников, занимающих должности, не отнесенные к </w:t>
      </w:r>
      <w:r w:rsidRPr="001557A9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должностям муниципальной службы, и </w:t>
      </w:r>
      <w:r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осуществляющих техническое 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района Алтайского края</w:t>
      </w:r>
    </w:p>
    <w:p w:rsidR="005A77F1" w:rsidRPr="001557A9" w:rsidRDefault="005A77F1" w:rsidP="00A2006A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целях обеспечения работников, занимающим должности, не отнесенные к должностям муниципальной службы, и осуществляющим техническое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района Алтайского </w:t>
      </w:r>
      <w:r w:rsidRPr="001557A9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края, социальных гарантий, в соответствии с Трудовым кодексом Российской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Федерации, Федеральным законом от 06.10.2003 года № 131-ФЗ «Об общих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Уставом муниципального образования </w:t>
      </w:r>
      <w:proofErr w:type="spell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Тальменский</w:t>
      </w:r>
      <w:proofErr w:type="spell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 Алтайского края:</w:t>
      </w:r>
      <w:proofErr w:type="gramEnd"/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7"/>
          <w:sz w:val="24"/>
          <w:szCs w:val="24"/>
        </w:rPr>
        <w:t>ПОСТАНОВЛЯЮ:</w:t>
      </w:r>
    </w:p>
    <w:p w:rsidR="00D518E6" w:rsidRPr="001557A9" w:rsidRDefault="005A77F1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33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  Положение   об   оплате   труда  работников,   занимающих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должности,   не   отнесенные   к   должностям   муниципальной   службы,   и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осуществляющих техническое  обеспечение  деятельности  Администрации</w:t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Алтайского края, (приложение №1).</w:t>
      </w:r>
    </w:p>
    <w:p w:rsidR="00D518E6" w:rsidRPr="001557A9" w:rsidRDefault="005A77F1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4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2.</w:t>
      </w:r>
      <w:r w:rsidR="00D518E6"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Утвердить размеры окладов работников, занимающих должности, не</w:t>
      </w:r>
      <w:r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отнесенные   к   должностям   муниципальной   службы,   и   осуществляющих</w:t>
      </w:r>
      <w:r w:rsidR="00D518E6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br/>
      </w:r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Алтайского края, (приложение №,2).</w:t>
      </w:r>
    </w:p>
    <w:p w:rsidR="00D518E6" w:rsidRPr="001557A9" w:rsidRDefault="005A77F1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9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</w:t>
      </w:r>
      <w:r w:rsidR="00D518E6"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Утвердить штатное расписание работников, занимающих должности,</w:t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не отнесенные к должностям муниципальной службы, и осуществляющих</w:t>
      </w:r>
      <w:r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D518E6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Алтайского края, (приложение № 3).</w:t>
      </w:r>
    </w:p>
    <w:p w:rsidR="00D518E6" w:rsidRPr="001557A9" w:rsidRDefault="00B95DF2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4"/>
          <w:sz w:val="24"/>
          <w:szCs w:val="24"/>
        </w:rPr>
        <w:t>4</w:t>
      </w:r>
      <w:r w:rsidR="00D518E6" w:rsidRPr="001557A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. </w:t>
      </w:r>
      <w:proofErr w:type="gramStart"/>
      <w:r w:rsidR="00D518E6"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Контроль за</w:t>
      </w:r>
      <w:proofErr w:type="gramEnd"/>
      <w:r w:rsidR="00D518E6"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 исполнением настоящего постановления возложить на </w:t>
      </w:r>
      <w:r w:rsidR="00D518E6"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заместителя главы Администрации района по экономическим вопросам </w:t>
      </w:r>
      <w:r w:rsidR="00D518E6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(В.Ю. Борисова).</w:t>
      </w:r>
    </w:p>
    <w:p w:rsidR="00D518E6" w:rsidRPr="001557A9" w:rsidRDefault="00D518E6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77F1" w:rsidRPr="001557A9" w:rsidRDefault="005A77F1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77F1" w:rsidRPr="001557A9" w:rsidRDefault="005A77F1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 xml:space="preserve">Глава района                    </w:t>
      </w:r>
      <w:r w:rsidR="001557A9" w:rsidRPr="001557A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 xml:space="preserve">           И.А. Щербаков</w:t>
      </w:r>
    </w:p>
    <w:p w:rsidR="00A2006A" w:rsidRPr="001557A9" w:rsidRDefault="00A2006A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06A" w:rsidRPr="001557A9" w:rsidRDefault="00A2006A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A2006A" w:rsidRPr="001557A9" w:rsidRDefault="00D518E6" w:rsidP="00A2006A">
      <w:pPr>
        <w:pStyle w:val="a3"/>
        <w:jc w:val="both"/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Приложение № 1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к постановлению Администрации</w:t>
      </w:r>
      <w:r w:rsidR="00A2006A" w:rsidRPr="001557A9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 от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27.06.2022 №514 «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 упорядочении оплаты труда работников, занимающих должности, не отнесенные к 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должностям муниципальной службы, и 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осуществляющих техническое обеспечение деятельности Администрации </w:t>
      </w:r>
      <w:proofErr w:type="spellStart"/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района Алтайского края»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</w:r>
    </w:p>
    <w:p w:rsidR="00A2006A" w:rsidRPr="001557A9" w:rsidRDefault="00A2006A" w:rsidP="00A2006A">
      <w:pPr>
        <w:pStyle w:val="a3"/>
        <w:jc w:val="both"/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</w:pP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  <w:t>Положение об оплате труда работников, занимающих должности, не</w:t>
      </w: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  <w:t xml:space="preserve">отнесенные к должностям муниципальной службы, и </w:t>
      </w:r>
      <w:proofErr w:type="gramStart"/>
      <w:r w:rsidRPr="001557A9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  <w:t>осуществляющих</w:t>
      </w:r>
      <w:proofErr w:type="gramEnd"/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</w:rPr>
        <w:t>Тальменского</w:t>
      </w:r>
      <w:proofErr w:type="spellEnd"/>
    </w:p>
    <w:p w:rsidR="00D518E6" w:rsidRPr="001557A9" w:rsidRDefault="00D518E6" w:rsidP="00A2006A">
      <w:pPr>
        <w:pStyle w:val="a3"/>
        <w:jc w:val="center"/>
        <w:rPr>
          <w:rFonts w:ascii="Arial" w:eastAsia="Times New Roman" w:hAnsi="Arial" w:cs="Arial"/>
          <w:bCs/>
          <w:color w:val="000000" w:themeColor="text1"/>
          <w:spacing w:val="1"/>
          <w:sz w:val="24"/>
          <w:szCs w:val="24"/>
        </w:rPr>
      </w:pPr>
      <w:r w:rsidRPr="001557A9">
        <w:rPr>
          <w:rFonts w:ascii="Arial" w:eastAsia="Times New Roman" w:hAnsi="Arial" w:cs="Arial"/>
          <w:bCs/>
          <w:color w:val="000000" w:themeColor="text1"/>
          <w:spacing w:val="1"/>
          <w:sz w:val="24"/>
          <w:szCs w:val="24"/>
        </w:rPr>
        <w:t>района Алтайского края</w:t>
      </w:r>
    </w:p>
    <w:p w:rsidR="00A2006A" w:rsidRPr="001557A9" w:rsidRDefault="00A2006A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Общие положения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27"/>
          <w:sz w:val="24"/>
          <w:szCs w:val="24"/>
        </w:rPr>
        <w:t>1.1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Настоящее   Положение    об    оплате   труда   (далее    -    Положение)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распространяется на работников, занимающих должности, не отнесенные к </w:t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должностям муниципальной службы, и осуществляющих техническое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района Алтайского края (далее - работники).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7"/>
          <w:sz w:val="24"/>
          <w:szCs w:val="24"/>
        </w:rPr>
        <w:t>1.2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Положение разработано в соответствии с действующим Трудовым</w:t>
      </w:r>
      <w:r w:rsidR="00A2006A" w:rsidRPr="001557A9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кодексом    Российской    Федерации,    нормативными    правовыми    актами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Российской    Федерации    и    иными    нормативными    правовыми    актами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Алтайского края.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2.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Порядок и условия оплаты труда работников занимающих должности,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не отнесенные к должностям муниципальной службы, и осуществляющих техническое обеспечение деятельности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Алтайского края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8"/>
          <w:sz w:val="24"/>
          <w:szCs w:val="24"/>
        </w:rPr>
        <w:t>2.1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Оплата    труда    работников    состоит    из    должностного    оклада    в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соответствии  с замещаемой должностью,  а также ежемесячных и  иных</w:t>
      </w:r>
      <w:r w:rsidR="00A2006A" w:rsidRPr="001557A9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дополнительных выплат, определяемых настоящим Положением.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7"/>
          <w:sz w:val="24"/>
          <w:szCs w:val="24"/>
        </w:rPr>
        <w:t>2.2</w:t>
      </w:r>
      <w:proofErr w:type="gramStart"/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К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дополнительным выплатам относятся: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ежемесячная надбавка к должностному окладу за выслугу лет;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ежемесячная надбавка за сложность, напряженность и высокие достижения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в труде;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ежемесячная премия по результатам работы;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премия по итогам года;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материальная помощь;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районный коэффициент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0"/>
          <w:sz w:val="24"/>
          <w:szCs w:val="24"/>
        </w:rPr>
        <w:t>2.3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Должностной  оклад  работников  устанавливается  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согласно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 штатного</w:t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расписания: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7"/>
          <w:sz w:val="24"/>
          <w:szCs w:val="24"/>
        </w:rPr>
        <w:t>2.4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Выплаты компенсационного и стимулирующего характера производятся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от установленного оклада по штатному расписанию.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3"/>
          <w:sz w:val="24"/>
          <w:szCs w:val="24"/>
        </w:rPr>
        <w:t>2.5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Штатное    расписание    работников    утверждается    ежегодно    главой</w:t>
      </w:r>
      <w:r w:rsidR="005A77F1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="005A77F1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5"/>
          <w:sz w:val="24"/>
          <w:szCs w:val="24"/>
        </w:rPr>
        <w:t>2.6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Заработная   плата  устанавливается   в   пределах  утвержденного фонда</w:t>
      </w:r>
      <w:r w:rsidR="005A77F1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оплаты    труда   работников    осуществляющих    техническое    обеспечение</w:t>
      </w:r>
      <w:r w:rsidR="005A77F1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деятельности Администрации района.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>2.7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9"/>
          <w:sz w:val="24"/>
          <w:szCs w:val="24"/>
        </w:rPr>
        <w:t>Месячная заработная плата работника (включая доплаты и надбавки</w:t>
      </w:r>
      <w:r w:rsidR="00A2006A" w:rsidRPr="001557A9">
        <w:rPr>
          <w:rFonts w:ascii="Arial" w:eastAsia="Times New Roman" w:hAnsi="Arial" w:cs="Arial"/>
          <w:color w:val="000000" w:themeColor="text1"/>
          <w:spacing w:val="9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компенсационного и стимулирующего характера), полностью отработавшего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9"/>
          <w:sz w:val="24"/>
          <w:szCs w:val="24"/>
        </w:rPr>
        <w:t>за  этот период норму рабочего  времени и выполнившего  нормы труда</w:t>
      </w:r>
      <w:r w:rsidR="005A77F1" w:rsidRPr="001557A9">
        <w:rPr>
          <w:rFonts w:ascii="Arial" w:eastAsia="Times New Roman" w:hAnsi="Arial" w:cs="Arial"/>
          <w:color w:val="000000" w:themeColor="text1"/>
          <w:spacing w:val="9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(трудовые обязанности), не</w:t>
      </w:r>
      <w:r w:rsidR="005A77F1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может быть ниже установленного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Федеральным</w:t>
      </w:r>
      <w:r w:rsidR="005A77F1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законом    от    1</w:t>
      </w:r>
      <w:r w:rsidR="005A77F1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9.06.2000    N    82-ФЗ    "О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минимальном    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размере    оплаты</w:t>
      </w:r>
      <w:r w:rsidR="005A77F1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труда</w:t>
      </w:r>
      <w:proofErr w:type="gram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" минимального размера оплаты труда.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8"/>
          <w:sz w:val="24"/>
          <w:szCs w:val="24"/>
        </w:rPr>
        <w:t>2.8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>Оплата труда работников, занятых по совместительству, а также на</w:t>
      </w:r>
      <w:r w:rsidR="00A2006A" w:rsidRPr="001557A9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условиях   неполного   рабочего   времени,   производится   пропорционально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отработанному   времени.   Определение   размеров   заработной   платы   по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основной   должности,   а   также   по   должнос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ти,   занимаемой   в   порядке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совместительства, производится раздельно по каждой должности.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3.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Порядок и условия выплаты ежемесячной надбавки к должностному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окладу за выслугу лет для работников занимающих должности, не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отнесенные к должностям муниципальной службы, и осуществляющих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района Алтайского края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0"/>
          <w:sz w:val="24"/>
          <w:szCs w:val="24"/>
        </w:rPr>
        <w:t>3.1.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Ежемесячная   надбавка   к   должностному   окладу   за   выслугу   лет</w:t>
      </w:r>
      <w:r w:rsidR="00A2006A"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устанавливается в следующих размерах: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при стаже работы от 1 года до 5 лет - 10% должностного оклада;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lastRenderedPageBreak/>
        <w:t>при стаже работы от 5 до 10 лет - 15% должностного оклада;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при стаже работы от 10 до 15 лет - 20% должностного оклада;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при стаже работы от 15 лет и выше - 30% должностного оклада.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В стаж работников, 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дающего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право на получение надбавки за выслугу лет,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включаются: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>-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время работы на муниципальных должностях муниципальной службы и</w:t>
      </w:r>
      <w:r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br/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государственных должностях;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2"/>
          <w:sz w:val="24"/>
          <w:szCs w:val="24"/>
        </w:rPr>
        <w:t>-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время работы в аппаратах органов государственной и муниципальной власти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и управления всех уровней;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2"/>
          <w:sz w:val="24"/>
          <w:szCs w:val="24"/>
        </w:rPr>
        <w:t>-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время службы в рядах вооруженных сил;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8"/>
          <w:sz w:val="24"/>
          <w:szCs w:val="24"/>
        </w:rPr>
        <w:t>3.2.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Надбавка к должностному окладу за выслугу лет выплачивается со дня</w:t>
      </w:r>
      <w:r w:rsidR="00A2006A"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возникновения права на назначение или изменение размера данной надбавки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на основании решения руководителя соответствующего  органа местного</w:t>
      </w:r>
      <w:r w:rsidR="00A2006A" w:rsidRPr="001557A9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самоуправления.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 xml:space="preserve">Если у работника право на назначение или изменение надбавки к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должностному окладу за выслугу лет наступило в период его пребывания в отпуске, а также в период его нетрудоспособности, то выплата назначенного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или измененного размера надбавки производится после окончания отпуска, временной нетрудоспособности.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В том случае, если у работника право на назначение или изменение надбавки </w:t>
      </w:r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к должностному окладу за выслугу лет наступило при переподготовке или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9"/>
          <w:sz w:val="24"/>
          <w:szCs w:val="24"/>
        </w:rPr>
        <w:t xml:space="preserve">повышении квалификации, а также в других случаях, когда за ним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сохраняется средний заработок, то указанная надбавка назначается со дня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наступления этого права.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4.      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Порядок и условия выплаты ежемесячной надбавки к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должностному окладу за сложность, напряженность и высокие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достижения в труде для работников занимающих должности, не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отнесенные к должностям муниципальной службы, и осуществляющих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района Алтайского края.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8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Размер ежемесячной надбавки за сложность, напряженность и высокие</w:t>
      </w:r>
      <w:r w:rsidR="00A2006A"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достижения в труде определяется в зависимости от степени сложности и</w:t>
      </w:r>
      <w:r w:rsidR="00A2006A" w:rsidRPr="001557A9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напряженности   профессиональной   деятельности   работника,   а   также   в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зависимости от достижений в труде.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8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Размер ежемесячной надбавки к должностному окладу за сложность,</w:t>
      </w:r>
      <w:r w:rsidR="00A2006A" w:rsidRPr="001557A9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напряженность и высокие достижения в труде работнику устанавливается</w:t>
      </w:r>
      <w:r w:rsidR="00A2006A"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персонально,   решением   главы   </w:t>
      </w:r>
      <w:proofErr w:type="spell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района   в   пределах   фонда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оплаты труда.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8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Размер ежемесячной надбавки к должностному окладу за сложность,</w:t>
      </w:r>
      <w:r w:rsidR="00A2006A" w:rsidRPr="001557A9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>напряженность и высокие достижения в труде может быть увеличен или</w:t>
      </w:r>
      <w:r w:rsidR="00A2006A" w:rsidRPr="001557A9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уменьшен при изменении степени сложности, напряженности, достижений в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труде работника, на основании решения главы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8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Размер ежемесячной надбавки к должностному окладу за сложность,</w:t>
      </w:r>
      <w:r w:rsidR="00A2006A" w:rsidRPr="001557A9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>напряженность и высокие достижения в труде не может превышать  170</w:t>
      </w:r>
      <w:r w:rsidR="00A2006A" w:rsidRPr="001557A9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процентов должностного оклада.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5.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Порядок и условия выплаты ежемесячной премии по результатам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работы работникам </w:t>
      </w:r>
      <w:proofErr w:type="gram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занимающих</w:t>
      </w:r>
      <w:proofErr w:type="gram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должности, не отнесенные к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должностям муниципальной службы, и осуществляющих техническое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Алтайского края.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8"/>
          <w:sz w:val="24"/>
          <w:szCs w:val="24"/>
        </w:rPr>
        <w:t>5.1.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Работникам    в    пределах    установленного    фонда    оплаты    труда,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выплачивается премия по результатам работы размере до 200 процентов от</w:t>
      </w:r>
      <w:r w:rsidR="00A2006A"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должностного оклада.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0"/>
          <w:sz w:val="24"/>
          <w:szCs w:val="24"/>
        </w:rPr>
        <w:t>5.2.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Ежемесячное премирование производится 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за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: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четкое исполнение работником своих должностных обязанностей;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соблюдение трудовой и исполнительской дисциплины;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lastRenderedPageBreak/>
        <w:t>соблюдение    порядка    ведения    делопроизводства,    учета    и    сроков предоставления бюджетной и иной отчетности;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>-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добросовестное  выполнение  поручений  и  распоряжений  вышестоящих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руководителей в порядке подчиненности.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5.4. </w:t>
      </w:r>
      <w:r w:rsidRPr="001557A9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 xml:space="preserve">Ежемесячная премия не начисляется или ее размер может быть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уменьшен за невыполнение условий премирования.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9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Ежемесячная премия выплачивается на основании распоряжения главы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района.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Премирование производится за фактически отработанное работником</w:t>
      </w:r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br/>
      </w:r>
      <w:r w:rsidRPr="001557A9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время.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Премия по итогам работы за год выплачивается за счет экономии фонда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оплаты   труда   и   оформляется   распоряжением   (постановлением)   главы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района.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6. 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Порядок и условия выплаты единовременного (разового)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поощрения работникам </w:t>
      </w:r>
      <w:proofErr w:type="gram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занимающих</w:t>
      </w:r>
      <w:proofErr w:type="gram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должности, не отнесенные к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должностям муниципальной службы, и осуществляющих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техническое обеспечение деятельности Администрации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района Алтайского края.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9"/>
          <w:sz w:val="24"/>
          <w:szCs w:val="24"/>
        </w:rPr>
      </w:pPr>
      <w:proofErr w:type="gramStart"/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Единовременное (разовое) поощрение - это денежное вознаграждение,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выплачиваемое   работникам      занимающих   должности,   не   отнесенные   </w:t>
      </w:r>
      <w:r w:rsidR="00A2006A"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к </w:t>
      </w:r>
      <w:r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должностям    муниципальной    службы,    и    осуществляющих    техническое</w:t>
      </w:r>
      <w:r w:rsidR="00A2006A"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района за выполнение</w:t>
      </w:r>
      <w:r w:rsidR="00A2006A"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специальных заданий, имеющих существенное значение для решения задач и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реализации полномочий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района.</w:t>
      </w:r>
      <w:proofErr w:type="gramEnd"/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0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Решение     о     единовременном      поощрении     принимается     главой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   района    на    основании    согласованного    с     курирующим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заместителем   главы   Администрации   района,</w:t>
      </w:r>
      <w:r w:rsidR="00A2006A"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  представления   руководителя </w:t>
      </w:r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структурного подразделения, на которое возложено исполнение задания.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В представлении излагается суть задания, обосновывается его особое значение </w:t>
      </w:r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для решения задач, стоящих перед Администрацией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района, </w:t>
      </w:r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образцовый характер его исполнения работником, который подлежит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поощрению, а также конкретный размер поощрения. Данное поощрение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оформляются распоряжением главы </w:t>
      </w:r>
      <w:proofErr w:type="spell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1"/>
          <w:sz w:val="24"/>
          <w:szCs w:val="24"/>
        </w:rPr>
        <w:t>6.3.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Единовременное (разовое) поощрение выплачивается в пределах фонда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оплаты   труда   работникам      занимающих   должности,   не   отнесенные   к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должностям   муниципальной    службы,    и    осуществляющих    техническое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обеспечение деятельности Администрации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 Алтайского края.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Предельный   размер   единовременного   поощрения   составляет   100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процентов должностного оклада в год.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7. 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Порядок и условия выплаты материальной помощи работникам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занимающих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должности, не отнесенные к должностям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муниципальной службы, и осуществляющих техническое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Алтайского края.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17"/>
          <w:sz w:val="24"/>
          <w:szCs w:val="24"/>
        </w:rPr>
        <w:t>7.1.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Работникам по их заявлению выплачивается материальная помощь в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размере одного оклада в год.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9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В случае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,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 если работник не отработал календарный год, материальная</w:t>
      </w:r>
      <w:r w:rsidR="00A2006A" w:rsidRPr="001557A9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помощь исчисляется   пропорционально отработанному времени  в данном</w:t>
      </w:r>
      <w:r w:rsidR="00A2006A" w:rsidRPr="001557A9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году.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На материальную помощь районный коэффициент не начисляется.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8.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Финансирование расходов на содержание работников занимающих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должности, не отнесенные к должностям муниципальной службы, и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осуществляющих техническое обеспечение деятельности</w:t>
      </w:r>
      <w:r w:rsidR="00A2006A" w:rsidRPr="001557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Алтайского края.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9"/>
          <w:sz w:val="24"/>
          <w:szCs w:val="24"/>
        </w:rPr>
        <w:t>8.1.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Финансирование    расходов    на    содер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жание    работников    является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расходным обязательством муниципального образования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Тальменский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Алтайского   края.   Финансирование   расходо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  производится   в   пределах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средств,    предусмотренных    в    бюджете    муниципального    образования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района Алтайского края на соответствующий финансовый год.</w:t>
      </w:r>
    </w:p>
    <w:p w:rsidR="00D518E6" w:rsidRPr="001557A9" w:rsidRDefault="00D518E6" w:rsidP="00A2006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0"/>
          <w:sz w:val="24"/>
          <w:szCs w:val="24"/>
        </w:rPr>
        <w:t>8.2.</w:t>
      </w:r>
      <w:r w:rsidRPr="001557A9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Повышение уровня реального содержания заработной платы работников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занимающих должности, не отнесенные к должностям муниципальной</w:t>
      </w:r>
      <w:r w:rsidR="00A2006A" w:rsidRPr="001557A9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службы,   и   осуществляющих   техническое   обеспечение   деятельности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района   Алтайского края обеспечивается</w:t>
      </w:r>
      <w:r w:rsidR="00A2006A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>индексацией заработной платы в связи с ростом потребительских цен на</w:t>
      </w:r>
      <w:r w:rsidR="00A2006A" w:rsidRPr="001557A9">
        <w:rPr>
          <w:rFonts w:ascii="Arial" w:eastAsia="Times New Roman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товары    и    услуги,    осуществляемой    органами    исполнительной    власти</w:t>
      </w:r>
      <w:r w:rsidR="005A77F1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Алтайского  края   в  размере  и  сроки,  устанавливаемые  постановлениями</w:t>
      </w:r>
      <w:r w:rsidR="005A77F1" w:rsidRPr="001557A9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Правительства Алтайского края о такой индексации.</w:t>
      </w:r>
      <w:proofErr w:type="gramEnd"/>
    </w:p>
    <w:p w:rsidR="00D518E6" w:rsidRPr="001557A9" w:rsidRDefault="00D518E6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06A" w:rsidRPr="001557A9" w:rsidRDefault="00A2006A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06A" w:rsidRPr="001557A9" w:rsidRDefault="005A77F1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 w:rsidRPr="001557A9">
        <w:rPr>
          <w:rFonts w:ascii="Arial" w:hAnsi="Arial" w:cs="Arial"/>
          <w:bCs/>
          <w:color w:val="000000" w:themeColor="text1"/>
          <w:spacing w:val="-11"/>
          <w:sz w:val="24"/>
          <w:szCs w:val="24"/>
        </w:rPr>
        <w:t>П</w:t>
      </w:r>
      <w:r w:rsidRPr="001557A9">
        <w:rPr>
          <w:rFonts w:ascii="Arial" w:eastAsia="Times New Roman" w:hAnsi="Arial" w:cs="Arial"/>
          <w:bCs/>
          <w:color w:val="000000" w:themeColor="text1"/>
          <w:spacing w:val="-11"/>
          <w:sz w:val="24"/>
          <w:szCs w:val="24"/>
        </w:rPr>
        <w:t>ри</w:t>
      </w:r>
      <w:r w:rsidR="00D518E6" w:rsidRPr="001557A9">
        <w:rPr>
          <w:rFonts w:ascii="Arial" w:eastAsia="Times New Roman" w:hAnsi="Arial" w:cs="Arial"/>
          <w:bCs/>
          <w:color w:val="000000" w:themeColor="text1"/>
          <w:spacing w:val="-11"/>
          <w:sz w:val="24"/>
          <w:szCs w:val="24"/>
        </w:rPr>
        <w:t xml:space="preserve">ложение </w:t>
      </w:r>
      <w:r w:rsidR="00D518E6" w:rsidRPr="001557A9">
        <w:rPr>
          <w:rFonts w:ascii="Arial" w:eastAsia="Times New Roman" w:hAnsi="Arial" w:cs="Arial"/>
          <w:color w:val="000000" w:themeColor="text1"/>
          <w:spacing w:val="-11"/>
          <w:sz w:val="24"/>
          <w:szCs w:val="24"/>
        </w:rPr>
        <w:t>№ 2</w:t>
      </w:r>
      <w:r w:rsidR="00A2006A" w:rsidRPr="001557A9">
        <w:rPr>
          <w:rFonts w:ascii="Arial" w:eastAsia="Times New Roman" w:hAnsi="Arial" w:cs="Arial"/>
          <w:color w:val="000000" w:themeColor="text1"/>
          <w:spacing w:val="-11"/>
          <w:sz w:val="24"/>
          <w:szCs w:val="24"/>
        </w:rPr>
        <w:t xml:space="preserve"> </w:t>
      </w:r>
      <w:r w:rsidR="00D518E6" w:rsidRPr="001557A9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к постановлению Администрации</w:t>
      </w:r>
      <w:r w:rsidR="00A2006A" w:rsidRPr="001557A9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D518E6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="00D518E6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 от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от</w:t>
      </w:r>
      <w:proofErr w:type="spellEnd"/>
      <w:proofErr w:type="gramEnd"/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27.06.2022 №514 «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 упорядочении оплаты труда работников, занимающих должности, не отнесенные к 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должностям муниципальной службы, и </w:t>
      </w:r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осуществляющих техническое обеспечение деятельности Администрации </w:t>
      </w:r>
      <w:proofErr w:type="spellStart"/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A2006A" w:rsidRPr="001557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2006A"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района Алтайского края»</w:t>
      </w:r>
      <w:r w:rsidR="00A2006A"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</w: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  <w:t>Размеры должностных окладов работников занимающих должности, не</w:t>
      </w: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отнесенные к должностям муниципальной службы, и </w:t>
      </w:r>
      <w:proofErr w:type="gramStart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осуществляющих</w:t>
      </w:r>
      <w:proofErr w:type="gramEnd"/>
      <w:r w:rsidRPr="001557A9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Тальменского</w:t>
      </w:r>
      <w:proofErr w:type="spellEnd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района</w:t>
      </w:r>
    </w:p>
    <w:p w:rsidR="00D518E6" w:rsidRPr="001557A9" w:rsidRDefault="00D518E6" w:rsidP="00A200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Алтайского края</w:t>
      </w:r>
    </w:p>
    <w:p w:rsidR="00D518E6" w:rsidRPr="001557A9" w:rsidRDefault="00D518E6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54"/>
        <w:gridCol w:w="2160"/>
      </w:tblGrid>
      <w:tr w:rsidR="00D518E6" w:rsidRPr="001557A9" w:rsidTr="00A2006A">
        <w:trPr>
          <w:trHeight w:hRule="exact" w:val="808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Должностной </w:t>
            </w:r>
            <w:r w:rsidRPr="001557A9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оклад,     руб.     в </w:t>
            </w:r>
            <w:r w:rsidRPr="001557A9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месяц</w:t>
            </w:r>
          </w:p>
        </w:tc>
      </w:tr>
      <w:tr w:rsidR="00D518E6" w:rsidRPr="001557A9" w:rsidTr="00A2006A">
        <w:trPr>
          <w:trHeight w:hRule="exact" w:val="280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Старший инспектор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7000,00</w:t>
            </w:r>
          </w:p>
        </w:tc>
      </w:tr>
      <w:tr w:rsidR="00D518E6" w:rsidRPr="001557A9" w:rsidTr="00A2006A">
        <w:trPr>
          <w:trHeight w:hRule="exact" w:val="271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Инспектор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6500,00</w:t>
            </w:r>
          </w:p>
        </w:tc>
      </w:tr>
      <w:tr w:rsidR="00D518E6" w:rsidRPr="001557A9" w:rsidTr="00A2006A">
        <w:trPr>
          <w:trHeight w:hRule="exact" w:val="288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5500,00</w:t>
            </w:r>
          </w:p>
        </w:tc>
      </w:tr>
      <w:tr w:rsidR="00D518E6" w:rsidRPr="001557A9" w:rsidTr="00A2006A">
        <w:trPr>
          <w:trHeight w:hRule="exact" w:val="293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Уборщик помещений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5500,00</w:t>
            </w:r>
          </w:p>
        </w:tc>
      </w:tr>
      <w:tr w:rsidR="00D518E6" w:rsidRPr="001557A9" w:rsidTr="00A2006A">
        <w:trPr>
          <w:trHeight w:hRule="exact" w:val="268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Водитель главы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7000,00</w:t>
            </w:r>
          </w:p>
        </w:tc>
      </w:tr>
      <w:tr w:rsidR="00D518E6" w:rsidRPr="001557A9" w:rsidTr="00A2006A">
        <w:trPr>
          <w:trHeight w:hRule="exact" w:val="287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Водитель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7000,00</w:t>
            </w:r>
          </w:p>
        </w:tc>
      </w:tr>
      <w:tr w:rsidR="00D518E6" w:rsidRPr="001557A9" w:rsidTr="00A2006A">
        <w:trPr>
          <w:trHeight w:hRule="exact" w:val="276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Электрик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5000,00</w:t>
            </w:r>
          </w:p>
        </w:tc>
      </w:tr>
      <w:tr w:rsidR="00D518E6" w:rsidRPr="001557A9" w:rsidTr="00A2006A">
        <w:trPr>
          <w:trHeight w:hRule="exact" w:val="281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Дворник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5000,00</w:t>
            </w:r>
          </w:p>
        </w:tc>
      </w:tr>
      <w:tr w:rsidR="00D518E6" w:rsidRPr="001557A9" w:rsidTr="00A2006A">
        <w:trPr>
          <w:trHeight w:hRule="exact" w:val="284"/>
        </w:trPr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Механик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5000,00</w:t>
            </w:r>
          </w:p>
        </w:tc>
      </w:tr>
    </w:tbl>
    <w:p w:rsidR="00D518E6" w:rsidRPr="001557A9" w:rsidRDefault="00D518E6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D518E6" w:rsidRPr="001557A9" w:rsidSect="00A2006A">
          <w:pgSz w:w="11909" w:h="16834"/>
          <w:pgMar w:top="1134" w:right="567" w:bottom="1134" w:left="1247" w:header="720" w:footer="720" w:gutter="0"/>
          <w:cols w:space="60"/>
          <w:noEndnote/>
        </w:sectPr>
      </w:pPr>
    </w:p>
    <w:p w:rsidR="00D518E6" w:rsidRPr="001557A9" w:rsidRDefault="00D518E6" w:rsidP="002B6731">
      <w:pPr>
        <w:pStyle w:val="a3"/>
        <w:ind w:left="7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Утверждаю</w:t>
      </w:r>
    </w:p>
    <w:p w:rsidR="00D518E6" w:rsidRPr="001557A9" w:rsidRDefault="005A77F1" w:rsidP="002B6731">
      <w:pPr>
        <w:pStyle w:val="a3"/>
        <w:ind w:left="7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Глава </w:t>
      </w:r>
      <w:proofErr w:type="spellStart"/>
      <w:r w:rsidRPr="001557A9">
        <w:rPr>
          <w:rFonts w:ascii="Arial" w:hAnsi="Arial" w:cs="Arial"/>
          <w:color w:val="000000" w:themeColor="text1"/>
          <w:spacing w:val="4"/>
          <w:sz w:val="24"/>
          <w:szCs w:val="24"/>
        </w:rPr>
        <w:t>Т</w:t>
      </w:r>
      <w:r w:rsidR="00D518E6" w:rsidRPr="001557A9">
        <w:rPr>
          <w:rFonts w:ascii="Arial" w:hAnsi="Arial" w:cs="Arial"/>
          <w:bCs/>
          <w:color w:val="000000" w:themeColor="text1"/>
          <w:spacing w:val="4"/>
          <w:sz w:val="24"/>
          <w:szCs w:val="24"/>
        </w:rPr>
        <w:t>альменското</w:t>
      </w:r>
      <w:proofErr w:type="spellEnd"/>
      <w:r w:rsidR="00D518E6" w:rsidRPr="001557A9">
        <w:rPr>
          <w:rFonts w:ascii="Arial" w:hAnsi="Arial" w:cs="Arial"/>
          <w:bCs/>
          <w:color w:val="000000" w:themeColor="text1"/>
          <w:spacing w:val="4"/>
          <w:sz w:val="24"/>
          <w:szCs w:val="24"/>
        </w:rPr>
        <w:t xml:space="preserve"> района</w:t>
      </w:r>
      <w:r w:rsidRPr="001557A9">
        <w:rPr>
          <w:rFonts w:ascii="Arial" w:hAnsi="Arial" w:cs="Arial"/>
          <w:bCs/>
          <w:color w:val="000000" w:themeColor="text1"/>
          <w:spacing w:val="4"/>
          <w:sz w:val="24"/>
          <w:szCs w:val="24"/>
        </w:rPr>
        <w:t>_______________ И.А. Щербаков</w:t>
      </w:r>
    </w:p>
    <w:p w:rsidR="002B6731" w:rsidRPr="001557A9" w:rsidRDefault="002B6731" w:rsidP="00A2006A">
      <w:pPr>
        <w:pStyle w:val="a3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D518E6" w:rsidRPr="001557A9" w:rsidRDefault="00D518E6" w:rsidP="002B673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Администрация </w:t>
      </w:r>
      <w:proofErr w:type="spellStart"/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района</w:t>
      </w:r>
    </w:p>
    <w:p w:rsidR="002B6731" w:rsidRPr="001557A9" w:rsidRDefault="002B6731" w:rsidP="002B6731">
      <w:pPr>
        <w:pStyle w:val="a3"/>
        <w:jc w:val="center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D518E6" w:rsidRPr="001557A9" w:rsidRDefault="00D518E6" w:rsidP="002B673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pacing w:val="-1"/>
          <w:sz w:val="24"/>
          <w:szCs w:val="24"/>
        </w:rPr>
        <w:t>Штатное расписание работников занимающих должности, не отнесенные к должностям муниципальной службы, и осуществляющих</w:t>
      </w:r>
    </w:p>
    <w:p w:rsidR="00D518E6" w:rsidRPr="001557A9" w:rsidRDefault="00D518E6" w:rsidP="002B673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 xml:space="preserve">техническое обеспечение деятельности Администрации </w:t>
      </w:r>
      <w:proofErr w:type="spellStart"/>
      <w:r w:rsidRPr="001557A9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1557A9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D518E6" w:rsidRPr="001557A9" w:rsidRDefault="00D518E6" w:rsidP="002B673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77F1" w:rsidRPr="001557A9" w:rsidRDefault="005A77F1" w:rsidP="002B673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7A9">
        <w:rPr>
          <w:rFonts w:ascii="Arial" w:hAnsi="Arial" w:cs="Arial"/>
          <w:color w:val="000000" w:themeColor="text1"/>
          <w:sz w:val="24"/>
          <w:szCs w:val="24"/>
        </w:rPr>
        <w:t>На период 1 год с 1 июля 2022 года</w:t>
      </w:r>
    </w:p>
    <w:p w:rsidR="005A77F1" w:rsidRPr="001557A9" w:rsidRDefault="005A77F1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28FE" w:rsidRPr="001557A9" w:rsidRDefault="009F28FE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28FE" w:rsidRPr="001557A9" w:rsidRDefault="009F28FE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28FE" w:rsidRPr="001557A9" w:rsidRDefault="009F28FE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9F28FE" w:rsidRPr="001557A9" w:rsidSect="00A2006A">
          <w:pgSz w:w="16834" w:h="11909" w:orient="landscape"/>
          <w:pgMar w:top="1134" w:right="567" w:bottom="1134" w:left="1247" w:header="720" w:footer="720" w:gutter="0"/>
          <w:cols w:space="60"/>
          <w:noEndnote/>
        </w:sectPr>
      </w:pPr>
    </w:p>
    <w:p w:rsidR="00D518E6" w:rsidRPr="001557A9" w:rsidRDefault="00D518E6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6"/>
        <w:gridCol w:w="528"/>
        <w:gridCol w:w="365"/>
        <w:gridCol w:w="682"/>
        <w:gridCol w:w="634"/>
        <w:gridCol w:w="336"/>
        <w:gridCol w:w="1123"/>
        <w:gridCol w:w="384"/>
        <w:gridCol w:w="989"/>
        <w:gridCol w:w="451"/>
        <w:gridCol w:w="1027"/>
        <w:gridCol w:w="950"/>
        <w:gridCol w:w="950"/>
        <w:gridCol w:w="1142"/>
        <w:gridCol w:w="893"/>
        <w:gridCol w:w="1901"/>
        <w:gridCol w:w="1334"/>
      </w:tblGrid>
      <w:tr w:rsidR="00D518E6" w:rsidRPr="001557A9" w:rsidTr="00A975A3">
        <w:trPr>
          <w:trHeight w:hRule="exact" w:val="391"/>
        </w:trPr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1"/>
              </w:rPr>
              <w:t>Наименование должности</w:t>
            </w: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5A77F1" w:rsidP="009F28FE">
            <w:pPr>
              <w:pStyle w:val="a3"/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 xml:space="preserve">Кол-во </w:t>
            </w:r>
            <w:proofErr w:type="spellStart"/>
            <w:r w:rsidRPr="001557A9">
              <w:rPr>
                <w:rFonts w:ascii="Arial" w:hAnsi="Arial" w:cs="Arial"/>
                <w:color w:val="000000" w:themeColor="text1"/>
              </w:rPr>
              <w:t>штат</w:t>
            </w:r>
            <w:proofErr w:type="gramStart"/>
            <w:r w:rsidRPr="001557A9">
              <w:rPr>
                <w:rFonts w:ascii="Arial" w:hAnsi="Arial" w:cs="Arial"/>
                <w:color w:val="000000" w:themeColor="text1"/>
              </w:rPr>
              <w:t>.е</w:t>
            </w:r>
            <w:proofErr w:type="gramEnd"/>
            <w:r w:rsidRPr="001557A9">
              <w:rPr>
                <w:rFonts w:ascii="Arial" w:hAnsi="Arial" w:cs="Arial"/>
                <w:color w:val="000000" w:themeColor="text1"/>
              </w:rPr>
              <w:t>диниц</w:t>
            </w:r>
            <w:proofErr w:type="spellEnd"/>
          </w:p>
        </w:tc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5A77F1" w:rsidP="009F28FE">
            <w:pPr>
              <w:pStyle w:val="a3"/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Разряд по ЕТС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9F28FE" w:rsidP="009F28F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Должностной оклад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9F28FE" w:rsidP="009F28FE">
            <w:pPr>
              <w:pStyle w:val="a3"/>
              <w:ind w:left="113" w:right="11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 xml:space="preserve">Сумма оклада к </w:t>
            </w:r>
            <w:proofErr w:type="gramStart"/>
            <w:r w:rsidRPr="001557A9">
              <w:rPr>
                <w:rFonts w:ascii="Arial" w:hAnsi="Arial" w:cs="Arial"/>
                <w:color w:val="000000" w:themeColor="text1"/>
              </w:rPr>
              <w:t>штатной</w:t>
            </w:r>
            <w:proofErr w:type="gramEnd"/>
            <w:r w:rsidRPr="001557A9">
              <w:rPr>
                <w:rFonts w:ascii="Arial" w:hAnsi="Arial" w:cs="Arial"/>
                <w:color w:val="000000" w:themeColor="text1"/>
              </w:rPr>
              <w:t xml:space="preserve"> ед.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975A3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</w:rPr>
              <w:t>Над</w:t>
            </w:r>
            <w:r w:rsidR="009F28FE" w:rsidRPr="001557A9">
              <w:rPr>
                <w:rFonts w:ascii="Arial" w:eastAsia="Times New Roman" w:hAnsi="Arial" w:cs="Arial"/>
                <w:color w:val="000000" w:themeColor="text1"/>
              </w:rPr>
              <w:t>бавки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A975A3" w:rsidP="00A975A3">
            <w:pPr>
              <w:pStyle w:val="a3"/>
              <w:ind w:left="113" w:right="11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На премирование работников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975A3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2"/>
              </w:rPr>
              <w:t>ИТОГО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A975A3" w:rsidP="00A975A3">
            <w:pPr>
              <w:pStyle w:val="a3"/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 xml:space="preserve">Районный </w:t>
            </w:r>
            <w:proofErr w:type="spellStart"/>
            <w:r w:rsidRPr="001557A9">
              <w:rPr>
                <w:rFonts w:ascii="Arial" w:hAnsi="Arial" w:cs="Arial"/>
                <w:color w:val="000000" w:themeColor="text1"/>
              </w:rPr>
              <w:t>коэф</w:t>
            </w:r>
            <w:proofErr w:type="spellEnd"/>
            <w:r w:rsidRPr="001557A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975A3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6"/>
              </w:rPr>
              <w:t>Месячный ФОТ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A975A3" w:rsidP="00A975A3">
            <w:pPr>
              <w:pStyle w:val="a3"/>
              <w:ind w:left="113" w:right="11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Материальная помощь 1 оклад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A975A3" w:rsidP="00A975A3">
            <w:pPr>
              <w:pStyle w:val="a3"/>
              <w:ind w:left="113" w:right="11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ИТОГО с материальной помощью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A975A3" w:rsidP="00A975A3">
            <w:pPr>
              <w:pStyle w:val="a3"/>
              <w:ind w:left="113" w:right="11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Годовой ФОТ (12 месяцев)</w:t>
            </w:r>
          </w:p>
        </w:tc>
      </w:tr>
      <w:tr w:rsidR="00D518E6" w:rsidRPr="001557A9">
        <w:trPr>
          <w:trHeight w:hRule="exact" w:val="1738"/>
        </w:trPr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</w:rPr>
              <w:t>За стаж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 xml:space="preserve">Сложность, напряженность, </w:t>
            </w:r>
            <w:proofErr w:type="gramStart"/>
            <w:r w:rsidRPr="001557A9">
              <w:rPr>
                <w:rFonts w:ascii="Arial" w:hAnsi="Arial" w:cs="Arial"/>
                <w:color w:val="000000" w:themeColor="text1"/>
              </w:rPr>
              <w:t>спец</w:t>
            </w:r>
            <w:proofErr w:type="gramEnd"/>
            <w:r w:rsidRPr="001557A9">
              <w:rPr>
                <w:rFonts w:ascii="Arial" w:hAnsi="Arial" w:cs="Arial"/>
                <w:color w:val="000000" w:themeColor="text1"/>
              </w:rPr>
              <w:t>. режим работы</w:t>
            </w:r>
          </w:p>
        </w:tc>
        <w:tc>
          <w:tcPr>
            <w:tcW w:w="14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18E6" w:rsidRPr="001557A9" w:rsidTr="00A975A3">
        <w:trPr>
          <w:trHeight w:hRule="exact" w:val="1385"/>
        </w:trPr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сумма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w w:val="113"/>
              </w:rPr>
              <w:t>сумма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сумма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18E6" w:rsidRPr="001557A9" w:rsidTr="00A975A3">
        <w:trPr>
          <w:trHeight w:hRule="exact" w:val="56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1"/>
              </w:rPr>
              <w:t xml:space="preserve">Старший </w:t>
            </w:r>
            <w:r w:rsidR="00A975A3" w:rsidRPr="001557A9">
              <w:rPr>
                <w:rFonts w:ascii="Arial" w:eastAsia="Times New Roman" w:hAnsi="Arial" w:cs="Arial"/>
                <w:color w:val="000000" w:themeColor="text1"/>
                <w:spacing w:val="-1"/>
              </w:rPr>
              <w:t>и</w:t>
            </w:r>
            <w:r w:rsidRPr="001557A9">
              <w:rPr>
                <w:rFonts w:ascii="Arial" w:eastAsia="Times New Roman" w:hAnsi="Arial" w:cs="Arial"/>
                <w:color w:val="000000" w:themeColor="text1"/>
                <w:spacing w:val="-1"/>
              </w:rPr>
              <w:t>н</w:t>
            </w:r>
            <w:r w:rsidR="00A975A3" w:rsidRPr="001557A9">
              <w:rPr>
                <w:rFonts w:ascii="Arial" w:eastAsia="Times New Roman" w:hAnsi="Arial" w:cs="Arial"/>
                <w:color w:val="000000" w:themeColor="text1"/>
                <w:spacing w:val="-1"/>
              </w:rPr>
              <w:t>спектор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3"/>
              </w:rPr>
              <w:t>7000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7000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4900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7000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2940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22540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5</w:t>
            </w:r>
            <w:r w:rsidRPr="001557A9">
              <w:rPr>
                <w:rFonts w:ascii="Arial" w:eastAsia="Times New Roman" w:hAnsi="Arial" w:cs="Arial"/>
                <w:color w:val="000000" w:themeColor="text1"/>
              </w:rPr>
              <w:t>ЯЗ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23123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w w:val="95"/>
              </w:rPr>
              <w:t>277480</w:t>
            </w:r>
          </w:p>
        </w:tc>
      </w:tr>
      <w:tr w:rsidR="00D518E6" w:rsidRPr="001557A9">
        <w:trPr>
          <w:trHeight w:hRule="exact" w:val="23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</w:rPr>
              <w:t>Инспектор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7"/>
              </w:rPr>
              <w:t>6500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13000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1300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9100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13000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36400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5460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41860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1083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42943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w w:val="95"/>
              </w:rPr>
              <w:t>515320</w:t>
            </w:r>
          </w:p>
        </w:tc>
      </w:tr>
      <w:tr w:rsidR="00D518E6" w:rsidRPr="001557A9">
        <w:trPr>
          <w:trHeight w:hRule="exact" w:val="451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</w:rPr>
              <w:t>Заведующий</w:t>
            </w:r>
            <w:r w:rsidR="00A975A3" w:rsidRPr="001557A9">
              <w:rPr>
                <w:rFonts w:ascii="Arial" w:hAnsi="Arial" w:cs="Arial"/>
                <w:color w:val="000000" w:themeColor="text1"/>
              </w:rPr>
              <w:t xml:space="preserve"> хозяйством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1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7"/>
              </w:rPr>
              <w:t>5500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5500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550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3300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1557A9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6050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15400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2310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17710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bCs/>
                <w:color w:val="000000" w:themeColor="text1"/>
              </w:rPr>
              <w:t>45</w:t>
            </w:r>
            <w:r w:rsidR="001557A9">
              <w:rPr>
                <w:rFonts w:ascii="Arial" w:eastAsia="Times New Roman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1557A9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18168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w w:val="95"/>
              </w:rPr>
              <w:t>218020</w:t>
            </w:r>
          </w:p>
        </w:tc>
      </w:tr>
      <w:tr w:rsidR="00D518E6" w:rsidRPr="001557A9" w:rsidTr="00A975A3">
        <w:trPr>
          <w:trHeight w:hRule="exact" w:val="45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Уборщица Евсеева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7"/>
              </w:rPr>
              <w:t>5500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  <w:lang w:val="en-US"/>
              </w:rPr>
              <w:t>5S00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825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3300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5775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15400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2310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17710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458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1557A9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18168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1557A9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w w:val="95"/>
              </w:rPr>
              <w:t>218020</w:t>
            </w:r>
          </w:p>
        </w:tc>
      </w:tr>
      <w:tr w:rsidR="00D518E6" w:rsidRPr="001557A9" w:rsidTr="00A975A3">
        <w:trPr>
          <w:trHeight w:hRule="exact" w:val="564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3"/>
              </w:rPr>
              <w:t xml:space="preserve">Уборщица </w:t>
            </w:r>
            <w:r w:rsidR="00D518E6" w:rsidRPr="001557A9">
              <w:rPr>
                <w:rFonts w:ascii="Arial" w:eastAsia="Times New Roman" w:hAnsi="Arial" w:cs="Arial"/>
                <w:color w:val="000000" w:themeColor="text1"/>
                <w:spacing w:val="3"/>
              </w:rPr>
              <w:t>Кузнецова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7"/>
              </w:rPr>
              <w:t>5500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5500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1650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3300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4950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15400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3"/>
              </w:rPr>
              <w:t>23</w:t>
            </w:r>
            <w:r w:rsidRPr="001557A9">
              <w:rPr>
                <w:rFonts w:ascii="Arial" w:hAnsi="Arial" w:cs="Arial"/>
                <w:color w:val="000000" w:themeColor="text1"/>
                <w:spacing w:val="-13"/>
                <w:lang w:val="en-US"/>
              </w:rPr>
              <w:t>1</w:t>
            </w:r>
            <w:r w:rsidR="001557A9">
              <w:rPr>
                <w:rFonts w:ascii="Arial" w:hAnsi="Arial" w:cs="Arial"/>
                <w:color w:val="000000" w:themeColor="text1"/>
                <w:spacing w:val="-13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17710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458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18168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1"/>
                <w:w w:val="95"/>
              </w:rPr>
              <w:t>218020</w:t>
            </w:r>
          </w:p>
        </w:tc>
      </w:tr>
      <w:tr w:rsidR="00D518E6" w:rsidRPr="001557A9">
        <w:trPr>
          <w:trHeight w:hRule="exact" w:val="24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iCs/>
                <w:color w:val="000000" w:themeColor="text1"/>
                <w:spacing w:val="-1"/>
              </w:rPr>
              <w:t xml:space="preserve">Водитель </w:t>
            </w:r>
            <w:r w:rsidR="00A975A3" w:rsidRPr="001557A9">
              <w:rPr>
                <w:rFonts w:ascii="Arial" w:eastAsia="Times New Roman" w:hAnsi="Arial" w:cs="Arial"/>
                <w:color w:val="000000" w:themeColor="text1"/>
                <w:spacing w:val="-1"/>
              </w:rPr>
              <w:t>главы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6"/>
              </w:rPr>
              <w:t>1.00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557A9">
              <w:rPr>
                <w:rFonts w:ascii="Arial" w:hAnsi="Arial" w:cs="Arial"/>
                <w:iCs/>
                <w:color w:val="000000" w:themeColor="text1"/>
                <w:spacing w:val="-12"/>
                <w:w w:val="95"/>
              </w:rPr>
              <w:t>7(100</w:t>
            </w:r>
            <w:proofErr w:type="gramEnd"/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1050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1557A9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</w:rPr>
              <w:t>100</w:t>
            </w:r>
            <w:r w:rsidR="00D518E6" w:rsidRPr="001557A9">
              <w:rPr>
                <w:rFonts w:ascii="Arial" w:eastAsia="Times New Roman" w:hAnsi="Arial" w:cs="Arial"/>
                <w:iCs/>
                <w:color w:val="000000" w:themeColor="text1"/>
              </w:rPr>
              <w:t>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9"/>
              </w:rPr>
              <w:t>7700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22750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3413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26163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583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26746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1"/>
              </w:rPr>
              <w:t>320950</w:t>
            </w:r>
          </w:p>
        </w:tc>
      </w:tr>
      <w:tr w:rsidR="00D518E6" w:rsidRPr="001557A9" w:rsidTr="00A975A3">
        <w:trPr>
          <w:trHeight w:hRule="exact" w:val="582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iCs/>
                <w:color w:val="000000" w:themeColor="text1"/>
                <w:spacing w:val="1"/>
              </w:rPr>
              <w:lastRenderedPageBreak/>
              <w:t>водитель Девятериков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6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5"/>
                <w:w w:val="95"/>
              </w:rPr>
              <w:t>7000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700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10500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25200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3780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28980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583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29563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3"/>
              </w:rPr>
              <w:t>354760</w:t>
            </w:r>
          </w:p>
        </w:tc>
      </w:tr>
      <w:tr w:rsidR="00D518E6" w:rsidRPr="001557A9" w:rsidTr="001557A9">
        <w:trPr>
          <w:trHeight w:hRule="exact" w:val="562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iCs/>
                <w:color w:val="000000" w:themeColor="text1"/>
              </w:rPr>
              <w:t>Водитель Попов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6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3"/>
                <w:w w:val="95"/>
              </w:rPr>
              <w:t>7000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1050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95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6650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21700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3255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24955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583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25538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1"/>
              </w:rPr>
              <w:t>306460</w:t>
            </w:r>
          </w:p>
        </w:tc>
      </w:tr>
      <w:tr w:rsidR="00D518E6" w:rsidRPr="001557A9" w:rsidTr="00A975A3">
        <w:trPr>
          <w:trHeight w:hRule="exact" w:val="609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iCs/>
                <w:color w:val="000000" w:themeColor="text1"/>
              </w:rPr>
              <w:t>Водитель Конон</w:t>
            </w:r>
            <w:r w:rsidR="00D518E6" w:rsidRPr="001557A9">
              <w:rPr>
                <w:rFonts w:ascii="Arial" w:eastAsia="Times New Roman" w:hAnsi="Arial" w:cs="Arial"/>
                <w:iCs/>
                <w:color w:val="000000" w:themeColor="text1"/>
              </w:rPr>
              <w:t>енко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9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7"/>
              </w:rPr>
              <w:t>7000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5"/>
                <w:w w:val="95"/>
              </w:rPr>
              <w:t>7000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700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80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5600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95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6650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6"/>
              </w:rPr>
              <w:t>19950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2993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22943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lang w:val="en-US"/>
              </w:rPr>
              <w:t>5S3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23526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3"/>
              </w:rPr>
              <w:t>282310</w:t>
            </w:r>
          </w:p>
        </w:tc>
      </w:tr>
      <w:tr w:rsidR="00D518E6" w:rsidRPr="001557A9">
        <w:trPr>
          <w:trHeight w:hRule="exact" w:val="374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iCs/>
                <w:color w:val="000000" w:themeColor="text1"/>
                <w:spacing w:val="1"/>
              </w:rPr>
              <w:t xml:space="preserve">Водитель </w:t>
            </w:r>
            <w:proofErr w:type="spellStart"/>
            <w:r w:rsidRPr="001557A9">
              <w:rPr>
                <w:rFonts w:ascii="Arial" w:eastAsia="Times New Roman" w:hAnsi="Arial" w:cs="Arial"/>
                <w:iCs/>
                <w:color w:val="000000" w:themeColor="text1"/>
                <w:spacing w:val="1"/>
              </w:rPr>
              <w:t>ва</w:t>
            </w:r>
            <w:r w:rsidR="00A975A3" w:rsidRPr="001557A9">
              <w:rPr>
                <w:rFonts w:ascii="Arial" w:eastAsia="Times New Roman" w:hAnsi="Arial" w:cs="Arial"/>
                <w:iCs/>
                <w:color w:val="000000" w:themeColor="text1"/>
                <w:spacing w:val="1"/>
              </w:rPr>
              <w:t>кант</w:t>
            </w:r>
            <w:proofErr w:type="spellEnd"/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6"/>
              </w:rPr>
              <w:t>1,00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9"/>
              </w:rPr>
              <w:t>7000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3"/>
                <w:w w:val="95"/>
              </w:rPr>
              <w:t>7000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700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350</w:t>
            </w:r>
            <w:r w:rsidRPr="001557A9">
              <w:rPr>
                <w:rFonts w:ascii="Arial" w:eastAsia="Times New Roman" w:hAnsi="Arial" w:cs="Arial"/>
                <w:iCs/>
                <w:color w:val="000000" w:themeColor="text1"/>
                <w:spacing w:val="-2"/>
              </w:rPr>
              <w:t>»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95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6650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6"/>
              </w:rPr>
              <w:t>17850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2678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2"/>
              </w:rPr>
              <w:t>20528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</w:rPr>
              <w:t>583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4"/>
              </w:rPr>
              <w:t>21111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iCs/>
                <w:color w:val="000000" w:themeColor="text1"/>
                <w:spacing w:val="-1"/>
              </w:rPr>
              <w:t>253130</w:t>
            </w:r>
          </w:p>
        </w:tc>
      </w:tr>
      <w:tr w:rsidR="00D518E6" w:rsidRPr="001557A9">
        <w:trPr>
          <w:trHeight w:hRule="exact" w:val="23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A975A3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2"/>
                <w:w w:val="95"/>
                <w:sz w:val="22"/>
                <w:szCs w:val="22"/>
              </w:rPr>
              <w:t>эл</w:t>
            </w:r>
            <w:r w:rsidR="001557A9" w:rsidRPr="001557A9">
              <w:rPr>
                <w:rFonts w:ascii="Arial" w:eastAsia="Times New Roman" w:hAnsi="Arial" w:cs="Arial"/>
                <w:color w:val="000000" w:themeColor="text1"/>
                <w:spacing w:val="-2"/>
                <w:w w:val="95"/>
                <w:sz w:val="22"/>
                <w:szCs w:val="22"/>
              </w:rPr>
              <w:t>ект</w:t>
            </w:r>
            <w:r w:rsidR="00D518E6" w:rsidRPr="001557A9">
              <w:rPr>
                <w:rFonts w:ascii="Arial" w:eastAsia="Times New Roman" w:hAnsi="Arial" w:cs="Arial"/>
                <w:color w:val="000000" w:themeColor="text1"/>
                <w:spacing w:val="-2"/>
                <w:w w:val="95"/>
                <w:sz w:val="22"/>
                <w:szCs w:val="22"/>
              </w:rPr>
              <w:t>рик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"/>
              </w:rPr>
              <w:t>0,50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5000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2500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375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2"/>
                <w:w w:val="113"/>
              </w:rPr>
              <w:t xml:space="preserve">55 </w:t>
            </w:r>
            <w:r w:rsidRPr="001557A9">
              <w:rPr>
                <w:rFonts w:ascii="Arial" w:hAnsi="Arial" w:cs="Arial"/>
                <w:color w:val="000000" w:themeColor="text1"/>
                <w:spacing w:val="-12"/>
                <w:w w:val="113"/>
                <w:lang w:val="en-US"/>
              </w:rPr>
              <w:t>j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1375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3500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7750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1163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8913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lang w:val="en-US"/>
              </w:rPr>
              <w:t>20S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9121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109450</w:t>
            </w:r>
          </w:p>
        </w:tc>
      </w:tr>
      <w:tr w:rsidR="00D518E6" w:rsidRPr="001557A9" w:rsidTr="00A975A3">
        <w:trPr>
          <w:trHeight w:hRule="exact" w:val="24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w w:val="95"/>
                <w:sz w:val="22"/>
                <w:szCs w:val="22"/>
              </w:rPr>
              <w:t>дворник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1"/>
              </w:rPr>
              <w:t>1.00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5000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5000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2500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138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6900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0"/>
              </w:rPr>
              <w:t>15400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3"/>
              </w:rPr>
              <w:t>2310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17710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417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18127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3"/>
              </w:rPr>
              <w:t>217520</w:t>
            </w:r>
          </w:p>
        </w:tc>
      </w:tr>
      <w:tr w:rsidR="00D518E6" w:rsidRPr="001557A9">
        <w:trPr>
          <w:trHeight w:hRule="exact" w:val="23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57A9">
              <w:rPr>
                <w:rFonts w:ascii="Arial" w:eastAsia="Times New Roman" w:hAnsi="Arial" w:cs="Arial"/>
                <w:color w:val="000000" w:themeColor="text1"/>
                <w:spacing w:val="-1"/>
                <w:w w:val="95"/>
                <w:sz w:val="22"/>
                <w:szCs w:val="22"/>
              </w:rPr>
              <w:t>ме</w:t>
            </w:r>
            <w:r w:rsidR="00A975A3" w:rsidRPr="001557A9">
              <w:rPr>
                <w:rFonts w:ascii="Arial" w:eastAsia="Times New Roman" w:hAnsi="Arial" w:cs="Arial"/>
                <w:color w:val="000000" w:themeColor="text1"/>
                <w:spacing w:val="-1"/>
                <w:w w:val="95"/>
                <w:sz w:val="22"/>
                <w:szCs w:val="22"/>
              </w:rPr>
              <w:t>ханик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0.50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5000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2500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250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1500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3500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7750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1"/>
              </w:rPr>
              <w:t>1163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7"/>
              </w:rPr>
              <w:t>8913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</w:rPr>
              <w:t>208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9"/>
              </w:rPr>
              <w:t>9121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109450</w:t>
            </w:r>
          </w:p>
        </w:tc>
      </w:tr>
      <w:tr w:rsidR="00D518E6" w:rsidRPr="001557A9" w:rsidTr="00A975A3">
        <w:trPr>
          <w:trHeight w:hRule="exact" w:val="25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eastAsia="Times New Roman" w:hAnsi="Arial" w:cs="Arial"/>
                <w:smallCaps/>
                <w:color w:val="000000" w:themeColor="text1"/>
                <w:spacing w:val="-1"/>
              </w:rPr>
              <w:t>Итого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8"/>
              </w:rPr>
              <w:t>13,00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80000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81500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6"/>
              </w:rPr>
              <w:t>10850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62875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85325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"/>
              </w:rPr>
              <w:t>240550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36083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4"/>
              </w:rPr>
              <w:t>276633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2"/>
              </w:rPr>
              <w:t>6792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1"/>
              </w:rPr>
              <w:t>283424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8E6" w:rsidRPr="001557A9" w:rsidRDefault="00D518E6" w:rsidP="00A2006A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1557A9">
              <w:rPr>
                <w:rFonts w:ascii="Arial" w:hAnsi="Arial" w:cs="Arial"/>
                <w:color w:val="000000" w:themeColor="text1"/>
                <w:spacing w:val="-3"/>
              </w:rPr>
              <w:t>3401090</w:t>
            </w:r>
          </w:p>
        </w:tc>
      </w:tr>
    </w:tbl>
    <w:p w:rsidR="00D518E6" w:rsidRPr="001557A9" w:rsidRDefault="00D518E6" w:rsidP="00A200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D518E6" w:rsidRPr="001557A9" w:rsidSect="00A2006A">
          <w:type w:val="continuous"/>
          <w:pgSz w:w="16834" w:h="11909" w:orient="landscape"/>
          <w:pgMar w:top="1134" w:right="567" w:bottom="1134" w:left="1247" w:header="720" w:footer="720" w:gutter="0"/>
          <w:cols w:space="60"/>
          <w:noEndnote/>
        </w:sectPr>
      </w:pPr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Начальник финансового отдела      Т.А. </w:t>
      </w:r>
      <w:proofErr w:type="spellStart"/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Киктенко</w:t>
      </w:r>
      <w:proofErr w:type="spellEnd"/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Согласовано </w:t>
      </w:r>
    </w:p>
    <w:p w:rsidR="00A975A3" w:rsidRPr="001557A9" w:rsidRDefault="00A975A3" w:rsidP="00A2006A">
      <w:pPr>
        <w:pStyle w:val="a3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  <w:r w:rsidRPr="001557A9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В.Ю. Борисова          </w:t>
      </w:r>
    </w:p>
    <w:sectPr w:rsidR="00A975A3" w:rsidRPr="001557A9" w:rsidSect="00A2006A">
      <w:type w:val="continuous"/>
      <w:pgSz w:w="16834" w:h="11909" w:orient="landscape"/>
      <w:pgMar w:top="1134" w:right="567" w:bottom="1134" w:left="1247" w:header="720" w:footer="720" w:gutter="0"/>
      <w:cols w:num="3" w:space="720" w:equalWidth="0">
        <w:col w:w="3748" w:space="2064"/>
        <w:col w:w="1142" w:space="355"/>
        <w:col w:w="771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AC0F92"/>
    <w:lvl w:ilvl="0">
      <w:numFmt w:val="bullet"/>
      <w:lvlText w:val="*"/>
      <w:lvlJc w:val="left"/>
    </w:lvl>
  </w:abstractNum>
  <w:abstractNum w:abstractNumId="1">
    <w:nsid w:val="06E660FC"/>
    <w:multiLevelType w:val="singleLevel"/>
    <w:tmpl w:val="FD2C43C2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548D6A4A"/>
    <w:multiLevelType w:val="singleLevel"/>
    <w:tmpl w:val="EC6EC08A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730A16A6"/>
    <w:multiLevelType w:val="singleLevel"/>
    <w:tmpl w:val="0D6C3A7E"/>
    <w:lvl w:ilvl="0">
      <w:start w:val="2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76520232"/>
    <w:multiLevelType w:val="singleLevel"/>
    <w:tmpl w:val="DF0695FA"/>
    <w:lvl w:ilvl="0">
      <w:start w:val="5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5">
    <w:nsid w:val="7EB360B0"/>
    <w:multiLevelType w:val="singleLevel"/>
    <w:tmpl w:val="2C2E3A4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6AB5"/>
    <w:rsid w:val="001557A9"/>
    <w:rsid w:val="002B6731"/>
    <w:rsid w:val="003349F4"/>
    <w:rsid w:val="005A77F1"/>
    <w:rsid w:val="007C5F06"/>
    <w:rsid w:val="009F28FE"/>
    <w:rsid w:val="00A2006A"/>
    <w:rsid w:val="00A975A3"/>
    <w:rsid w:val="00B95DF2"/>
    <w:rsid w:val="00D518E6"/>
    <w:rsid w:val="00D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2022-07-19T02:09:00Z</dcterms:created>
  <dcterms:modified xsi:type="dcterms:W3CDTF">2022-07-19T04:52:00Z</dcterms:modified>
</cp:coreProperties>
</file>