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8AC" w:rsidRPr="00F11868" w:rsidRDefault="003C48AC" w:rsidP="00F11868">
      <w:pPr>
        <w:pStyle w:val="a5"/>
        <w:jc w:val="center"/>
        <w:rPr>
          <w:rFonts w:ascii="Arial" w:hAnsi="Arial" w:cs="Arial"/>
          <w:b/>
          <w:sz w:val="24"/>
          <w:szCs w:val="24"/>
        </w:rPr>
      </w:pPr>
      <w:r w:rsidRPr="00F11868">
        <w:rPr>
          <w:rFonts w:ascii="Arial" w:hAnsi="Arial" w:cs="Arial"/>
          <w:b/>
          <w:sz w:val="24"/>
          <w:szCs w:val="24"/>
        </w:rPr>
        <w:t>РОССИЙСКАЯ ФЕДЕРАЦИЯ</w:t>
      </w:r>
    </w:p>
    <w:p w:rsidR="003C48AC" w:rsidRPr="00F11868" w:rsidRDefault="003C48AC" w:rsidP="00F11868">
      <w:pPr>
        <w:pStyle w:val="a5"/>
        <w:jc w:val="center"/>
        <w:rPr>
          <w:rFonts w:ascii="Arial" w:hAnsi="Arial" w:cs="Arial"/>
          <w:b/>
          <w:spacing w:val="20"/>
          <w:sz w:val="24"/>
          <w:szCs w:val="24"/>
        </w:rPr>
      </w:pPr>
      <w:r w:rsidRPr="00F11868">
        <w:rPr>
          <w:rFonts w:ascii="Arial" w:hAnsi="Arial" w:cs="Arial"/>
          <w:b/>
          <w:spacing w:val="20"/>
          <w:sz w:val="24"/>
          <w:szCs w:val="24"/>
        </w:rPr>
        <w:t>АДМИНИСТРАЦИЯ  ТАЛЬМЕНСКОГО РАЙОНА</w:t>
      </w:r>
    </w:p>
    <w:p w:rsidR="003C48AC" w:rsidRPr="00F11868" w:rsidRDefault="003C48AC" w:rsidP="00F11868">
      <w:pPr>
        <w:pStyle w:val="a5"/>
        <w:jc w:val="center"/>
        <w:rPr>
          <w:rFonts w:ascii="Arial" w:hAnsi="Arial" w:cs="Arial"/>
          <w:b/>
          <w:sz w:val="24"/>
          <w:szCs w:val="24"/>
        </w:rPr>
      </w:pPr>
      <w:r w:rsidRPr="00F11868">
        <w:rPr>
          <w:rFonts w:ascii="Arial" w:hAnsi="Arial" w:cs="Arial"/>
          <w:b/>
          <w:spacing w:val="20"/>
          <w:sz w:val="24"/>
          <w:szCs w:val="24"/>
        </w:rPr>
        <w:t>АЛТАЙСКОГО КРАЯ</w:t>
      </w:r>
    </w:p>
    <w:p w:rsidR="003C48AC" w:rsidRPr="00F11868" w:rsidRDefault="003C48AC" w:rsidP="00F11868">
      <w:pPr>
        <w:pStyle w:val="a5"/>
        <w:jc w:val="center"/>
        <w:rPr>
          <w:rFonts w:ascii="Arial" w:hAnsi="Arial" w:cs="Arial"/>
          <w:b/>
          <w:sz w:val="24"/>
          <w:szCs w:val="24"/>
        </w:rPr>
      </w:pPr>
    </w:p>
    <w:p w:rsidR="003C48AC" w:rsidRPr="00F11868" w:rsidRDefault="003C48AC" w:rsidP="00F11868">
      <w:pPr>
        <w:pStyle w:val="a5"/>
        <w:jc w:val="center"/>
        <w:rPr>
          <w:rFonts w:ascii="Arial" w:hAnsi="Arial" w:cs="Arial"/>
          <w:b/>
          <w:sz w:val="24"/>
          <w:szCs w:val="24"/>
        </w:rPr>
      </w:pPr>
      <w:r w:rsidRPr="00F11868">
        <w:rPr>
          <w:rFonts w:ascii="Arial" w:hAnsi="Arial" w:cs="Arial"/>
          <w:b/>
          <w:sz w:val="24"/>
          <w:szCs w:val="24"/>
        </w:rPr>
        <w:t>ПОСТАНОВЛЕНИЕ</w:t>
      </w:r>
    </w:p>
    <w:p w:rsidR="003C48AC" w:rsidRPr="00F11868" w:rsidRDefault="003C48AC" w:rsidP="00F11868">
      <w:pPr>
        <w:pStyle w:val="a5"/>
        <w:jc w:val="center"/>
        <w:rPr>
          <w:rFonts w:ascii="Arial" w:hAnsi="Arial" w:cs="Arial"/>
          <w:b/>
          <w:sz w:val="24"/>
          <w:szCs w:val="24"/>
        </w:rPr>
      </w:pPr>
    </w:p>
    <w:p w:rsidR="003C48AC" w:rsidRPr="00F11868" w:rsidRDefault="00F11868" w:rsidP="00F11868">
      <w:pPr>
        <w:pStyle w:val="a5"/>
        <w:jc w:val="center"/>
        <w:rPr>
          <w:rFonts w:ascii="Arial" w:hAnsi="Arial" w:cs="Arial"/>
          <w:b/>
          <w:sz w:val="24"/>
          <w:szCs w:val="24"/>
        </w:rPr>
      </w:pPr>
      <w:r w:rsidRPr="00F11868">
        <w:rPr>
          <w:rFonts w:ascii="Arial" w:hAnsi="Arial" w:cs="Arial"/>
          <w:b/>
          <w:sz w:val="24"/>
          <w:szCs w:val="24"/>
        </w:rPr>
        <w:t>21.01.</w:t>
      </w:r>
      <w:r w:rsidR="003C48AC" w:rsidRPr="00F11868">
        <w:rPr>
          <w:rFonts w:ascii="Arial" w:hAnsi="Arial" w:cs="Arial"/>
          <w:b/>
          <w:sz w:val="24"/>
          <w:szCs w:val="24"/>
        </w:rPr>
        <w:t xml:space="preserve">2022 г.                                                 </w:t>
      </w:r>
      <w:r w:rsidR="003C48AC" w:rsidRPr="00F11868">
        <w:rPr>
          <w:rFonts w:ascii="Arial" w:hAnsi="Arial" w:cs="Arial"/>
          <w:b/>
          <w:sz w:val="24"/>
          <w:szCs w:val="24"/>
        </w:rPr>
        <w:tab/>
      </w:r>
      <w:r w:rsidR="003C48AC" w:rsidRPr="00F11868">
        <w:rPr>
          <w:rFonts w:ascii="Arial" w:hAnsi="Arial" w:cs="Arial"/>
          <w:b/>
          <w:sz w:val="24"/>
          <w:szCs w:val="24"/>
        </w:rPr>
        <w:tab/>
        <w:t xml:space="preserve">                       № </w:t>
      </w:r>
      <w:r w:rsidRPr="00F11868">
        <w:rPr>
          <w:rFonts w:ascii="Arial" w:hAnsi="Arial" w:cs="Arial"/>
          <w:b/>
          <w:sz w:val="24"/>
          <w:szCs w:val="24"/>
        </w:rPr>
        <w:t>47</w:t>
      </w:r>
    </w:p>
    <w:p w:rsidR="00F11868" w:rsidRDefault="00F11868" w:rsidP="00F11868">
      <w:pPr>
        <w:pStyle w:val="a5"/>
        <w:jc w:val="center"/>
        <w:rPr>
          <w:rFonts w:ascii="Arial" w:hAnsi="Arial" w:cs="Arial"/>
          <w:b/>
          <w:sz w:val="24"/>
          <w:szCs w:val="24"/>
        </w:rPr>
      </w:pPr>
    </w:p>
    <w:p w:rsidR="003C48AC" w:rsidRPr="00F11868" w:rsidRDefault="003C48AC" w:rsidP="00F11868">
      <w:pPr>
        <w:pStyle w:val="a5"/>
        <w:jc w:val="center"/>
        <w:rPr>
          <w:rFonts w:ascii="Arial" w:hAnsi="Arial" w:cs="Arial"/>
          <w:b/>
          <w:sz w:val="24"/>
          <w:szCs w:val="24"/>
        </w:rPr>
      </w:pPr>
      <w:r w:rsidRPr="00F11868">
        <w:rPr>
          <w:rFonts w:ascii="Arial" w:hAnsi="Arial" w:cs="Arial"/>
          <w:b/>
          <w:sz w:val="24"/>
          <w:szCs w:val="24"/>
        </w:rPr>
        <w:t>р.п. Тальменка</w:t>
      </w:r>
    </w:p>
    <w:p w:rsidR="003C48AC" w:rsidRPr="00F11868" w:rsidRDefault="003C48AC" w:rsidP="00F11868">
      <w:pPr>
        <w:pStyle w:val="a5"/>
        <w:jc w:val="center"/>
        <w:rPr>
          <w:rFonts w:ascii="Arial" w:hAnsi="Arial" w:cs="Arial"/>
          <w:b/>
          <w:sz w:val="24"/>
          <w:szCs w:val="24"/>
        </w:rPr>
      </w:pPr>
    </w:p>
    <w:tbl>
      <w:tblPr>
        <w:tblW w:w="10314" w:type="dxa"/>
        <w:tblLook w:val="01E0"/>
      </w:tblPr>
      <w:tblGrid>
        <w:gridCol w:w="10314"/>
      </w:tblGrid>
      <w:tr w:rsidR="003C48AC" w:rsidRPr="00F11868" w:rsidTr="00F11868">
        <w:trPr>
          <w:trHeight w:val="916"/>
        </w:trPr>
        <w:tc>
          <w:tcPr>
            <w:tcW w:w="10314" w:type="dxa"/>
            <w:shd w:val="clear" w:color="auto" w:fill="auto"/>
          </w:tcPr>
          <w:p w:rsidR="003C48AC" w:rsidRDefault="003C48AC" w:rsidP="00F11868">
            <w:pPr>
              <w:pStyle w:val="a5"/>
              <w:jc w:val="center"/>
              <w:rPr>
                <w:rFonts w:ascii="Arial" w:hAnsi="Arial" w:cs="Arial"/>
                <w:b/>
                <w:sz w:val="24"/>
                <w:szCs w:val="24"/>
              </w:rPr>
            </w:pPr>
            <w:r w:rsidRPr="00F11868">
              <w:rPr>
                <w:rFonts w:ascii="Arial" w:hAnsi="Arial" w:cs="Arial"/>
                <w:b/>
                <w:sz w:val="24"/>
                <w:szCs w:val="24"/>
              </w:rPr>
              <w:t xml:space="preserve">«Об утверждении </w:t>
            </w:r>
            <w:r w:rsidRPr="00F11868">
              <w:rPr>
                <w:rFonts w:ascii="Arial" w:hAnsi="Arial" w:cs="Arial"/>
                <w:b/>
                <w:color w:val="000000" w:themeColor="text1"/>
                <w:sz w:val="24"/>
                <w:szCs w:val="24"/>
              </w:rPr>
              <w:t xml:space="preserve">административного </w:t>
            </w:r>
            <w:r w:rsidRPr="00F11868">
              <w:rPr>
                <w:rFonts w:ascii="Arial" w:hAnsi="Arial" w:cs="Arial"/>
                <w:b/>
                <w:color w:val="000000"/>
                <w:sz w:val="24"/>
                <w:szCs w:val="24"/>
              </w:rPr>
              <w:t xml:space="preserve">регламента предоставления муниципальной услуги </w:t>
            </w:r>
            <w:r w:rsidRPr="00F11868">
              <w:rPr>
                <w:rFonts w:ascii="Arial" w:hAnsi="Arial" w:cs="Arial"/>
                <w:b/>
                <w:sz w:val="24"/>
                <w:szCs w:val="24"/>
              </w:rPr>
              <w:t>«Согласование</w:t>
            </w:r>
            <w:r w:rsidR="00F11868">
              <w:rPr>
                <w:rFonts w:ascii="Arial" w:hAnsi="Arial" w:cs="Arial"/>
                <w:b/>
                <w:sz w:val="24"/>
                <w:szCs w:val="24"/>
              </w:rPr>
              <w:t xml:space="preserve"> </w:t>
            </w:r>
            <w:r w:rsidRPr="00F11868">
              <w:rPr>
                <w:rFonts w:ascii="Arial" w:hAnsi="Arial" w:cs="Arial"/>
                <w:b/>
                <w:sz w:val="24"/>
                <w:szCs w:val="24"/>
              </w:rPr>
              <w:t>проведения переустройства и (или) перепланировки помещения в многоквартирном доме»</w:t>
            </w:r>
          </w:p>
          <w:p w:rsidR="00F11868" w:rsidRPr="00F11868" w:rsidRDefault="00F11868" w:rsidP="00F11868">
            <w:pPr>
              <w:pStyle w:val="a5"/>
              <w:jc w:val="center"/>
              <w:rPr>
                <w:rFonts w:ascii="Arial" w:hAnsi="Arial" w:cs="Arial"/>
                <w:b/>
                <w:sz w:val="24"/>
                <w:szCs w:val="24"/>
              </w:rPr>
            </w:pPr>
          </w:p>
        </w:tc>
      </w:tr>
    </w:tbl>
    <w:p w:rsidR="003C48AC" w:rsidRPr="00F11868" w:rsidRDefault="003C48AC" w:rsidP="00F11868">
      <w:pPr>
        <w:pStyle w:val="a5"/>
        <w:ind w:firstLine="709"/>
        <w:jc w:val="both"/>
        <w:rPr>
          <w:rFonts w:ascii="Arial" w:hAnsi="Arial" w:cs="Arial"/>
          <w:sz w:val="24"/>
          <w:szCs w:val="24"/>
        </w:rPr>
      </w:pPr>
      <w:r w:rsidRPr="00F11868">
        <w:rPr>
          <w:rFonts w:ascii="Arial" w:hAnsi="Arial" w:cs="Arial"/>
          <w:sz w:val="24"/>
          <w:szCs w:val="24"/>
        </w:rPr>
        <w:t xml:space="preserve">В соответствии с </w:t>
      </w:r>
      <w:r w:rsidRPr="00F11868">
        <w:rPr>
          <w:rFonts w:ascii="Arial" w:hAnsi="Arial" w:cs="Arial"/>
          <w:kern w:val="36"/>
          <w:sz w:val="24"/>
          <w:szCs w:val="24"/>
        </w:rPr>
        <w:t xml:space="preserve">Федеральным законом Российской Федерации от 27 июля </w:t>
      </w:r>
      <w:smartTag w:uri="urn:schemas-microsoft-com:office:smarttags" w:element="metricconverter">
        <w:smartTagPr>
          <w:attr w:name="ProductID" w:val="2010 г"/>
        </w:smartTagPr>
        <w:r w:rsidRPr="00F11868">
          <w:rPr>
            <w:rFonts w:ascii="Arial" w:hAnsi="Arial" w:cs="Arial"/>
            <w:kern w:val="36"/>
            <w:sz w:val="24"/>
            <w:szCs w:val="24"/>
          </w:rPr>
          <w:t>2010 г</w:t>
        </w:r>
      </w:smartTag>
      <w:r w:rsidRPr="00F11868">
        <w:rPr>
          <w:rFonts w:ascii="Arial" w:hAnsi="Arial" w:cs="Arial"/>
          <w:kern w:val="36"/>
          <w:sz w:val="24"/>
          <w:szCs w:val="24"/>
        </w:rPr>
        <w:t>. N 210-ФЗ</w:t>
      </w:r>
      <w:r w:rsidRPr="00F11868">
        <w:rPr>
          <w:rFonts w:ascii="Arial" w:hAnsi="Arial" w:cs="Arial"/>
          <w:sz w:val="24"/>
          <w:szCs w:val="24"/>
        </w:rPr>
        <w:t xml:space="preserve">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с Постановлением администрации Тальменского района от 05.03.2020 г. № 208 «</w:t>
      </w:r>
      <w:r w:rsidRPr="00F11868">
        <w:rPr>
          <w:rFonts w:ascii="Arial" w:hAnsi="Arial" w:cs="Arial"/>
          <w:bCs/>
          <w:sz w:val="24"/>
          <w:szCs w:val="24"/>
          <w:bdr w:val="none" w:sz="0" w:space="0" w:color="auto" w:frame="1"/>
          <w:shd w:val="clear" w:color="auto" w:fill="FFFFFF"/>
        </w:rPr>
        <w:t>Об утверждении Порядка разработки, проведения экспертизы и утверждения административных регламентов предоставления муниципальных услуг</w:t>
      </w:r>
      <w:r w:rsidRPr="00F11868">
        <w:rPr>
          <w:rFonts w:ascii="Arial" w:hAnsi="Arial" w:cs="Arial"/>
          <w:sz w:val="24"/>
          <w:szCs w:val="24"/>
        </w:rPr>
        <w:t>»</w:t>
      </w:r>
    </w:p>
    <w:p w:rsidR="003C48AC" w:rsidRPr="00F11868" w:rsidRDefault="003C48AC" w:rsidP="00F11868">
      <w:pPr>
        <w:pStyle w:val="a5"/>
        <w:ind w:firstLine="709"/>
        <w:jc w:val="both"/>
        <w:rPr>
          <w:rFonts w:ascii="Arial" w:hAnsi="Arial" w:cs="Arial"/>
          <w:sz w:val="24"/>
          <w:szCs w:val="24"/>
        </w:rPr>
      </w:pPr>
      <w:r w:rsidRPr="00F11868">
        <w:rPr>
          <w:rFonts w:ascii="Arial" w:hAnsi="Arial" w:cs="Arial"/>
          <w:sz w:val="24"/>
          <w:szCs w:val="24"/>
        </w:rPr>
        <w:t>П О С Т А Н О В Л Я Ю :</w:t>
      </w:r>
    </w:p>
    <w:p w:rsidR="003C48AC" w:rsidRPr="00F11868" w:rsidRDefault="00F11868" w:rsidP="00F11868">
      <w:pPr>
        <w:pStyle w:val="a5"/>
        <w:ind w:firstLine="709"/>
        <w:jc w:val="both"/>
        <w:rPr>
          <w:rFonts w:ascii="Arial" w:hAnsi="Arial" w:cs="Arial"/>
          <w:sz w:val="24"/>
          <w:szCs w:val="24"/>
        </w:rPr>
      </w:pPr>
      <w:r>
        <w:rPr>
          <w:rFonts w:ascii="Arial" w:hAnsi="Arial" w:cs="Arial"/>
          <w:sz w:val="24"/>
          <w:szCs w:val="24"/>
        </w:rPr>
        <w:t>1.</w:t>
      </w:r>
      <w:r w:rsidR="003C48AC" w:rsidRPr="00F11868">
        <w:rPr>
          <w:rFonts w:ascii="Arial" w:hAnsi="Arial" w:cs="Arial"/>
          <w:sz w:val="24"/>
          <w:szCs w:val="24"/>
        </w:rPr>
        <w:t xml:space="preserve">Утвердить </w:t>
      </w:r>
      <w:r w:rsidR="003C48AC" w:rsidRPr="00F11868">
        <w:rPr>
          <w:rFonts w:ascii="Arial" w:hAnsi="Arial" w:cs="Arial"/>
          <w:color w:val="000000" w:themeColor="text1"/>
          <w:sz w:val="24"/>
          <w:szCs w:val="24"/>
        </w:rPr>
        <w:t xml:space="preserve">административный регламент предоставления муниципальной услуги </w:t>
      </w:r>
      <w:r w:rsidR="003C48AC" w:rsidRPr="00F11868">
        <w:rPr>
          <w:rFonts w:ascii="Arial" w:hAnsi="Arial" w:cs="Arial"/>
          <w:sz w:val="24"/>
          <w:szCs w:val="24"/>
        </w:rPr>
        <w:t>«Согласование проведения переустройства и (или) перепланировки помещения в многоквартирном доме»</w:t>
      </w:r>
      <w:r w:rsidR="003C48AC" w:rsidRPr="00F11868">
        <w:rPr>
          <w:rFonts w:ascii="Arial" w:hAnsi="Arial" w:cs="Arial"/>
          <w:iCs/>
          <w:color w:val="000000"/>
          <w:sz w:val="24"/>
          <w:szCs w:val="24"/>
        </w:rPr>
        <w:t>.</w:t>
      </w:r>
    </w:p>
    <w:p w:rsidR="003C48AC" w:rsidRPr="00F11868" w:rsidRDefault="00F11868" w:rsidP="00F11868">
      <w:pPr>
        <w:pStyle w:val="a5"/>
        <w:ind w:firstLine="709"/>
        <w:jc w:val="both"/>
        <w:rPr>
          <w:rFonts w:ascii="Arial" w:hAnsi="Arial" w:cs="Arial"/>
          <w:sz w:val="24"/>
          <w:szCs w:val="24"/>
        </w:rPr>
      </w:pPr>
      <w:r>
        <w:rPr>
          <w:rFonts w:ascii="Arial" w:hAnsi="Arial" w:cs="Arial"/>
          <w:sz w:val="24"/>
          <w:szCs w:val="24"/>
        </w:rPr>
        <w:t>2.</w:t>
      </w:r>
      <w:r w:rsidR="003C48AC" w:rsidRPr="00F11868">
        <w:rPr>
          <w:rFonts w:ascii="Arial" w:hAnsi="Arial" w:cs="Arial"/>
          <w:sz w:val="24"/>
          <w:szCs w:val="24"/>
        </w:rPr>
        <w:t xml:space="preserve">Считать утратившим силу постановление Администрации Тальменского района №882 от 12.11.2020 года «Об утверждении административного регламента предоставления муниципальной услуги </w:t>
      </w:r>
      <w:r w:rsidR="003C48AC" w:rsidRPr="00F11868">
        <w:rPr>
          <w:rFonts w:ascii="Arial" w:hAnsi="Arial" w:cs="Arial"/>
          <w:bCs/>
          <w:spacing w:val="-1"/>
          <w:sz w:val="24"/>
          <w:szCs w:val="24"/>
        </w:rPr>
        <w:t>«П</w:t>
      </w:r>
      <w:r w:rsidR="003C48AC" w:rsidRPr="00F11868">
        <w:rPr>
          <w:rFonts w:ascii="Arial" w:hAnsi="Arial" w:cs="Arial"/>
          <w:sz w:val="24"/>
          <w:szCs w:val="24"/>
        </w:rPr>
        <w:t>рием заявлений и выдача документов о согласовании переустройства и (или) перепланировки жилого помещения в многоквартирном жилом доме».</w:t>
      </w:r>
    </w:p>
    <w:p w:rsidR="003C48AC" w:rsidRPr="00F11868" w:rsidRDefault="003C48AC" w:rsidP="00F11868">
      <w:pPr>
        <w:pStyle w:val="a5"/>
        <w:ind w:firstLine="709"/>
        <w:jc w:val="both"/>
        <w:rPr>
          <w:rFonts w:ascii="Arial" w:hAnsi="Arial" w:cs="Arial"/>
          <w:sz w:val="24"/>
          <w:szCs w:val="24"/>
        </w:rPr>
      </w:pPr>
      <w:r w:rsidRPr="00F11868">
        <w:rPr>
          <w:rFonts w:ascii="Arial" w:hAnsi="Arial" w:cs="Arial"/>
          <w:sz w:val="24"/>
          <w:szCs w:val="24"/>
        </w:rPr>
        <w:t>3. Опубликовать настоящее постановление в установленном порядке.</w:t>
      </w:r>
    </w:p>
    <w:p w:rsidR="003C48AC" w:rsidRPr="00F11868" w:rsidRDefault="003C48AC" w:rsidP="00F11868">
      <w:pPr>
        <w:pStyle w:val="a5"/>
        <w:ind w:firstLine="709"/>
        <w:jc w:val="both"/>
        <w:rPr>
          <w:rFonts w:ascii="Arial" w:hAnsi="Arial" w:cs="Arial"/>
          <w:sz w:val="24"/>
          <w:szCs w:val="24"/>
        </w:rPr>
      </w:pPr>
      <w:r w:rsidRPr="00F11868">
        <w:rPr>
          <w:rFonts w:ascii="Arial" w:hAnsi="Arial" w:cs="Arial"/>
          <w:sz w:val="24"/>
          <w:szCs w:val="24"/>
        </w:rPr>
        <w:t>4. Контроль за выполнением настоящего постановления возложить на заместителя главы Администрации района, заведующего отделом по капитальному строительству и архитектуре Кондаурова Н.И.</w:t>
      </w:r>
    </w:p>
    <w:p w:rsidR="003C48AC" w:rsidRPr="00F11868" w:rsidRDefault="003C48AC" w:rsidP="00F11868">
      <w:pPr>
        <w:pStyle w:val="a5"/>
        <w:jc w:val="both"/>
        <w:rPr>
          <w:rFonts w:ascii="Arial" w:hAnsi="Arial" w:cs="Arial"/>
          <w:sz w:val="24"/>
          <w:szCs w:val="24"/>
        </w:rPr>
      </w:pPr>
    </w:p>
    <w:p w:rsidR="00F11868" w:rsidRDefault="00F11868" w:rsidP="00F11868">
      <w:pPr>
        <w:pStyle w:val="a5"/>
        <w:jc w:val="both"/>
        <w:rPr>
          <w:rFonts w:ascii="Arial" w:hAnsi="Arial" w:cs="Arial"/>
          <w:sz w:val="24"/>
          <w:szCs w:val="24"/>
        </w:rPr>
      </w:pPr>
    </w:p>
    <w:p w:rsidR="003C48AC" w:rsidRPr="00F11868" w:rsidRDefault="003C48AC" w:rsidP="00F11868">
      <w:pPr>
        <w:pStyle w:val="a5"/>
        <w:jc w:val="both"/>
        <w:rPr>
          <w:rFonts w:ascii="Arial" w:hAnsi="Arial" w:cs="Arial"/>
          <w:sz w:val="24"/>
          <w:szCs w:val="24"/>
        </w:rPr>
      </w:pPr>
      <w:r w:rsidRPr="00F11868">
        <w:rPr>
          <w:rFonts w:ascii="Arial" w:hAnsi="Arial" w:cs="Arial"/>
          <w:sz w:val="24"/>
          <w:szCs w:val="24"/>
        </w:rPr>
        <w:t xml:space="preserve">Глава Тальменского района           </w:t>
      </w:r>
      <w:r w:rsidRPr="00F11868">
        <w:rPr>
          <w:rFonts w:ascii="Arial" w:hAnsi="Arial" w:cs="Arial"/>
          <w:sz w:val="24"/>
          <w:szCs w:val="24"/>
        </w:rPr>
        <w:tab/>
      </w:r>
      <w:r w:rsidRPr="00F11868">
        <w:rPr>
          <w:rFonts w:ascii="Arial" w:hAnsi="Arial" w:cs="Arial"/>
          <w:sz w:val="24"/>
          <w:szCs w:val="24"/>
        </w:rPr>
        <w:tab/>
        <w:t xml:space="preserve">                                       С.Д. Самсоненко</w:t>
      </w:r>
    </w:p>
    <w:p w:rsidR="003C48AC" w:rsidRPr="00F11868" w:rsidRDefault="003C48AC" w:rsidP="00F11868">
      <w:pPr>
        <w:pStyle w:val="a5"/>
        <w:jc w:val="both"/>
        <w:rPr>
          <w:rFonts w:ascii="Arial" w:hAnsi="Arial" w:cs="Arial"/>
          <w:sz w:val="24"/>
          <w:szCs w:val="24"/>
        </w:rPr>
      </w:pPr>
    </w:p>
    <w:p w:rsidR="003C48AC" w:rsidRPr="00F11868" w:rsidRDefault="003C48AC" w:rsidP="00F11868">
      <w:pPr>
        <w:pStyle w:val="a5"/>
        <w:jc w:val="both"/>
        <w:rPr>
          <w:rFonts w:ascii="Arial" w:hAnsi="Arial" w:cs="Arial"/>
          <w:sz w:val="24"/>
          <w:szCs w:val="24"/>
        </w:rPr>
      </w:pPr>
    </w:p>
    <w:p w:rsidR="003C48AC" w:rsidRPr="00F11868" w:rsidRDefault="003C48AC" w:rsidP="00F11868">
      <w:pPr>
        <w:pStyle w:val="a5"/>
        <w:jc w:val="both"/>
        <w:rPr>
          <w:rFonts w:ascii="Arial" w:hAnsi="Arial" w:cs="Arial"/>
          <w:sz w:val="24"/>
          <w:szCs w:val="24"/>
        </w:rPr>
      </w:pPr>
      <w:r w:rsidRPr="00F11868">
        <w:rPr>
          <w:rFonts w:ascii="Arial" w:hAnsi="Arial" w:cs="Arial"/>
          <w:sz w:val="24"/>
          <w:szCs w:val="24"/>
        </w:rPr>
        <w:t>УТВЕРЖДЕН</w:t>
      </w:r>
    </w:p>
    <w:p w:rsidR="003C48AC" w:rsidRPr="00F11868" w:rsidRDefault="003C48AC" w:rsidP="00F11868">
      <w:pPr>
        <w:pStyle w:val="a5"/>
        <w:jc w:val="both"/>
        <w:rPr>
          <w:rFonts w:ascii="Arial" w:hAnsi="Arial" w:cs="Arial"/>
          <w:sz w:val="24"/>
          <w:szCs w:val="24"/>
        </w:rPr>
      </w:pPr>
      <w:r w:rsidRPr="00F11868">
        <w:rPr>
          <w:rFonts w:ascii="Arial" w:hAnsi="Arial" w:cs="Arial"/>
          <w:sz w:val="24"/>
          <w:szCs w:val="24"/>
        </w:rPr>
        <w:t xml:space="preserve">постановлением Администрации Тальменского района  Алтайского края  </w:t>
      </w:r>
      <w:r w:rsidR="00F11868">
        <w:rPr>
          <w:rFonts w:ascii="Arial" w:hAnsi="Arial" w:cs="Arial"/>
          <w:sz w:val="24"/>
          <w:szCs w:val="24"/>
        </w:rPr>
        <w:t>от 21.01.2022 №47 «</w:t>
      </w:r>
      <w:r w:rsidR="00F11868" w:rsidRPr="00F11868">
        <w:rPr>
          <w:rFonts w:ascii="Arial" w:hAnsi="Arial" w:cs="Arial"/>
          <w:sz w:val="24"/>
          <w:szCs w:val="24"/>
        </w:rPr>
        <w:t xml:space="preserve">Об утверждении </w:t>
      </w:r>
      <w:r w:rsidR="00F11868" w:rsidRPr="00F11868">
        <w:rPr>
          <w:rFonts w:ascii="Arial" w:hAnsi="Arial" w:cs="Arial"/>
          <w:color w:val="000000" w:themeColor="text1"/>
          <w:sz w:val="24"/>
          <w:szCs w:val="24"/>
        </w:rPr>
        <w:t xml:space="preserve">административного </w:t>
      </w:r>
      <w:r w:rsidR="00F11868" w:rsidRPr="00F11868">
        <w:rPr>
          <w:rFonts w:ascii="Arial" w:hAnsi="Arial" w:cs="Arial"/>
          <w:color w:val="000000"/>
          <w:sz w:val="24"/>
          <w:szCs w:val="24"/>
        </w:rPr>
        <w:t xml:space="preserve">регламента предоставления муниципальной услуги </w:t>
      </w:r>
      <w:r w:rsidR="00F11868" w:rsidRPr="00F11868">
        <w:rPr>
          <w:rFonts w:ascii="Arial" w:hAnsi="Arial" w:cs="Arial"/>
          <w:sz w:val="24"/>
          <w:szCs w:val="24"/>
        </w:rPr>
        <w:t>«Согласование проведения переустройства и (или) перепланировки помещения в многоквартирном доме»</w:t>
      </w:r>
    </w:p>
    <w:p w:rsidR="00F11868" w:rsidRDefault="00F11868" w:rsidP="00F11868">
      <w:pPr>
        <w:pStyle w:val="a5"/>
        <w:jc w:val="both"/>
        <w:rPr>
          <w:rFonts w:ascii="Arial" w:hAnsi="Arial" w:cs="Arial"/>
          <w:b/>
          <w:sz w:val="24"/>
          <w:szCs w:val="24"/>
        </w:rPr>
      </w:pPr>
    </w:p>
    <w:p w:rsidR="00F11868" w:rsidRPr="00F11868" w:rsidRDefault="00F11868" w:rsidP="00F11868">
      <w:pPr>
        <w:pStyle w:val="a5"/>
        <w:jc w:val="both"/>
        <w:rPr>
          <w:rFonts w:ascii="Arial" w:hAnsi="Arial" w:cs="Arial"/>
          <w:color w:val="000000"/>
          <w:sz w:val="24"/>
          <w:szCs w:val="24"/>
        </w:rPr>
      </w:pPr>
    </w:p>
    <w:p w:rsidR="00AD5ED0" w:rsidRPr="00F11868" w:rsidRDefault="003C48AC" w:rsidP="00F11868">
      <w:pPr>
        <w:pStyle w:val="a5"/>
        <w:jc w:val="center"/>
        <w:rPr>
          <w:rFonts w:ascii="Arial" w:hAnsi="Arial" w:cs="Arial"/>
          <w:sz w:val="24"/>
          <w:szCs w:val="24"/>
        </w:rPr>
      </w:pPr>
      <w:r w:rsidRPr="00F11868">
        <w:rPr>
          <w:rFonts w:ascii="Arial" w:hAnsi="Arial" w:cs="Arial"/>
          <w:sz w:val="24"/>
          <w:szCs w:val="24"/>
        </w:rPr>
        <w:t>Административный регламент</w:t>
      </w:r>
    </w:p>
    <w:p w:rsidR="00AD5ED0" w:rsidRPr="00F11868" w:rsidRDefault="003C48AC" w:rsidP="00F11868">
      <w:pPr>
        <w:pStyle w:val="a5"/>
        <w:jc w:val="center"/>
        <w:rPr>
          <w:rFonts w:ascii="Arial" w:hAnsi="Arial" w:cs="Arial"/>
          <w:sz w:val="24"/>
          <w:szCs w:val="24"/>
        </w:rPr>
      </w:pPr>
      <w:r w:rsidRPr="00F11868">
        <w:rPr>
          <w:rFonts w:ascii="Arial" w:hAnsi="Arial" w:cs="Arial"/>
          <w:sz w:val="24"/>
          <w:szCs w:val="24"/>
        </w:rPr>
        <w:t>предоставления муниципальной услуги «Согласование</w:t>
      </w:r>
      <w:r w:rsidR="00F11868">
        <w:rPr>
          <w:rFonts w:ascii="Arial" w:hAnsi="Arial" w:cs="Arial"/>
          <w:sz w:val="24"/>
          <w:szCs w:val="24"/>
        </w:rPr>
        <w:t xml:space="preserve"> </w:t>
      </w:r>
      <w:r w:rsidRPr="00F11868">
        <w:rPr>
          <w:rFonts w:ascii="Arial" w:hAnsi="Arial" w:cs="Arial"/>
          <w:sz w:val="24"/>
          <w:szCs w:val="24"/>
        </w:rPr>
        <w:t>проведения переустройства и (или) перепланировки помещения</w:t>
      </w:r>
      <w:r w:rsidR="00F11868">
        <w:rPr>
          <w:rFonts w:ascii="Arial" w:hAnsi="Arial" w:cs="Arial"/>
          <w:sz w:val="24"/>
          <w:szCs w:val="24"/>
        </w:rPr>
        <w:t xml:space="preserve"> </w:t>
      </w:r>
      <w:r w:rsidRPr="00F11868">
        <w:rPr>
          <w:rFonts w:ascii="Arial" w:hAnsi="Arial" w:cs="Arial"/>
          <w:sz w:val="24"/>
          <w:szCs w:val="24"/>
        </w:rPr>
        <w:t>в многоквартирном доме»</w:t>
      </w:r>
    </w:p>
    <w:p w:rsidR="00AD5ED0" w:rsidRPr="00F11868" w:rsidRDefault="00AD5ED0" w:rsidP="00F11868">
      <w:pPr>
        <w:pStyle w:val="a5"/>
        <w:jc w:val="both"/>
        <w:rPr>
          <w:rFonts w:ascii="Arial" w:hAnsi="Arial" w:cs="Arial"/>
          <w:sz w:val="24"/>
          <w:szCs w:val="24"/>
        </w:rPr>
      </w:pP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1. Общие положения</w:t>
      </w:r>
    </w:p>
    <w:p w:rsidR="00AD5ED0" w:rsidRPr="00F11868" w:rsidRDefault="00AD5ED0" w:rsidP="00F11868">
      <w:pPr>
        <w:pStyle w:val="a5"/>
        <w:ind w:firstLine="709"/>
        <w:jc w:val="both"/>
        <w:rPr>
          <w:rFonts w:ascii="Arial" w:hAnsi="Arial" w:cs="Arial"/>
          <w:sz w:val="24"/>
          <w:szCs w:val="24"/>
        </w:rPr>
      </w:pP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lastRenderedPageBreak/>
        <w:t>Предмет регулирования административного регламента.</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Правовые основания предоставления муниципальной услуги закреплены в Приложении №2 к настоящему административному регламенту.</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Круг заявителей.</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Муниципальная услуга предоставляется собственнику помещения в многоквартирном доме или уполномоченному им лицу (далее - заявитель).</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1.6. Требования к порядку информирования о предоставлении муниципальной услуги.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1.6.1. Информация о порядке и условиях информирования предоставления муниципальной услуги предоставляется:</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путем публикации информационных материалов в средствах массовой информации;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посредством ответов на письменные обращения;</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 xml:space="preserve">сотрудником отдела многофункционального центра в соответствии с </w:t>
      </w:r>
      <w:hyperlink w:anchor="Par397" w:tooltip="Current Document" w:history="1">
        <w:r w:rsidRPr="00F11868">
          <w:rPr>
            <w:rFonts w:ascii="Arial" w:hAnsi="Arial" w:cs="Arial"/>
            <w:sz w:val="24"/>
            <w:szCs w:val="24"/>
          </w:rPr>
          <w:t>пунктом 6.3</w:t>
        </w:r>
      </w:hyperlink>
      <w:r w:rsidRPr="00F11868">
        <w:rPr>
          <w:rFonts w:ascii="Arial" w:hAnsi="Arial" w:cs="Arial"/>
          <w:sz w:val="24"/>
          <w:szCs w:val="24"/>
        </w:rPr>
        <w:t>настоящего административного регламента.</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lastRenderedPageBreak/>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AD5ED0" w:rsidRPr="00F11868" w:rsidRDefault="00AD5ED0" w:rsidP="00F11868">
      <w:pPr>
        <w:pStyle w:val="a5"/>
        <w:ind w:firstLine="709"/>
        <w:jc w:val="both"/>
        <w:rPr>
          <w:rFonts w:ascii="Arial" w:hAnsi="Arial" w:cs="Arial"/>
          <w:sz w:val="24"/>
          <w:szCs w:val="24"/>
        </w:rPr>
      </w:pP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2. Стандарт предоставления муниципальной услуги</w:t>
      </w:r>
    </w:p>
    <w:p w:rsidR="00AD5ED0" w:rsidRPr="00F11868" w:rsidRDefault="00AD5ED0" w:rsidP="00F11868">
      <w:pPr>
        <w:pStyle w:val="a5"/>
        <w:ind w:firstLine="709"/>
        <w:jc w:val="both"/>
        <w:rPr>
          <w:rFonts w:ascii="Arial" w:hAnsi="Arial" w:cs="Arial"/>
          <w:sz w:val="24"/>
          <w:szCs w:val="24"/>
        </w:rPr>
      </w:pP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2.1. Наименование муниципальной услуги.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Наименование муниципальной услуги - согласование проведения переустройства и (или) перепланировки помещения в многоквартирном доме.</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2.2. Наименование органа, предоставляющего муниципальную услугу.</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Орган местного самоуправления.</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МФЦ участвует в предоставлении муниципальной услуги в части: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 информирования по вопросам предоставления муниципальной услуги;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 приема заявлений и документов, необходимых для предоставления муниципальной услуги;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 выдачи результата предоставления муниципальной услуги.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w:t>
      </w:r>
      <w:r w:rsidR="003C48AC" w:rsidRPr="00F11868">
        <w:rPr>
          <w:rFonts w:ascii="Arial" w:hAnsi="Arial" w:cs="Arial"/>
          <w:sz w:val="24"/>
          <w:szCs w:val="24"/>
        </w:rPr>
        <w:t xml:space="preserve"> </w:t>
      </w:r>
      <w:r w:rsidRPr="00F11868">
        <w:rPr>
          <w:rFonts w:ascii="Arial" w:hAnsi="Arial" w:cs="Arial"/>
          <w:sz w:val="24"/>
          <w:szCs w:val="24"/>
        </w:rPr>
        <w:t>Федеральная налоговая служба, специализированные государственные и муниципальные организации технической инвентаризации,</w:t>
      </w:r>
      <w:r w:rsidR="003C48AC" w:rsidRPr="00F11868">
        <w:rPr>
          <w:rFonts w:ascii="Arial" w:hAnsi="Arial" w:cs="Arial"/>
          <w:sz w:val="24"/>
          <w:szCs w:val="24"/>
        </w:rPr>
        <w:t xml:space="preserve"> </w:t>
      </w:r>
      <w:r w:rsidRPr="00F11868">
        <w:rPr>
          <w:rFonts w:ascii="Arial" w:hAnsi="Arial" w:cs="Arial"/>
          <w:sz w:val="24"/>
          <w:szCs w:val="24"/>
        </w:rPr>
        <w:t>органы по охране памятников архитектуры, истории и культуры.</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2.3. Описание результата предоставления муниципальной услуги.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Результат предоставления муниципальной услуги может быть получен:</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 в уполномоченном органе местного самоуправления на бумажном носителе при личном обращении;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 в МФЦ на бумажном носителе при личном обращении;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 почтовым отправлением;</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 на ЕПГУ, РПГУ, в том числе в форме электронного документа, подписанного электронной подписью.</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lastRenderedPageBreak/>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Приостановление предоставления муниципальной услуги законодательством Российской Федерации не предусмотрено.</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2.5. Нормативные правовые акты, регулирующие предоставление муниципальной услуги.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D5ED0" w:rsidRPr="00F11868" w:rsidRDefault="00E30A5D" w:rsidP="00F11868">
      <w:pPr>
        <w:pStyle w:val="a5"/>
        <w:ind w:firstLine="709"/>
        <w:jc w:val="both"/>
        <w:rPr>
          <w:rFonts w:ascii="Arial" w:hAnsi="Arial" w:cs="Arial"/>
          <w:sz w:val="24"/>
          <w:szCs w:val="24"/>
        </w:rPr>
      </w:pPr>
      <w:bookmarkStart w:id="0" w:name="Par93"/>
      <w:bookmarkEnd w:id="0"/>
      <w:r w:rsidRPr="00F11868">
        <w:rPr>
          <w:rFonts w:ascii="Arial" w:hAnsi="Arial" w:cs="Arial"/>
          <w:sz w:val="24"/>
          <w:szCs w:val="24"/>
        </w:rPr>
        <w:t>2.6.1. Исчерпывающий перечень документов, необходимых для предоставления муниципальной услуги.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1) заявление о переустройстве и (или) перепланировке помещения в многоквартирном доме (далее - заявление);по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bookmarkStart w:id="1" w:name="Par96"/>
      <w:bookmarkEnd w:id="1"/>
      <w:r w:rsidRPr="00F11868">
        <w:rPr>
          <w:rFonts w:ascii="Arial" w:hAnsi="Arial" w:cs="Arial"/>
          <w:sz w:val="24"/>
          <w:szCs w:val="24"/>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4)протокол общего собрания собственников помещений в многоквартирном</w:t>
      </w:r>
      <w:r w:rsidRPr="00F11868">
        <w:rPr>
          <w:rFonts w:ascii="Arial" w:hAnsi="Arial" w:cs="Arial"/>
          <w:sz w:val="24"/>
          <w:szCs w:val="24"/>
        </w:rPr>
        <w:br/>
        <w:t>доме о согласии всех собственников помещений в многоквартирном доме, в случае</w:t>
      </w:r>
      <w:r w:rsidRPr="00F11868">
        <w:rPr>
          <w:rFonts w:ascii="Arial" w:hAnsi="Arial" w:cs="Arial"/>
          <w:sz w:val="24"/>
          <w:szCs w:val="24"/>
        </w:rPr>
        <w:br/>
      </w:r>
      <w:r w:rsidRPr="00F11868">
        <w:rPr>
          <w:rFonts w:ascii="Arial" w:hAnsi="Arial" w:cs="Arial"/>
          <w:sz w:val="24"/>
          <w:szCs w:val="24"/>
        </w:rPr>
        <w:lastRenderedPageBreak/>
        <w:t>если переустройство и (или) перепланировка помещения в многоквартирном доме</w:t>
      </w:r>
      <w:r w:rsidRPr="00F11868">
        <w:rPr>
          <w:rFonts w:ascii="Arial" w:hAnsi="Arial" w:cs="Arial"/>
          <w:sz w:val="24"/>
          <w:szCs w:val="24"/>
        </w:rPr>
        <w:br/>
        <w:t>невозможны без присоединения к данному помещению части общего имущества в</w:t>
      </w:r>
      <w:r w:rsidRPr="00F11868">
        <w:rPr>
          <w:rFonts w:ascii="Arial" w:hAnsi="Arial" w:cs="Arial"/>
          <w:sz w:val="24"/>
          <w:szCs w:val="24"/>
        </w:rPr>
        <w:br/>
        <w:t>многоквартирном доме;</w:t>
      </w:r>
      <w:bookmarkStart w:id="2" w:name="Par98"/>
      <w:bookmarkEnd w:id="2"/>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5) технический паспорт переустраиваемого и (или) перепланируемого помещения в многоквартирном доме;</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AD5ED0" w:rsidRPr="00F11868" w:rsidRDefault="00E30A5D" w:rsidP="00F11868">
      <w:pPr>
        <w:pStyle w:val="a5"/>
        <w:ind w:firstLine="709"/>
        <w:jc w:val="both"/>
        <w:rPr>
          <w:rFonts w:ascii="Arial" w:hAnsi="Arial" w:cs="Arial"/>
          <w:sz w:val="24"/>
          <w:szCs w:val="24"/>
        </w:rPr>
      </w:pPr>
      <w:bookmarkStart w:id="3" w:name="Par100"/>
      <w:bookmarkEnd w:id="3"/>
      <w:r w:rsidRPr="00F11868">
        <w:rPr>
          <w:rFonts w:ascii="Arial" w:hAnsi="Arial" w:cs="Arial"/>
          <w:sz w:val="24"/>
          <w:szCs w:val="24"/>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 оформленную в соответствии с законодательством Российской Федерации доверенность (для физических лиц);</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AD5ED0" w:rsidRPr="00F11868" w:rsidRDefault="00E30A5D" w:rsidP="00F11868">
      <w:pPr>
        <w:pStyle w:val="a5"/>
        <w:ind w:firstLine="709"/>
        <w:jc w:val="both"/>
        <w:rPr>
          <w:rFonts w:ascii="Arial" w:hAnsi="Arial" w:cs="Arial"/>
          <w:sz w:val="24"/>
          <w:szCs w:val="24"/>
        </w:rPr>
      </w:pPr>
      <w:bookmarkStart w:id="4" w:name="Par104"/>
      <w:bookmarkEnd w:id="4"/>
      <w:r w:rsidRPr="00F11868">
        <w:rPr>
          <w:rFonts w:ascii="Arial" w:hAnsi="Arial" w:cs="Arial"/>
          <w:sz w:val="24"/>
          <w:szCs w:val="24"/>
        </w:rPr>
        <w:t xml:space="preserve">2.6.2. Заявитель вправе не представлять документы, предусмотренные в </w:t>
      </w:r>
      <w:hyperlink w:anchor="Par96" w:tooltip="Current Document" w:history="1">
        <w:r w:rsidRPr="00F11868">
          <w:rPr>
            <w:rFonts w:ascii="Arial" w:hAnsi="Arial" w:cs="Arial"/>
            <w:sz w:val="24"/>
            <w:szCs w:val="24"/>
          </w:rPr>
          <w:t>подпунктах</w:t>
        </w:r>
      </w:hyperlink>
      <w:hyperlink w:anchor="Par98" w:tooltip="Current Document" w:history="1">
        <w:r w:rsidRPr="00F11868">
          <w:rPr>
            <w:rFonts w:ascii="Arial" w:hAnsi="Arial" w:cs="Arial"/>
            <w:sz w:val="24"/>
            <w:szCs w:val="24"/>
          </w:rPr>
          <w:t>5</w:t>
        </w:r>
      </w:hyperlink>
      <w:r w:rsidRPr="00F11868">
        <w:rPr>
          <w:rFonts w:ascii="Arial" w:hAnsi="Arial" w:cs="Arial"/>
          <w:sz w:val="24"/>
          <w:szCs w:val="24"/>
        </w:rPr>
        <w:t xml:space="preserve">, </w:t>
      </w:r>
      <w:hyperlink w:anchor="Par100" w:tooltip="Current Document" w:history="1">
        <w:r w:rsidRPr="00F11868">
          <w:rPr>
            <w:rFonts w:ascii="Arial" w:hAnsi="Arial" w:cs="Arial"/>
            <w:sz w:val="24"/>
            <w:szCs w:val="24"/>
          </w:rPr>
          <w:t>7 пункта 2.6.1</w:t>
        </w:r>
      </w:hyperlink>
      <w:r w:rsidRPr="00F11868">
        <w:rPr>
          <w:rFonts w:ascii="Arial" w:hAnsi="Arial" w:cs="Arial"/>
          <w:sz w:val="24"/>
          <w:szCs w:val="24"/>
        </w:rPr>
        <w:t xml:space="preserve">,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 xml:space="preserve">2.6.3. Документы (их копии или сведения, содержащиеся в них), указанные в </w:t>
      </w:r>
      <w:hyperlink w:anchor="Par96" w:tooltip="Current Document" w:history="1">
        <w:r w:rsidRPr="00F11868">
          <w:rPr>
            <w:rFonts w:ascii="Arial" w:hAnsi="Arial" w:cs="Arial"/>
            <w:sz w:val="24"/>
            <w:szCs w:val="24"/>
          </w:rPr>
          <w:t>подпунктах</w:t>
        </w:r>
      </w:hyperlink>
      <w:r w:rsidRPr="00F11868">
        <w:rPr>
          <w:rFonts w:ascii="Arial" w:hAnsi="Arial" w:cs="Arial"/>
          <w:sz w:val="24"/>
          <w:szCs w:val="24"/>
        </w:rPr>
        <w:t xml:space="preserve">2, </w:t>
      </w:r>
      <w:hyperlink w:anchor="Par98" w:tooltip="Current Document" w:history="1">
        <w:r w:rsidRPr="00F11868">
          <w:rPr>
            <w:rFonts w:ascii="Arial" w:hAnsi="Arial" w:cs="Arial"/>
            <w:sz w:val="24"/>
            <w:szCs w:val="24"/>
          </w:rPr>
          <w:t>5</w:t>
        </w:r>
      </w:hyperlink>
      <w:r w:rsidRPr="00F11868">
        <w:rPr>
          <w:rFonts w:ascii="Arial" w:hAnsi="Arial" w:cs="Arial"/>
          <w:sz w:val="24"/>
          <w:szCs w:val="24"/>
        </w:rPr>
        <w:t xml:space="preserve">, </w:t>
      </w:r>
      <w:hyperlink w:anchor="Par100" w:tooltip="Current Document" w:history="1">
        <w:r w:rsidRPr="00F11868">
          <w:rPr>
            <w:rFonts w:ascii="Arial" w:hAnsi="Arial" w:cs="Arial"/>
            <w:sz w:val="24"/>
            <w:szCs w:val="24"/>
          </w:rPr>
          <w:t>7 пункта 2.6.1</w:t>
        </w:r>
      </w:hyperlink>
      <w:r w:rsidRPr="00F11868">
        <w:rPr>
          <w:rFonts w:ascii="Arial" w:hAnsi="Arial" w:cs="Arial"/>
          <w:sz w:val="24"/>
          <w:szCs w:val="24"/>
        </w:rPr>
        <w:t>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w:t>
      </w:r>
      <w:r w:rsidRPr="00F11868">
        <w:rPr>
          <w:rFonts w:ascii="Arial" w:hAnsi="Arial" w:cs="Arial"/>
          <w:sz w:val="24"/>
          <w:szCs w:val="24"/>
        </w:rPr>
        <w:lastRenderedPageBreak/>
        <w:t>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D5ED0" w:rsidRPr="00F11868" w:rsidRDefault="00E30A5D" w:rsidP="00F11868">
      <w:pPr>
        <w:pStyle w:val="a5"/>
        <w:ind w:firstLine="709"/>
        <w:jc w:val="both"/>
        <w:rPr>
          <w:rFonts w:ascii="Arial" w:hAnsi="Arial" w:cs="Arial"/>
          <w:sz w:val="24"/>
          <w:szCs w:val="24"/>
        </w:rPr>
      </w:pPr>
      <w:bookmarkStart w:id="5" w:name="Par116"/>
      <w:bookmarkEnd w:id="5"/>
      <w:r w:rsidRPr="00F11868">
        <w:rPr>
          <w:rFonts w:ascii="Arial" w:hAnsi="Arial" w:cs="Arial"/>
          <w:sz w:val="24"/>
          <w:szCs w:val="24"/>
        </w:rPr>
        <w:t>2.7. Исчерпывающий перечень оснований для отказа в приеме документов, необходимых для предоставления муниципальной услуги.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2.8. Исчерпывающий перечень оснований для приостановления или отказа в предоставлении муниципальной услуги.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Приостановление предоставления муниципальной услуги законодательством Российской Федерации не предусмотрено.</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Уполномоченный орган отказывает в предоставлении муниципальной услуги в случае, если: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 xml:space="preserve">заявителем не представлены документы, определенные </w:t>
      </w:r>
      <w:hyperlink w:anchor="Par93" w:tooltip="Current Document" w:history="1">
        <w:r w:rsidRPr="00F11868">
          <w:rPr>
            <w:rFonts w:ascii="Arial" w:hAnsi="Arial" w:cs="Arial"/>
            <w:sz w:val="24"/>
            <w:szCs w:val="24"/>
          </w:rPr>
          <w:t>пунктом 2.6.1</w:t>
        </w:r>
      </w:hyperlink>
      <w:r w:rsidRPr="00F11868">
        <w:rPr>
          <w:rFonts w:ascii="Arial" w:hAnsi="Arial" w:cs="Arial"/>
          <w:sz w:val="24"/>
          <w:szCs w:val="24"/>
        </w:rPr>
        <w:t>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Current Document" w:history="1">
        <w:r w:rsidRPr="00F11868">
          <w:rPr>
            <w:rFonts w:ascii="Arial" w:hAnsi="Arial" w:cs="Arial"/>
            <w:sz w:val="24"/>
            <w:szCs w:val="24"/>
          </w:rPr>
          <w:t>пунктом 2.6.1</w:t>
        </w:r>
      </w:hyperlink>
      <w:r w:rsidRPr="00F11868">
        <w:rPr>
          <w:rFonts w:ascii="Arial" w:hAnsi="Arial" w:cs="Arial"/>
          <w:sz w:val="24"/>
          <w:szCs w:val="24"/>
        </w:rPr>
        <w:t>настоящего административного регламента, если соответствующий документ не был представлен заявителем по собственной инициативе.</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Current Document" w:history="1">
        <w:r w:rsidRPr="00F11868">
          <w:rPr>
            <w:rFonts w:ascii="Arial" w:hAnsi="Arial" w:cs="Arial"/>
            <w:sz w:val="24"/>
            <w:szCs w:val="24"/>
          </w:rPr>
          <w:t>пунктом 2.6.1</w:t>
        </w:r>
      </w:hyperlink>
      <w:r w:rsidRPr="00F11868">
        <w:rPr>
          <w:rFonts w:ascii="Arial" w:hAnsi="Arial" w:cs="Arial"/>
          <w:sz w:val="24"/>
          <w:szCs w:val="24"/>
        </w:rPr>
        <w:t>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3) представления документов в ненадлежащий орган;</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4) несоответствия проекта переустройства и (или) перепланировки помещения в многоквартирном доме требованиям законодательства.</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 xml:space="preserve">Неполучение или несвоевременное получение документов, указанных в </w:t>
      </w:r>
      <w:hyperlink w:anchor="Par93" w:tooltip="Current Document" w:history="1">
        <w:r w:rsidRPr="00F11868">
          <w:rPr>
            <w:rFonts w:ascii="Arial" w:hAnsi="Arial" w:cs="Arial"/>
            <w:sz w:val="24"/>
            <w:szCs w:val="24"/>
          </w:rPr>
          <w:t>пункте 2.6.1</w:t>
        </w:r>
      </w:hyperlink>
      <w:r w:rsidRPr="00F11868">
        <w:rPr>
          <w:rFonts w:ascii="Arial" w:hAnsi="Arial" w:cs="Arial"/>
          <w:sz w:val="24"/>
          <w:szCs w:val="24"/>
        </w:rPr>
        <w:t>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AD5ED0" w:rsidRPr="00F11868" w:rsidRDefault="00E30A5D" w:rsidP="00F11868">
      <w:pPr>
        <w:pStyle w:val="a5"/>
        <w:ind w:firstLine="709"/>
        <w:jc w:val="both"/>
        <w:rPr>
          <w:rFonts w:ascii="Arial" w:hAnsi="Arial" w:cs="Arial"/>
          <w:sz w:val="24"/>
          <w:szCs w:val="24"/>
        </w:rPr>
      </w:pPr>
      <w:bookmarkStart w:id="6" w:name="Par127"/>
      <w:bookmarkEnd w:id="6"/>
      <w:r w:rsidRPr="00F11868">
        <w:rPr>
          <w:rFonts w:ascii="Arial" w:hAnsi="Arial" w:cs="Arial"/>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Услуги, которые являются необходимыми и обязательными для предоставления муниципальной услуги: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lastRenderedPageBreak/>
        <w:t>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Предоставление муниципальной услуги осуществляется бесплатно, государственная пошлина не уплачивается.</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2.13. Срок и порядок регистрации запроса заявителя о предоставлении государственной или муниципальной услуги.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lastRenderedPageBreak/>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Информационные стенды должны располагаться в месте, доступном для просмотра (в том числе при большом количестве посетителей).</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 xml:space="preserve">-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w:t>
      </w:r>
      <w:r w:rsidRPr="00F11868">
        <w:rPr>
          <w:rFonts w:ascii="Arial" w:hAnsi="Arial" w:cs="Arial"/>
          <w:sz w:val="24"/>
          <w:szCs w:val="24"/>
        </w:rPr>
        <w:lastRenderedPageBreak/>
        <w:t>передает гражданина сопровождающему лицу или по его желанию вызывает автотранспорт и оказывает содействие при его посадке.</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При обращении граждан с недостатками зрения работники уполномоченного органа предпринимают следующие действия:</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При обращении гражданина с дефектами слуха работники уполномоченного органа предпринимают следующие действия:</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2.15. Показатели доступности и качества муниципальной услуги.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Количество взаимодействий заявителя с сотрудником уполномоченного органа при предоставлении муниципальной услуги - 2.</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2.15.1. Иными показателями качества и доступности предоставления муниципальной услуги являются:</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возможность выбора заявителем форм обращения за получением муниципальной услуги;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lastRenderedPageBreak/>
        <w:t>доступность обращения за предоставлением муниципальной услуги, в том числе для лиц с ограниченными возможностями здоровья;</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своевременность предоставления муниципальной услуги в соответствии со стандартом ее предоставления;</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возможность получения информации о ходе предоставления муниципальной услуги;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отсутствие обоснованных жалоб со стороны заявителя по результатам предоставления муниципальной услуги;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оказание помощи инвалидам в преодолении барьеров, мешающих получению муниципальной услуги наравне с другими лицами.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для получения информации по вопросам предоставления муниципальной услуги;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для подачи заявления и документов;</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для получения информации о ходе предоставления муниципальной услуги;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для получения результата предоставления муниципальной услуги.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Продолжительность взаимодействия заявителя со специалистом уполномоченного органа не может превышать 15 минут.</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 xml:space="preserve">2.16.1. 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w:t>
      </w:r>
      <w:r w:rsidRPr="00F11868">
        <w:rPr>
          <w:rFonts w:ascii="Arial" w:hAnsi="Arial" w:cs="Arial"/>
          <w:sz w:val="24"/>
          <w:szCs w:val="24"/>
        </w:rPr>
        <w:lastRenderedPageBreak/>
        <w:t>заключенным ими в установленном Правительством Российской Федерации порядке соглашением о взаимодействии.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 xml:space="preserve">2.16.2. Заявитель вправе обратиться за предоставлением муниципальной услуги и подать документы, указанные в </w:t>
      </w:r>
      <w:hyperlink w:anchor="Par93" w:tooltip="Current Document" w:history="1">
        <w:r w:rsidRPr="00F11868">
          <w:rPr>
            <w:rFonts w:ascii="Arial" w:hAnsi="Arial" w:cs="Arial"/>
            <w:sz w:val="24"/>
            <w:szCs w:val="24"/>
          </w:rPr>
          <w:t>пункте 2.6.1</w:t>
        </w:r>
      </w:hyperlink>
      <w:r w:rsidRPr="00F11868">
        <w:rPr>
          <w:rFonts w:ascii="Arial" w:hAnsi="Arial" w:cs="Arial"/>
          <w:sz w:val="24"/>
          <w:szCs w:val="24"/>
        </w:rPr>
        <w:t>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Уполномоченный орган обеспечивает информирование заявителей о возможности получения муниципальной услуги через ЕПГУ, РПГУ.</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2.16.3. При предоставлении муниципальной услуги в электронной форме посредством ЕПГУ, РПГУ заявителю обеспечивается:</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 получение информации о порядке и сроках предоставления муниципальной услуги;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 запись на прием в уполномоченный орган для подачи заявления и документов;</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 формирование запроса;</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 прием и регистрация уполномоченным органом запроса и документов;</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 получение результата предоставления муниципальной услуги;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 получение сведений о ходе выполнения запроса.</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AD5ED0" w:rsidRPr="00F11868" w:rsidRDefault="00AD5ED0" w:rsidP="00F11868">
      <w:pPr>
        <w:pStyle w:val="a5"/>
        <w:ind w:firstLine="709"/>
        <w:jc w:val="both"/>
        <w:rPr>
          <w:rFonts w:ascii="Arial" w:hAnsi="Arial" w:cs="Arial"/>
          <w:sz w:val="24"/>
          <w:szCs w:val="24"/>
        </w:rPr>
      </w:pP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3. Состав, последовательность и сроки выполнения</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административных процедур (действий), требования к порядку</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их выполнения, в том числе особенности выполнения</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административных процедур (действий) в электронной форме</w:t>
      </w:r>
    </w:p>
    <w:p w:rsidR="00AD5ED0" w:rsidRPr="00F11868" w:rsidRDefault="00AD5ED0" w:rsidP="00F11868">
      <w:pPr>
        <w:pStyle w:val="a5"/>
        <w:ind w:firstLine="709"/>
        <w:jc w:val="both"/>
        <w:rPr>
          <w:rFonts w:ascii="Arial" w:hAnsi="Arial" w:cs="Arial"/>
          <w:sz w:val="24"/>
          <w:szCs w:val="24"/>
        </w:rPr>
      </w:pP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3.1. Исчерпывающий перечень административных процедур</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1) прием и регистрация заявления и документов на предоставление муниципальной услуги;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5) выдача (направление) документов по результатам предоставления муниципальной услуги.</w:t>
      </w:r>
    </w:p>
    <w:p w:rsidR="00AD5ED0" w:rsidRPr="00F11868" w:rsidRDefault="00A5522E" w:rsidP="00F11868">
      <w:pPr>
        <w:pStyle w:val="a5"/>
        <w:ind w:firstLine="709"/>
        <w:jc w:val="both"/>
        <w:rPr>
          <w:rFonts w:ascii="Arial" w:hAnsi="Arial" w:cs="Arial"/>
          <w:sz w:val="24"/>
          <w:szCs w:val="24"/>
        </w:rPr>
      </w:pPr>
      <w:hyperlink w:anchor="Par436" w:tooltip="Current Document" w:history="1">
        <w:r w:rsidR="00E30A5D" w:rsidRPr="00F11868">
          <w:rPr>
            <w:rFonts w:ascii="Arial" w:hAnsi="Arial" w:cs="Arial"/>
            <w:sz w:val="24"/>
            <w:szCs w:val="24"/>
          </w:rPr>
          <w:t>Блок-схема</w:t>
        </w:r>
      </w:hyperlink>
      <w:r w:rsidR="00E30A5D" w:rsidRPr="00F11868">
        <w:rPr>
          <w:rFonts w:ascii="Arial" w:hAnsi="Arial" w:cs="Arial"/>
          <w:sz w:val="24"/>
          <w:szCs w:val="24"/>
        </w:rPr>
        <w:t xml:space="preserve"> предоставления муниципальной услуги представлена в Приложении № 1 к настоящему административному регламенту.</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lastRenderedPageBreak/>
        <w:t>3.1.1. Прием и регистрация заявления и документов на предоставление муниципальной услуги.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3.1.1.2. При личном обращении заявителя в уполномоченный орган специалист уполномоченного органа, ответственный за прием и выдачу документов:</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1) текст в заявлении о переустройстве и (или) перепланировке помещения в многоквартирном доме поддается прочтению;</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4) прилагаются документы, необходимые для предоставления муниципальной услуги.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В случае если заявитель настаивает на принятии документов - принимает представленные заявителем документы.</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w:t>
      </w:r>
      <w:r w:rsidR="003C48AC" w:rsidRPr="00F11868">
        <w:rPr>
          <w:rFonts w:ascii="Arial" w:hAnsi="Arial" w:cs="Arial"/>
          <w:sz w:val="24"/>
          <w:szCs w:val="24"/>
        </w:rPr>
        <w:t xml:space="preserve"> </w:t>
      </w:r>
      <w:r w:rsidRPr="00F11868">
        <w:rPr>
          <w:rFonts w:ascii="Arial" w:hAnsi="Arial" w:cs="Arial"/>
          <w:sz w:val="24"/>
          <w:szCs w:val="24"/>
        </w:rPr>
        <w:t>с момента поступления заявления.</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lastRenderedPageBreak/>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w:t>
      </w:r>
      <w:r w:rsidR="003565BF" w:rsidRPr="00F11868">
        <w:rPr>
          <w:rFonts w:ascii="Arial" w:hAnsi="Arial" w:cs="Arial"/>
          <w:sz w:val="24"/>
          <w:szCs w:val="24"/>
        </w:rPr>
        <w:t xml:space="preserve"> </w:t>
      </w:r>
      <w:r w:rsidRPr="00F11868">
        <w:rPr>
          <w:rFonts w:ascii="Arial" w:hAnsi="Arial" w:cs="Arial"/>
          <w:sz w:val="24"/>
          <w:szCs w:val="24"/>
        </w:rPr>
        <w:t>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3.1.1.3. Прием и регистрация заявления и документов на предоставление муниципальной услуги в форме электронных документов через ЕПГУ, РПГУ.</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На ЕПГУ, РПГУ размещается образец заполнения электронной формы заявления (запроса).</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Специалист, ответственный за прием и выдачу документов, при поступлении заявления и документов в электронном виде:</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проверяет электронные образы документов на отсутствие компьютерных вирусов и искаженной информации;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lastRenderedPageBreak/>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 xml:space="preserve">Основанием для начала административной процедуры является непредставление заявителем документов, предусмотренных </w:t>
      </w:r>
      <w:hyperlink w:anchor="Par96" w:tooltip="Current Document" w:history="1">
        <w:r w:rsidRPr="00F11868">
          <w:rPr>
            <w:rFonts w:ascii="Arial" w:hAnsi="Arial" w:cs="Arial"/>
            <w:sz w:val="24"/>
            <w:szCs w:val="24"/>
          </w:rPr>
          <w:t>подпунктами 2</w:t>
        </w:r>
      </w:hyperlink>
      <w:r w:rsidRPr="00F11868">
        <w:rPr>
          <w:rFonts w:ascii="Arial" w:hAnsi="Arial" w:cs="Arial"/>
          <w:sz w:val="24"/>
          <w:szCs w:val="24"/>
        </w:rPr>
        <w:t xml:space="preserve">, </w:t>
      </w:r>
      <w:hyperlink w:anchor="Par98" w:tooltip="Current Document" w:history="1">
        <w:r w:rsidRPr="00F11868">
          <w:rPr>
            <w:rFonts w:ascii="Arial" w:hAnsi="Arial" w:cs="Arial"/>
            <w:sz w:val="24"/>
            <w:szCs w:val="24"/>
          </w:rPr>
          <w:t>5</w:t>
        </w:r>
      </w:hyperlink>
      <w:r w:rsidRPr="00F11868">
        <w:rPr>
          <w:rFonts w:ascii="Arial" w:hAnsi="Arial" w:cs="Arial"/>
          <w:sz w:val="24"/>
          <w:szCs w:val="24"/>
        </w:rPr>
        <w:t xml:space="preserve">, </w:t>
      </w:r>
      <w:hyperlink w:anchor="Par100" w:tooltip="Current Document" w:history="1">
        <w:r w:rsidRPr="00F11868">
          <w:rPr>
            <w:rFonts w:ascii="Arial" w:hAnsi="Arial" w:cs="Arial"/>
            <w:sz w:val="24"/>
            <w:szCs w:val="24"/>
          </w:rPr>
          <w:t>7 пункта 2.6.1</w:t>
        </w:r>
      </w:hyperlink>
      <w:r w:rsidRPr="00F11868">
        <w:rPr>
          <w:rFonts w:ascii="Arial" w:hAnsi="Arial" w:cs="Arial"/>
          <w:sz w:val="24"/>
          <w:szCs w:val="24"/>
        </w:rPr>
        <w:t>настоящего административного регламента.</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Current Document" w:history="1">
        <w:r w:rsidRPr="00F11868">
          <w:rPr>
            <w:rFonts w:ascii="Arial" w:hAnsi="Arial" w:cs="Arial"/>
            <w:sz w:val="24"/>
            <w:szCs w:val="24"/>
          </w:rPr>
          <w:t>подпунктами 2</w:t>
        </w:r>
      </w:hyperlink>
      <w:r w:rsidRPr="00F11868">
        <w:rPr>
          <w:rFonts w:ascii="Arial" w:hAnsi="Arial" w:cs="Arial"/>
          <w:sz w:val="24"/>
          <w:szCs w:val="24"/>
        </w:rPr>
        <w:t xml:space="preserve">, </w:t>
      </w:r>
      <w:hyperlink w:anchor="Par98" w:tooltip="Current Document" w:history="1">
        <w:r w:rsidRPr="00F11868">
          <w:rPr>
            <w:rFonts w:ascii="Arial" w:hAnsi="Arial" w:cs="Arial"/>
            <w:sz w:val="24"/>
            <w:szCs w:val="24"/>
          </w:rPr>
          <w:t>5</w:t>
        </w:r>
      </w:hyperlink>
      <w:r w:rsidRPr="00F11868">
        <w:rPr>
          <w:rFonts w:ascii="Arial" w:hAnsi="Arial" w:cs="Arial"/>
          <w:sz w:val="24"/>
          <w:szCs w:val="24"/>
        </w:rPr>
        <w:t xml:space="preserve">, </w:t>
      </w:r>
      <w:hyperlink w:anchor="Par100" w:tooltip="Current Document" w:history="1">
        <w:r w:rsidRPr="00F11868">
          <w:rPr>
            <w:rFonts w:ascii="Arial" w:hAnsi="Arial" w:cs="Arial"/>
            <w:sz w:val="24"/>
            <w:szCs w:val="24"/>
          </w:rPr>
          <w:t>7 пункта 2.6.1</w:t>
        </w:r>
      </w:hyperlink>
      <w:r w:rsidRPr="00F11868">
        <w:rPr>
          <w:rFonts w:ascii="Arial" w:hAnsi="Arial" w:cs="Arial"/>
          <w:sz w:val="24"/>
          <w:szCs w:val="24"/>
        </w:rPr>
        <w:t>настоящего административного регламента, принимается решение о направлении соответствующих межведомственных запросов.</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В случае непоступления ответа на межведомственный запрос в срок установленный пунктом 2.6.3административного регламента принимаются мерыв соответствии</w:t>
      </w:r>
      <w:r w:rsidR="003565BF" w:rsidRPr="00F11868">
        <w:rPr>
          <w:rFonts w:ascii="Arial" w:hAnsi="Arial" w:cs="Arial"/>
          <w:sz w:val="24"/>
          <w:szCs w:val="24"/>
        </w:rPr>
        <w:t xml:space="preserve"> </w:t>
      </w:r>
      <w:hyperlink w:anchor="Par100" w:tooltip="Current Document" w:history="1">
        <w:r w:rsidRPr="00F11868">
          <w:rPr>
            <w:rFonts w:ascii="Arial" w:hAnsi="Arial" w:cs="Arial"/>
            <w:sz w:val="24"/>
            <w:szCs w:val="24"/>
          </w:rPr>
          <w:t>подпунктом 3 пункта 3.1</w:t>
        </w:r>
      </w:hyperlink>
      <w:r w:rsidRPr="00F11868">
        <w:rPr>
          <w:rFonts w:ascii="Arial" w:hAnsi="Arial" w:cs="Arial"/>
          <w:sz w:val="24"/>
          <w:szCs w:val="24"/>
        </w:rPr>
        <w:t>настоящего административного регламента.</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lastRenderedPageBreak/>
        <w:t xml:space="preserve">Критерий принятия решения: непредставление документов, предусмотренных </w:t>
      </w:r>
      <w:hyperlink w:anchor="Par96" w:tooltip="Current Document" w:history="1">
        <w:r w:rsidRPr="00F11868">
          <w:rPr>
            <w:rFonts w:ascii="Arial" w:hAnsi="Arial" w:cs="Arial"/>
            <w:sz w:val="24"/>
            <w:szCs w:val="24"/>
          </w:rPr>
          <w:t>подпунктами 2</w:t>
        </w:r>
      </w:hyperlink>
      <w:r w:rsidRPr="00F11868">
        <w:rPr>
          <w:rFonts w:ascii="Arial" w:hAnsi="Arial" w:cs="Arial"/>
          <w:sz w:val="24"/>
          <w:szCs w:val="24"/>
        </w:rPr>
        <w:t xml:space="preserve">, </w:t>
      </w:r>
      <w:hyperlink w:anchor="Par98" w:tooltip="Current Document" w:history="1">
        <w:r w:rsidRPr="00F11868">
          <w:rPr>
            <w:rFonts w:ascii="Arial" w:hAnsi="Arial" w:cs="Arial"/>
            <w:sz w:val="24"/>
            <w:szCs w:val="24"/>
          </w:rPr>
          <w:t>5</w:t>
        </w:r>
      </w:hyperlink>
      <w:r w:rsidRPr="00F11868">
        <w:rPr>
          <w:rFonts w:ascii="Arial" w:hAnsi="Arial" w:cs="Arial"/>
          <w:sz w:val="24"/>
          <w:szCs w:val="24"/>
        </w:rPr>
        <w:t xml:space="preserve">, </w:t>
      </w:r>
      <w:hyperlink w:anchor="Par100" w:tooltip="Current Document" w:history="1">
        <w:r w:rsidRPr="00F11868">
          <w:rPr>
            <w:rFonts w:ascii="Arial" w:hAnsi="Arial" w:cs="Arial"/>
            <w:sz w:val="24"/>
            <w:szCs w:val="24"/>
          </w:rPr>
          <w:t>7 пункта 2.6.1</w:t>
        </w:r>
      </w:hyperlink>
      <w:r w:rsidRPr="00F11868">
        <w:rPr>
          <w:rFonts w:ascii="Arial" w:hAnsi="Arial" w:cs="Arial"/>
          <w:sz w:val="24"/>
          <w:szCs w:val="24"/>
        </w:rPr>
        <w:t>настоящего административного регламента.</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Фиксация результата выполнения административной процедуры не производится.</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3.1.3 Принятие решения о согласовании (об отказе в согласовании) проведения переустройства и (или) перепланировки помещения в многоквартирном доме.</w:t>
      </w:r>
      <w:r w:rsidR="003565BF" w:rsidRPr="00F11868">
        <w:rPr>
          <w:rFonts w:ascii="Arial" w:hAnsi="Arial" w:cs="Arial"/>
          <w:sz w:val="24"/>
          <w:szCs w:val="24"/>
        </w:rPr>
        <w:t xml:space="preserve"> </w:t>
      </w:r>
      <w:r w:rsidRPr="00F11868">
        <w:rPr>
          <w:rFonts w:ascii="Arial" w:hAnsi="Arial" w:cs="Arial"/>
          <w:sz w:val="24"/>
          <w:szCs w:val="24"/>
        </w:rPr>
        <w:t xml:space="preserve">Основанием для начала административной процедуры является получение уполномоченным органом документов, указанных в </w:t>
      </w:r>
      <w:hyperlink w:anchor="Par93" w:tooltip="Current Document" w:history="1">
        <w:r w:rsidRPr="00F11868">
          <w:rPr>
            <w:rFonts w:ascii="Arial" w:hAnsi="Arial" w:cs="Arial"/>
            <w:sz w:val="24"/>
            <w:szCs w:val="24"/>
          </w:rPr>
          <w:t>пункте 2.6.1</w:t>
        </w:r>
      </w:hyperlink>
      <w:r w:rsidRPr="00F11868">
        <w:rPr>
          <w:rFonts w:ascii="Arial" w:hAnsi="Arial" w:cs="Arial"/>
          <w:sz w:val="24"/>
          <w:szCs w:val="24"/>
        </w:rPr>
        <w:t>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Ответственным за выполнение административной процедуры является должностное лицо уполномоченного органа.</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доме(Приложение № 5 настоящего административного регламента).</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Current Document" w:history="1">
        <w:r w:rsidRPr="00F11868">
          <w:rPr>
            <w:rFonts w:ascii="Arial" w:hAnsi="Arial" w:cs="Arial"/>
            <w:sz w:val="24"/>
            <w:szCs w:val="24"/>
          </w:rPr>
          <w:t>пунктом 2.6.1</w:t>
        </w:r>
      </w:hyperlink>
      <w:r w:rsidRPr="00F11868">
        <w:rPr>
          <w:rFonts w:ascii="Arial" w:hAnsi="Arial" w:cs="Arial"/>
          <w:sz w:val="24"/>
          <w:szCs w:val="24"/>
        </w:rPr>
        <w:t xml:space="preserve">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Current Document" w:history="1">
        <w:r w:rsidRPr="00F11868">
          <w:rPr>
            <w:rFonts w:ascii="Arial" w:hAnsi="Arial" w:cs="Arial"/>
            <w:sz w:val="24"/>
            <w:szCs w:val="24"/>
          </w:rPr>
          <w:t>пунктом 2.6.1</w:t>
        </w:r>
      </w:hyperlink>
      <w:r w:rsidRPr="00F11868">
        <w:rPr>
          <w:rFonts w:ascii="Arial" w:hAnsi="Arial" w:cs="Arial"/>
          <w:sz w:val="24"/>
          <w:szCs w:val="24"/>
        </w:rPr>
        <w:t>настоящего административного регламента, в течение пятнадцати рабочих дней со дня направления уведомления.</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lastRenderedPageBreak/>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Критерий принятия решения: наличие (отсутствие) оснований для отказа в предоставлении муниципальной услуги, предусмотренных пунктом 2.7настоящего административного регламента.</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3.1.4. Выдача (направление) документов по результатам предоставления муниципальной услуги.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3.1.4.1. Выдача (направление) документов по результатам предоставления муниципальной услуги в уполномоченном органе.</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1) документ, удостоверяющий личность заявителя;</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3) расписка в получении документов (при ее наличии у заявителя).</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Специалист, ответственный за прием и выдачу документов, при выдаче результата предоставления услуги на бумажном носителе:</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1) устанавливает личность заявителя либо его представителя;</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2) проверяет правомочия представителя заявителя действовать от имени заявителя при получении документов;</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3) выдает документы;</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4) регистрирует факт выдачи документов в системе электронного документооборота уполномоченного органа и в журнале регистрации;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5) отказывает в выдаче результата предоставления муниципальной услуги в случаях:</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 за выдачей документов обратилось лицо, не являющееся заявителем (его представителем);</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 обратившееся лицо отказалось предъявить документ, удостоверяющий его личность.</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lastRenderedPageBreak/>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1) устанавливает личность заявителя либо его представителя;</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2) проверяет правомочия представителя заявителя действовать от имени заявителя при получении документов;</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3) сверяет электронные образы документов с оригиналами (при направлении запроса и документов на предоставление услуги через ЕПГУ, РПГУ;</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Максимальный срок выполнения данной административной процедуры составляет 3 рабочий дня</w:t>
      </w:r>
      <w:r w:rsidR="003565BF" w:rsidRPr="00F11868">
        <w:rPr>
          <w:rFonts w:ascii="Arial" w:hAnsi="Arial" w:cs="Arial"/>
          <w:sz w:val="24"/>
          <w:szCs w:val="24"/>
        </w:rPr>
        <w:t xml:space="preserve"> </w:t>
      </w:r>
      <w:r w:rsidRPr="00F11868">
        <w:rPr>
          <w:rFonts w:ascii="Arial" w:hAnsi="Arial" w:cs="Arial"/>
          <w:sz w:val="24"/>
          <w:szCs w:val="24"/>
        </w:rPr>
        <w:t>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AD5ED0" w:rsidRPr="00F11868" w:rsidRDefault="00AD5ED0" w:rsidP="00F11868">
      <w:pPr>
        <w:pStyle w:val="a5"/>
        <w:ind w:firstLine="709"/>
        <w:jc w:val="both"/>
        <w:rPr>
          <w:rFonts w:ascii="Arial" w:hAnsi="Arial" w:cs="Arial"/>
          <w:sz w:val="24"/>
          <w:szCs w:val="24"/>
        </w:rPr>
      </w:pP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4. Формы контроля за исполнением</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административного регламента</w:t>
      </w:r>
    </w:p>
    <w:p w:rsidR="00AD5ED0" w:rsidRPr="00F11868" w:rsidRDefault="00AD5ED0" w:rsidP="00F11868">
      <w:pPr>
        <w:pStyle w:val="a5"/>
        <w:ind w:firstLine="709"/>
        <w:jc w:val="both"/>
        <w:rPr>
          <w:rFonts w:ascii="Arial" w:hAnsi="Arial" w:cs="Arial"/>
          <w:sz w:val="24"/>
          <w:szCs w:val="24"/>
        </w:rPr>
      </w:pP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w:t>
      </w:r>
      <w:r w:rsidR="003565BF" w:rsidRPr="00F11868">
        <w:rPr>
          <w:rFonts w:ascii="Arial" w:hAnsi="Arial" w:cs="Arial"/>
          <w:sz w:val="24"/>
          <w:szCs w:val="24"/>
        </w:rPr>
        <w:t xml:space="preserve"> </w:t>
      </w:r>
      <w:r w:rsidRPr="00F11868">
        <w:rPr>
          <w:rFonts w:ascii="Arial" w:hAnsi="Arial" w:cs="Arial"/>
          <w:sz w:val="24"/>
          <w:szCs w:val="24"/>
        </w:rPr>
        <w:t>уполномоченного органа.</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Проверки полноты и качества предоставления муниципальной услуги осуществляются на основании распоряжений уполномоченного органа.</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Периодичность осуществления плановых проверок - не реже одного раза в квартал.</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AD5ED0" w:rsidRPr="00F11868" w:rsidRDefault="00AD5ED0" w:rsidP="00F11868">
      <w:pPr>
        <w:pStyle w:val="a5"/>
        <w:ind w:firstLine="709"/>
        <w:jc w:val="both"/>
        <w:rPr>
          <w:rFonts w:ascii="Arial" w:hAnsi="Arial" w:cs="Arial"/>
          <w:sz w:val="24"/>
          <w:szCs w:val="24"/>
        </w:rPr>
      </w:pP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5. Досудебный (внесудебный) порядок обжалования решений</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и действий (бездействия) органов, предоставляющих</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муниципальные услуги, а также</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их должностных лиц</w:t>
      </w:r>
    </w:p>
    <w:p w:rsidR="00AD5ED0" w:rsidRPr="00F11868" w:rsidRDefault="00AD5ED0" w:rsidP="00F11868">
      <w:pPr>
        <w:pStyle w:val="a5"/>
        <w:ind w:firstLine="709"/>
        <w:jc w:val="both"/>
        <w:rPr>
          <w:rFonts w:ascii="Arial" w:hAnsi="Arial" w:cs="Arial"/>
          <w:sz w:val="24"/>
          <w:szCs w:val="24"/>
        </w:rPr>
      </w:pPr>
    </w:p>
    <w:p w:rsidR="00AD5ED0" w:rsidRPr="00F11868" w:rsidRDefault="00E30A5D" w:rsidP="00F11868">
      <w:pPr>
        <w:pStyle w:val="a5"/>
        <w:ind w:firstLine="709"/>
        <w:jc w:val="both"/>
        <w:rPr>
          <w:rFonts w:ascii="Arial" w:hAnsi="Arial" w:cs="Arial"/>
          <w:sz w:val="24"/>
          <w:szCs w:val="24"/>
        </w:rPr>
      </w:pPr>
      <w:bookmarkStart w:id="7" w:name="Par358"/>
      <w:bookmarkEnd w:id="7"/>
      <w:r w:rsidRPr="00F11868">
        <w:rPr>
          <w:rFonts w:ascii="Arial" w:hAnsi="Arial" w:cs="Arial"/>
          <w:sz w:val="24"/>
          <w:szCs w:val="24"/>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Жалоба подается в письменной форме на бумажном носителе, в электронной форме в орган, предоставляющий муниципальную услугу.</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Заявитель может обратиться с жалобой, в том числе в следующих случаях:</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1) нарушение срока регистрации запроса о предоставлении муниципальной услуги;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2) нарушение срока предоставления муниципальной услуги;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3) требование у заявителя документов</w:t>
      </w:r>
      <w:r w:rsidR="003565BF" w:rsidRPr="00F11868">
        <w:rPr>
          <w:rFonts w:ascii="Arial" w:hAnsi="Arial" w:cs="Arial"/>
          <w:sz w:val="24"/>
          <w:szCs w:val="24"/>
        </w:rPr>
        <w:t xml:space="preserve"> </w:t>
      </w:r>
      <w:r w:rsidRPr="00F11868">
        <w:rPr>
          <w:rFonts w:ascii="Arial" w:hAnsi="Arial" w:cs="Arial"/>
          <w:sz w:val="24"/>
          <w:szCs w:val="24"/>
        </w:rPr>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lastRenderedPageBreak/>
        <w:t>8) нарушение срока или порядка выдачи документов по результатам предоставления муниципальной услуги;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Жалоба должна содержать:</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5.3. Способы информирования заявителей о порядке подачи и рассмотрения жалобы, в том числе с использованием ЕПГУ, РПГУ.</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r w:rsidRPr="00F11868">
        <w:rPr>
          <w:rFonts w:ascii="Arial" w:hAnsi="Arial" w:cs="Arial"/>
          <w:sz w:val="24"/>
          <w:szCs w:val="24"/>
        </w:rPr>
        <w:lastRenderedPageBreak/>
        <w:t>лицо, наделенные полномочиями по рассмотрению жалоб незамедлительно направляют имеющиеся материалы в органы прокуратуры.</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AD5ED0" w:rsidRPr="00F11868" w:rsidRDefault="00AD5ED0" w:rsidP="00F11868">
      <w:pPr>
        <w:pStyle w:val="a5"/>
        <w:ind w:firstLine="709"/>
        <w:jc w:val="both"/>
        <w:rPr>
          <w:rFonts w:ascii="Arial" w:hAnsi="Arial" w:cs="Arial"/>
          <w:sz w:val="24"/>
          <w:szCs w:val="24"/>
        </w:rPr>
      </w:pP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6. Особенности выполнения административных</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процедур (действий) в МФЦ</w:t>
      </w:r>
    </w:p>
    <w:p w:rsidR="00AD5ED0" w:rsidRPr="00F11868" w:rsidRDefault="00AD5ED0" w:rsidP="00F11868">
      <w:pPr>
        <w:pStyle w:val="a5"/>
        <w:ind w:firstLine="709"/>
        <w:jc w:val="both"/>
        <w:rPr>
          <w:rFonts w:ascii="Arial" w:hAnsi="Arial" w:cs="Arial"/>
          <w:sz w:val="24"/>
          <w:szCs w:val="24"/>
        </w:rPr>
      </w:pP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AD5ED0" w:rsidRPr="00F11868" w:rsidRDefault="00E30A5D" w:rsidP="00F11868">
      <w:pPr>
        <w:pStyle w:val="a5"/>
        <w:ind w:firstLine="709"/>
        <w:jc w:val="both"/>
        <w:rPr>
          <w:rFonts w:ascii="Arial" w:hAnsi="Arial" w:cs="Arial"/>
          <w:sz w:val="24"/>
          <w:szCs w:val="24"/>
        </w:rPr>
      </w:pPr>
      <w:bookmarkStart w:id="8" w:name="Par397"/>
      <w:bookmarkEnd w:id="8"/>
      <w:r w:rsidRPr="00F11868">
        <w:rPr>
          <w:rFonts w:ascii="Arial" w:hAnsi="Arial" w:cs="Arial"/>
          <w:sz w:val="24"/>
          <w:szCs w:val="24"/>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6.4. Прием заявлений о предоставлении муниципальной услуги и иных документов, необходимых для предоставления муниципальной услуги.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При личном обращении заявителя в МФЦ сотрудник, ответственный за прием документов:</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 проверяет представленное заявление и документы на предмет:</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1) текст в заявлении поддается прочтению;</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2) в заявлении указаны фамилия, имя, отчество (последнее - при наличии) физического лица либо наименование юридического лица;</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3) заявление подписано уполномоченным лицом;</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4) приложены документы, необходимые для предоставления муниципальной услуги;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5) соответствие данных документа, удостоверяющего личность, данным, указанным в заявлении и необходимых документах;</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 заполняет сведения о заявителе и представленных документах в автоматизированной информационной системе (АИС МФЦ);</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lastRenderedPageBreak/>
        <w:t>- выдает расписку в получении документов на предоставление услуги, сформированную в АИС МФЦ;</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Невостребованные документы хранятся в МФЦ в течение 30 дней, после чего передаются в уполномоченный орган.</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Current Document" w:history="1">
        <w:r w:rsidRPr="00F11868">
          <w:rPr>
            <w:rFonts w:ascii="Arial" w:hAnsi="Arial" w:cs="Arial"/>
            <w:sz w:val="24"/>
            <w:szCs w:val="24"/>
          </w:rPr>
          <w:t>пунктом 5.1</w:t>
        </w:r>
      </w:hyperlink>
      <w:r w:rsidRPr="00F11868">
        <w:rPr>
          <w:rFonts w:ascii="Arial" w:hAnsi="Arial" w:cs="Arial"/>
          <w:sz w:val="24"/>
          <w:szCs w:val="24"/>
        </w:rPr>
        <w:t>настоящего административного регламента.</w:t>
      </w:r>
    </w:p>
    <w:p w:rsidR="00AD5ED0" w:rsidRPr="00F11868" w:rsidRDefault="00AD5ED0" w:rsidP="00F11868">
      <w:pPr>
        <w:pStyle w:val="a5"/>
        <w:jc w:val="both"/>
        <w:rPr>
          <w:rFonts w:ascii="Arial" w:hAnsi="Arial" w:cs="Arial"/>
          <w:sz w:val="24"/>
          <w:szCs w:val="24"/>
        </w:rPr>
      </w:pPr>
    </w:p>
    <w:p w:rsidR="00AD5ED0" w:rsidRPr="00F11868" w:rsidRDefault="00AD5ED0" w:rsidP="00F11868">
      <w:pPr>
        <w:pStyle w:val="a5"/>
        <w:jc w:val="both"/>
        <w:rPr>
          <w:rFonts w:ascii="Arial" w:hAnsi="Arial" w:cs="Arial"/>
          <w:sz w:val="24"/>
          <w:szCs w:val="24"/>
        </w:rPr>
      </w:pPr>
    </w:p>
    <w:p w:rsidR="00AD5ED0" w:rsidRPr="00F11868" w:rsidRDefault="00AD5ED0" w:rsidP="00F11868">
      <w:pPr>
        <w:pStyle w:val="a5"/>
        <w:jc w:val="both"/>
        <w:rPr>
          <w:rFonts w:ascii="Arial" w:hAnsi="Arial" w:cs="Arial"/>
          <w:sz w:val="24"/>
          <w:szCs w:val="24"/>
        </w:rPr>
      </w:pPr>
    </w:p>
    <w:p w:rsidR="00AD5ED0" w:rsidRPr="00F11868" w:rsidRDefault="00E30A5D" w:rsidP="00F11868">
      <w:pPr>
        <w:pStyle w:val="a5"/>
        <w:jc w:val="both"/>
        <w:rPr>
          <w:rFonts w:ascii="Arial" w:hAnsi="Arial" w:cs="Arial"/>
          <w:sz w:val="24"/>
          <w:szCs w:val="24"/>
        </w:rPr>
      </w:pPr>
      <w:bookmarkStart w:id="9" w:name="_GoBack"/>
      <w:bookmarkEnd w:id="9"/>
      <w:r w:rsidRPr="00F11868">
        <w:rPr>
          <w:rFonts w:ascii="Arial" w:hAnsi="Arial" w:cs="Arial"/>
          <w:sz w:val="24"/>
          <w:szCs w:val="24"/>
        </w:rPr>
        <w:lastRenderedPageBreak/>
        <w:t xml:space="preserve">Приложение № 1 </w:t>
      </w:r>
      <w:r w:rsidR="00F11868">
        <w:rPr>
          <w:rFonts w:ascii="Arial" w:hAnsi="Arial" w:cs="Arial"/>
          <w:sz w:val="24"/>
          <w:szCs w:val="24"/>
        </w:rPr>
        <w:t xml:space="preserve"> </w:t>
      </w:r>
      <w:r w:rsidRPr="00F11868">
        <w:rPr>
          <w:rFonts w:ascii="Arial" w:hAnsi="Arial" w:cs="Arial"/>
          <w:sz w:val="24"/>
          <w:szCs w:val="24"/>
        </w:rPr>
        <w:t>к административному регламенту</w:t>
      </w:r>
      <w:r w:rsidR="00F11868">
        <w:rPr>
          <w:rFonts w:ascii="Arial" w:hAnsi="Arial" w:cs="Arial"/>
          <w:sz w:val="24"/>
          <w:szCs w:val="24"/>
        </w:rPr>
        <w:t xml:space="preserve"> </w:t>
      </w:r>
      <w:r w:rsidRPr="00F11868">
        <w:rPr>
          <w:rFonts w:ascii="Arial" w:hAnsi="Arial" w:cs="Arial"/>
          <w:sz w:val="24"/>
          <w:szCs w:val="24"/>
        </w:rPr>
        <w:t>предоставления муниципальной услуги</w:t>
      </w:r>
      <w:r w:rsidR="00F11868">
        <w:rPr>
          <w:rFonts w:ascii="Arial" w:hAnsi="Arial" w:cs="Arial"/>
          <w:sz w:val="24"/>
          <w:szCs w:val="24"/>
        </w:rPr>
        <w:t xml:space="preserve"> </w:t>
      </w:r>
      <w:r w:rsidRPr="00F11868">
        <w:rPr>
          <w:rFonts w:ascii="Arial" w:hAnsi="Arial" w:cs="Arial"/>
          <w:sz w:val="24"/>
          <w:szCs w:val="24"/>
        </w:rPr>
        <w:t>«Согласование проведения переустройства</w:t>
      </w:r>
      <w:r w:rsidR="00F11868">
        <w:rPr>
          <w:rFonts w:ascii="Arial" w:hAnsi="Arial" w:cs="Arial"/>
          <w:sz w:val="24"/>
          <w:szCs w:val="24"/>
        </w:rPr>
        <w:t xml:space="preserve"> </w:t>
      </w:r>
      <w:r w:rsidRPr="00F11868">
        <w:rPr>
          <w:rFonts w:ascii="Arial" w:hAnsi="Arial" w:cs="Arial"/>
          <w:sz w:val="24"/>
          <w:szCs w:val="24"/>
        </w:rPr>
        <w:t>и (или) перепланировки помещения</w:t>
      </w: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в многоквартирном доме»</w:t>
      </w:r>
    </w:p>
    <w:p w:rsidR="00AD5ED0" w:rsidRPr="00F11868" w:rsidRDefault="00AD5ED0" w:rsidP="00F11868">
      <w:pPr>
        <w:pStyle w:val="a5"/>
        <w:jc w:val="both"/>
        <w:rPr>
          <w:rFonts w:ascii="Arial" w:hAnsi="Arial" w:cs="Arial"/>
          <w:sz w:val="24"/>
          <w:szCs w:val="24"/>
        </w:rPr>
      </w:pPr>
    </w:p>
    <w:p w:rsidR="00AD5ED0" w:rsidRPr="00F11868" w:rsidRDefault="00E30A5D" w:rsidP="00F11868">
      <w:pPr>
        <w:pStyle w:val="a5"/>
        <w:jc w:val="center"/>
        <w:rPr>
          <w:rFonts w:ascii="Arial" w:hAnsi="Arial" w:cs="Arial"/>
          <w:sz w:val="24"/>
          <w:szCs w:val="24"/>
        </w:rPr>
      </w:pPr>
      <w:r w:rsidRPr="00F11868">
        <w:rPr>
          <w:rFonts w:ascii="Arial" w:hAnsi="Arial" w:cs="Arial"/>
          <w:sz w:val="24"/>
          <w:szCs w:val="24"/>
        </w:rPr>
        <w:t>БЛОК-СХЕМА</w:t>
      </w:r>
    </w:p>
    <w:p w:rsidR="00AD5ED0" w:rsidRPr="00F11868" w:rsidRDefault="00E30A5D" w:rsidP="00F11868">
      <w:pPr>
        <w:pStyle w:val="a5"/>
        <w:jc w:val="center"/>
        <w:rPr>
          <w:rFonts w:ascii="Arial" w:hAnsi="Arial" w:cs="Arial"/>
          <w:sz w:val="24"/>
          <w:szCs w:val="24"/>
        </w:rPr>
      </w:pPr>
      <w:r w:rsidRPr="00F11868">
        <w:rPr>
          <w:rFonts w:ascii="Arial" w:hAnsi="Arial" w:cs="Arial"/>
          <w:sz w:val="24"/>
          <w:szCs w:val="24"/>
        </w:rPr>
        <w:t>ПРЕДОСТАВЛЕНИЯ МУНИЦИПАЛЬНОЙ УСЛУГИ "СОГЛАСОВАНИЕ</w:t>
      </w:r>
    </w:p>
    <w:p w:rsidR="00AD5ED0" w:rsidRPr="00F11868" w:rsidRDefault="00E30A5D" w:rsidP="00F11868">
      <w:pPr>
        <w:pStyle w:val="a5"/>
        <w:jc w:val="center"/>
        <w:rPr>
          <w:rFonts w:ascii="Arial" w:hAnsi="Arial" w:cs="Arial"/>
          <w:sz w:val="24"/>
          <w:szCs w:val="24"/>
        </w:rPr>
      </w:pPr>
      <w:r w:rsidRPr="00F11868">
        <w:rPr>
          <w:rFonts w:ascii="Arial" w:hAnsi="Arial" w:cs="Arial"/>
          <w:sz w:val="24"/>
          <w:szCs w:val="24"/>
        </w:rPr>
        <w:t>ПРОВЕДЕНИЯ ПЕРЕУСТРОЙСТВА И (ИЛИ) ПЕРЕПЛАНИРОВКИ ПОМЕЩЕНИЯ</w:t>
      </w:r>
    </w:p>
    <w:p w:rsidR="00AD5ED0" w:rsidRPr="00F11868" w:rsidRDefault="00E30A5D" w:rsidP="00F11868">
      <w:pPr>
        <w:pStyle w:val="a5"/>
        <w:jc w:val="center"/>
        <w:rPr>
          <w:rFonts w:ascii="Arial" w:hAnsi="Arial" w:cs="Arial"/>
          <w:sz w:val="24"/>
          <w:szCs w:val="24"/>
        </w:rPr>
      </w:pPr>
      <w:r w:rsidRPr="00F11868">
        <w:rPr>
          <w:rFonts w:ascii="Arial" w:hAnsi="Arial" w:cs="Arial"/>
          <w:sz w:val="24"/>
          <w:szCs w:val="24"/>
        </w:rPr>
        <w:t>В МНОГОКВАРТИРНОМ ДОМЕ"</w:t>
      </w:r>
    </w:p>
    <w:p w:rsidR="00AD5ED0" w:rsidRPr="00F11868" w:rsidRDefault="00AD5ED0" w:rsidP="00F11868">
      <w:pPr>
        <w:pStyle w:val="a5"/>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tblPr>
      <w:tblGrid>
        <w:gridCol w:w="3118"/>
        <w:gridCol w:w="2835"/>
        <w:gridCol w:w="3118"/>
      </w:tblGrid>
      <w:tr w:rsidR="00AD5ED0" w:rsidRPr="00F11868">
        <w:tc>
          <w:tcPr>
            <w:tcW w:w="3118" w:type="dxa"/>
            <w:tcBorders>
              <w:right w:val="single" w:sz="4" w:space="0" w:color="auto"/>
            </w:tcBorders>
            <w:noWrap/>
          </w:tcPr>
          <w:p w:rsidR="00AD5ED0" w:rsidRPr="00F11868" w:rsidRDefault="00AD5ED0" w:rsidP="00F11868">
            <w:pPr>
              <w:pStyle w:val="a5"/>
              <w:jc w:val="both"/>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noWrap/>
          </w:tcPr>
          <w:p w:rsidR="00AD5ED0" w:rsidRPr="00F11868" w:rsidRDefault="00E30A5D" w:rsidP="00F11868">
            <w:pPr>
              <w:pStyle w:val="a5"/>
              <w:jc w:val="center"/>
              <w:rPr>
                <w:rFonts w:ascii="Arial" w:hAnsi="Arial" w:cs="Arial"/>
                <w:sz w:val="24"/>
                <w:szCs w:val="24"/>
              </w:rPr>
            </w:pPr>
            <w:r w:rsidRPr="00F11868">
              <w:rPr>
                <w:rFonts w:ascii="Arial" w:hAnsi="Arial" w:cs="Arial"/>
                <w:sz w:val="24"/>
                <w:szCs w:val="24"/>
              </w:rPr>
              <w:t>Заявитель</w:t>
            </w:r>
          </w:p>
        </w:tc>
        <w:tc>
          <w:tcPr>
            <w:tcW w:w="3118" w:type="dxa"/>
            <w:tcBorders>
              <w:left w:val="single" w:sz="4" w:space="0" w:color="auto"/>
            </w:tcBorders>
            <w:noWrap/>
          </w:tcPr>
          <w:p w:rsidR="00AD5ED0" w:rsidRPr="00F11868" w:rsidRDefault="00AD5ED0" w:rsidP="00F11868">
            <w:pPr>
              <w:pStyle w:val="a5"/>
              <w:jc w:val="both"/>
              <w:rPr>
                <w:rFonts w:ascii="Arial" w:hAnsi="Arial" w:cs="Arial"/>
                <w:sz w:val="24"/>
                <w:szCs w:val="24"/>
              </w:rPr>
            </w:pPr>
          </w:p>
        </w:tc>
      </w:tr>
      <w:tr w:rsidR="00AD5ED0" w:rsidRPr="00F11868">
        <w:tc>
          <w:tcPr>
            <w:tcW w:w="9071" w:type="dxa"/>
            <w:gridSpan w:val="3"/>
            <w:tcBorders>
              <w:bottom w:val="single" w:sz="4" w:space="0" w:color="auto"/>
            </w:tcBorders>
            <w:noWrap/>
          </w:tcPr>
          <w:p w:rsidR="00AD5ED0" w:rsidRPr="00F11868" w:rsidRDefault="00A5522E" w:rsidP="00F11868">
            <w:pPr>
              <w:pStyle w:val="a5"/>
              <w:jc w:val="center"/>
              <w:rPr>
                <w:rFonts w:ascii="Arial" w:hAnsi="Arial" w:cs="Arial"/>
                <w:sz w:val="24"/>
                <w:szCs w:val="24"/>
              </w:rPr>
            </w:pPr>
            <w:r w:rsidRPr="00F11868">
              <w:rPr>
                <w:rFonts w:ascii="Arial" w:hAnsi="Arial" w:cs="Arial"/>
                <w:position w:val="-6"/>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56192;visibility:hidden;mso-position-horizontal-relative:text;mso-position-vertical-relative:text" filled="t" stroked="t">
                  <v:stroke joinstyle="round"/>
                  <v:path o:extrusionok="t" gradientshapeok="f" o:connecttype="segments"/>
                  <o:lock v:ext="edit" aspectratio="f" selection="t"/>
                </v:shape>
              </w:pict>
            </w:r>
            <w:r w:rsidRPr="00F11868">
              <w:rPr>
                <w:rFonts w:ascii="Arial" w:hAnsi="Arial" w:cs="Arial"/>
                <w:position w:val="-6"/>
                <w:sz w:val="24"/>
                <w:szCs w:val="24"/>
              </w:rPr>
              <w:pict>
                <v:shape id="_x0000_i0" o:spid="_x0000_i1025" type="#_x0000_t75" style="width:13.5pt;height:18.75pt;mso-wrap-distance-left:0;mso-wrap-distance-top:0;mso-wrap-distance-right:0;mso-wrap-distance-bottom:0">
                  <v:imagedata r:id="rId7" o:title=""/>
                  <v:path textboxrect="0,0,0,0"/>
                </v:shape>
              </w:pict>
            </w:r>
          </w:p>
        </w:tc>
      </w:tr>
      <w:tr w:rsidR="00AD5ED0" w:rsidRPr="00F11868">
        <w:tc>
          <w:tcPr>
            <w:tcW w:w="9071" w:type="dxa"/>
            <w:gridSpan w:val="3"/>
            <w:tcBorders>
              <w:top w:val="single" w:sz="4" w:space="0" w:color="auto"/>
              <w:left w:val="single" w:sz="4" w:space="0" w:color="auto"/>
              <w:bottom w:val="single" w:sz="4" w:space="0" w:color="auto"/>
              <w:right w:val="single" w:sz="4" w:space="0" w:color="auto"/>
            </w:tcBorders>
            <w:noWrap/>
          </w:tcPr>
          <w:p w:rsidR="00AD5ED0" w:rsidRPr="00F11868" w:rsidRDefault="00E30A5D" w:rsidP="00F11868">
            <w:pPr>
              <w:pStyle w:val="a5"/>
              <w:jc w:val="center"/>
              <w:rPr>
                <w:rFonts w:ascii="Arial" w:hAnsi="Arial" w:cs="Arial"/>
                <w:sz w:val="24"/>
                <w:szCs w:val="24"/>
              </w:rPr>
            </w:pPr>
            <w:r w:rsidRPr="00F11868">
              <w:rPr>
                <w:rFonts w:ascii="Arial" w:hAnsi="Arial" w:cs="Arial"/>
                <w:sz w:val="24"/>
                <w:szCs w:val="24"/>
              </w:rPr>
              <w:t>Прием и регистрация заявления и документов на предоставление муниципальной услуги 1 рабочий день</w:t>
            </w:r>
          </w:p>
        </w:tc>
      </w:tr>
      <w:tr w:rsidR="00AD5ED0" w:rsidRPr="00F11868">
        <w:tc>
          <w:tcPr>
            <w:tcW w:w="9071" w:type="dxa"/>
            <w:gridSpan w:val="3"/>
            <w:tcBorders>
              <w:top w:val="single" w:sz="4" w:space="0" w:color="auto"/>
              <w:bottom w:val="single" w:sz="4" w:space="0" w:color="auto"/>
            </w:tcBorders>
            <w:noWrap/>
          </w:tcPr>
          <w:p w:rsidR="00AD5ED0" w:rsidRPr="00F11868" w:rsidRDefault="00A5522E" w:rsidP="00F11868">
            <w:pPr>
              <w:pStyle w:val="a5"/>
              <w:jc w:val="center"/>
              <w:rPr>
                <w:rFonts w:ascii="Arial" w:hAnsi="Arial" w:cs="Arial"/>
                <w:sz w:val="24"/>
                <w:szCs w:val="24"/>
              </w:rPr>
            </w:pPr>
            <w:r w:rsidRPr="00F11868">
              <w:rPr>
                <w:rFonts w:ascii="Arial" w:hAnsi="Arial" w:cs="Arial"/>
                <w:position w:val="-6"/>
                <w:sz w:val="24"/>
                <w:szCs w:val="24"/>
              </w:rPr>
              <w:pict>
                <v:shape id="_x0000_s1031" type="#_x0000_t75" style="position:absolute;left:0;text-align:left;margin-left:0;margin-top:0;width:50pt;height:50pt;z-index:251657216;visibility:hidden;mso-position-horizontal-relative:text;mso-position-vertical-relative:text" filled="t" stroked="t">
                  <v:stroke joinstyle="round"/>
                  <v:path o:extrusionok="t" gradientshapeok="f" o:connecttype="segments"/>
                  <o:lock v:ext="edit" aspectratio="f" selection="t"/>
                </v:shape>
              </w:pict>
            </w:r>
            <w:r w:rsidRPr="00F11868">
              <w:rPr>
                <w:rFonts w:ascii="Arial" w:hAnsi="Arial" w:cs="Arial"/>
                <w:position w:val="-6"/>
                <w:sz w:val="24"/>
                <w:szCs w:val="24"/>
              </w:rPr>
              <w:pict>
                <v:shape id="_x0000_i1026" type="#_x0000_t75" style="width:13.5pt;height:18.75pt;mso-wrap-distance-left:0;mso-wrap-distance-top:0;mso-wrap-distance-right:0;mso-wrap-distance-bottom:0">
                  <v:imagedata r:id="rId7" o:title=""/>
                  <v:path textboxrect="0,0,0,0"/>
                </v:shape>
              </w:pict>
            </w:r>
          </w:p>
        </w:tc>
      </w:tr>
      <w:tr w:rsidR="00AD5ED0" w:rsidRPr="00F11868">
        <w:tc>
          <w:tcPr>
            <w:tcW w:w="9071" w:type="dxa"/>
            <w:gridSpan w:val="3"/>
            <w:tcBorders>
              <w:top w:val="single" w:sz="4" w:space="0" w:color="auto"/>
              <w:left w:val="single" w:sz="4" w:space="0" w:color="auto"/>
              <w:bottom w:val="single" w:sz="4" w:space="0" w:color="auto"/>
              <w:right w:val="single" w:sz="4" w:space="0" w:color="auto"/>
            </w:tcBorders>
            <w:noWrap/>
          </w:tcPr>
          <w:p w:rsidR="00AD5ED0" w:rsidRPr="00F11868" w:rsidRDefault="00E30A5D" w:rsidP="00F11868">
            <w:pPr>
              <w:pStyle w:val="a5"/>
              <w:jc w:val="center"/>
              <w:rPr>
                <w:rFonts w:ascii="Arial" w:hAnsi="Arial" w:cs="Arial"/>
                <w:sz w:val="24"/>
                <w:szCs w:val="24"/>
              </w:rPr>
            </w:pPr>
            <w:r w:rsidRPr="00F11868">
              <w:rPr>
                <w:rFonts w:ascii="Arial" w:hAnsi="Arial" w:cs="Arial"/>
                <w:sz w:val="24"/>
                <w:szCs w:val="24"/>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r w:rsidR="00AD5ED0" w:rsidRPr="00F11868">
        <w:tc>
          <w:tcPr>
            <w:tcW w:w="9071" w:type="dxa"/>
            <w:gridSpan w:val="3"/>
            <w:tcBorders>
              <w:top w:val="single" w:sz="4" w:space="0" w:color="auto"/>
              <w:bottom w:val="single" w:sz="4" w:space="0" w:color="auto"/>
            </w:tcBorders>
            <w:noWrap/>
          </w:tcPr>
          <w:p w:rsidR="00AD5ED0" w:rsidRPr="00F11868" w:rsidRDefault="00A5522E" w:rsidP="00F11868">
            <w:pPr>
              <w:pStyle w:val="a5"/>
              <w:jc w:val="center"/>
              <w:rPr>
                <w:rFonts w:ascii="Arial" w:hAnsi="Arial" w:cs="Arial"/>
                <w:sz w:val="24"/>
                <w:szCs w:val="24"/>
              </w:rPr>
            </w:pPr>
            <w:r w:rsidRPr="00F11868">
              <w:rPr>
                <w:rFonts w:ascii="Arial" w:hAnsi="Arial" w:cs="Arial"/>
                <w:position w:val="-6"/>
                <w:sz w:val="24"/>
                <w:szCs w:val="24"/>
              </w:rPr>
              <w:pict>
                <v:shape id="_x0000_s1029" type="#_x0000_t75" style="position:absolute;left:0;text-align:left;margin-left:0;margin-top:0;width:50pt;height:50pt;z-index:251658240;visibility:hidden;mso-position-horizontal-relative:text;mso-position-vertical-relative:text" filled="t" stroked="t">
                  <v:stroke joinstyle="round"/>
                  <v:path o:extrusionok="t" gradientshapeok="f" o:connecttype="segments"/>
                  <o:lock v:ext="edit" aspectratio="f" selection="t"/>
                </v:shape>
              </w:pict>
            </w:r>
            <w:r w:rsidRPr="00F11868">
              <w:rPr>
                <w:rFonts w:ascii="Arial" w:hAnsi="Arial" w:cs="Arial"/>
                <w:position w:val="-6"/>
                <w:sz w:val="24"/>
                <w:szCs w:val="24"/>
              </w:rPr>
              <w:pict>
                <v:shape id="_x0000_i1027" type="#_x0000_t75" style="width:13.5pt;height:18.75pt;mso-wrap-distance-left:0;mso-wrap-distance-top:0;mso-wrap-distance-right:0;mso-wrap-distance-bottom:0">
                  <v:imagedata r:id="rId7" o:title=""/>
                  <v:path textboxrect="0,0,0,0"/>
                </v:shape>
              </w:pict>
            </w:r>
          </w:p>
        </w:tc>
      </w:tr>
      <w:tr w:rsidR="00AD5ED0" w:rsidRPr="00F11868">
        <w:tc>
          <w:tcPr>
            <w:tcW w:w="9071" w:type="dxa"/>
            <w:gridSpan w:val="3"/>
            <w:tcBorders>
              <w:top w:val="single" w:sz="4" w:space="0" w:color="auto"/>
              <w:left w:val="single" w:sz="4" w:space="0" w:color="auto"/>
              <w:bottom w:val="single" w:sz="4" w:space="0" w:color="auto"/>
              <w:right w:val="single" w:sz="4" w:space="0" w:color="auto"/>
            </w:tcBorders>
            <w:noWrap/>
          </w:tcPr>
          <w:p w:rsidR="00AD5ED0" w:rsidRPr="00F11868" w:rsidRDefault="00E30A5D" w:rsidP="00F11868">
            <w:pPr>
              <w:pStyle w:val="a5"/>
              <w:jc w:val="center"/>
              <w:rPr>
                <w:rFonts w:ascii="Arial" w:hAnsi="Arial" w:cs="Arial"/>
                <w:sz w:val="24"/>
                <w:szCs w:val="24"/>
              </w:rPr>
            </w:pPr>
            <w:r w:rsidRPr="00F11868">
              <w:rPr>
                <w:rFonts w:ascii="Arial" w:hAnsi="Arial" w:cs="Arial"/>
                <w:sz w:val="24"/>
                <w:szCs w:val="24"/>
              </w:rPr>
              <w:t>Выдача (направление) документов по результатам предоставления муниципальной услуги 3 рабочих дня</w:t>
            </w:r>
          </w:p>
        </w:tc>
      </w:tr>
      <w:tr w:rsidR="00AD5ED0" w:rsidRPr="00F11868">
        <w:tc>
          <w:tcPr>
            <w:tcW w:w="9071" w:type="dxa"/>
            <w:gridSpan w:val="3"/>
            <w:tcBorders>
              <w:top w:val="single" w:sz="4" w:space="0" w:color="auto"/>
            </w:tcBorders>
            <w:noWrap/>
          </w:tcPr>
          <w:p w:rsidR="00AD5ED0" w:rsidRPr="00F11868" w:rsidRDefault="00A5522E" w:rsidP="00F11868">
            <w:pPr>
              <w:pStyle w:val="a5"/>
              <w:jc w:val="center"/>
              <w:rPr>
                <w:rFonts w:ascii="Arial" w:hAnsi="Arial" w:cs="Arial"/>
                <w:sz w:val="24"/>
                <w:szCs w:val="24"/>
              </w:rPr>
            </w:pPr>
            <w:r w:rsidRPr="00F11868">
              <w:rPr>
                <w:rFonts w:ascii="Arial" w:hAnsi="Arial" w:cs="Arial"/>
                <w:position w:val="-6"/>
                <w:sz w:val="24"/>
                <w:szCs w:val="24"/>
              </w:rPr>
              <w:pict>
                <v:shape id="_x0000_s1027" type="#_x0000_t75" style="position:absolute;left:0;text-align:left;margin-left:0;margin-top:0;width:50pt;height:50pt;z-index:251659264;visibility:hidden;mso-position-horizontal-relative:text;mso-position-vertical-relative:text" filled="t" stroked="t">
                  <v:stroke joinstyle="round"/>
                  <v:path o:extrusionok="t" gradientshapeok="f" o:connecttype="segments"/>
                  <o:lock v:ext="edit" aspectratio="f" selection="t"/>
                </v:shape>
              </w:pict>
            </w:r>
            <w:r w:rsidRPr="00F11868">
              <w:rPr>
                <w:rFonts w:ascii="Arial" w:hAnsi="Arial" w:cs="Arial"/>
                <w:position w:val="-6"/>
                <w:sz w:val="24"/>
                <w:szCs w:val="24"/>
              </w:rPr>
              <w:pict>
                <v:shape id="_x0000_i1028" type="#_x0000_t75" style="width:13.5pt;height:18.75pt;mso-wrap-distance-left:0;mso-wrap-distance-top:0;mso-wrap-distance-right:0;mso-wrap-distance-bottom:0">
                  <v:imagedata r:id="rId7" o:title=""/>
                  <v:path textboxrect="0,0,0,0"/>
                </v:shape>
              </w:pict>
            </w:r>
          </w:p>
        </w:tc>
      </w:tr>
      <w:tr w:rsidR="00AD5ED0" w:rsidRPr="00F11868">
        <w:tc>
          <w:tcPr>
            <w:tcW w:w="3118" w:type="dxa"/>
            <w:tcBorders>
              <w:right w:val="single" w:sz="4" w:space="0" w:color="auto"/>
            </w:tcBorders>
            <w:noWrap/>
          </w:tcPr>
          <w:p w:rsidR="00AD5ED0" w:rsidRPr="00F11868" w:rsidRDefault="00AD5ED0" w:rsidP="00F11868">
            <w:pPr>
              <w:pStyle w:val="a5"/>
              <w:jc w:val="both"/>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noWrap/>
          </w:tcPr>
          <w:p w:rsidR="00AD5ED0" w:rsidRPr="00F11868" w:rsidRDefault="00E30A5D" w:rsidP="00F11868">
            <w:pPr>
              <w:pStyle w:val="a5"/>
              <w:jc w:val="center"/>
              <w:rPr>
                <w:rFonts w:ascii="Arial" w:hAnsi="Arial" w:cs="Arial"/>
                <w:sz w:val="24"/>
                <w:szCs w:val="24"/>
              </w:rPr>
            </w:pPr>
            <w:r w:rsidRPr="00F11868">
              <w:rPr>
                <w:rFonts w:ascii="Arial" w:hAnsi="Arial" w:cs="Arial"/>
                <w:sz w:val="24"/>
                <w:szCs w:val="24"/>
              </w:rPr>
              <w:t>Заявитель</w:t>
            </w:r>
          </w:p>
        </w:tc>
        <w:tc>
          <w:tcPr>
            <w:tcW w:w="3118" w:type="dxa"/>
            <w:tcBorders>
              <w:left w:val="single" w:sz="4" w:space="0" w:color="auto"/>
            </w:tcBorders>
            <w:noWrap/>
          </w:tcPr>
          <w:p w:rsidR="00AD5ED0" w:rsidRPr="00F11868" w:rsidRDefault="00AD5ED0" w:rsidP="00F11868">
            <w:pPr>
              <w:pStyle w:val="a5"/>
              <w:jc w:val="both"/>
              <w:rPr>
                <w:rFonts w:ascii="Arial" w:hAnsi="Arial" w:cs="Arial"/>
                <w:sz w:val="24"/>
                <w:szCs w:val="24"/>
              </w:rPr>
            </w:pPr>
          </w:p>
        </w:tc>
      </w:tr>
    </w:tbl>
    <w:p w:rsidR="00AD5ED0" w:rsidRPr="00F11868" w:rsidRDefault="00AD5ED0" w:rsidP="00F11868">
      <w:pPr>
        <w:pStyle w:val="a5"/>
        <w:jc w:val="both"/>
        <w:rPr>
          <w:rFonts w:ascii="Arial" w:hAnsi="Arial" w:cs="Arial"/>
          <w:sz w:val="24"/>
          <w:szCs w:val="24"/>
        </w:rPr>
      </w:pPr>
    </w:p>
    <w:p w:rsidR="00AD5ED0" w:rsidRPr="00F11868" w:rsidRDefault="00AD5ED0" w:rsidP="00F11868">
      <w:pPr>
        <w:pStyle w:val="a5"/>
        <w:jc w:val="both"/>
        <w:rPr>
          <w:rFonts w:ascii="Arial" w:hAnsi="Arial" w:cs="Arial"/>
          <w:sz w:val="24"/>
          <w:szCs w:val="24"/>
        </w:rPr>
      </w:pPr>
      <w:bookmarkStart w:id="10" w:name="Par436"/>
      <w:bookmarkEnd w:id="10"/>
    </w:p>
    <w:p w:rsidR="00AD5ED0" w:rsidRPr="00F11868" w:rsidRDefault="00AD5ED0" w:rsidP="00F11868">
      <w:pPr>
        <w:pStyle w:val="a5"/>
        <w:jc w:val="both"/>
        <w:rPr>
          <w:rFonts w:ascii="Arial" w:hAnsi="Arial" w:cs="Arial"/>
          <w:sz w:val="24"/>
          <w:szCs w:val="24"/>
        </w:rPr>
      </w:pP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Приложение № 2</w:t>
      </w:r>
      <w:r w:rsidR="00F11868">
        <w:rPr>
          <w:rFonts w:ascii="Arial" w:hAnsi="Arial" w:cs="Arial"/>
          <w:sz w:val="24"/>
          <w:szCs w:val="24"/>
        </w:rPr>
        <w:t xml:space="preserve"> </w:t>
      </w:r>
      <w:r w:rsidRPr="00F11868">
        <w:rPr>
          <w:rFonts w:ascii="Arial" w:hAnsi="Arial" w:cs="Arial"/>
          <w:sz w:val="24"/>
          <w:szCs w:val="24"/>
        </w:rPr>
        <w:t>к административному регламенту</w:t>
      </w:r>
      <w:r w:rsidR="00F11868">
        <w:rPr>
          <w:rFonts w:ascii="Arial" w:hAnsi="Arial" w:cs="Arial"/>
          <w:sz w:val="24"/>
          <w:szCs w:val="24"/>
        </w:rPr>
        <w:t xml:space="preserve"> </w:t>
      </w:r>
      <w:r w:rsidRPr="00F11868">
        <w:rPr>
          <w:rFonts w:ascii="Arial" w:hAnsi="Arial" w:cs="Arial"/>
          <w:sz w:val="24"/>
          <w:szCs w:val="24"/>
        </w:rPr>
        <w:t>предоставления муниципальной услуги</w:t>
      </w:r>
      <w:r w:rsidR="00F11868">
        <w:rPr>
          <w:rFonts w:ascii="Arial" w:hAnsi="Arial" w:cs="Arial"/>
          <w:sz w:val="24"/>
          <w:szCs w:val="24"/>
        </w:rPr>
        <w:t xml:space="preserve"> </w:t>
      </w:r>
      <w:r w:rsidRPr="00F11868">
        <w:rPr>
          <w:rFonts w:ascii="Arial" w:hAnsi="Arial" w:cs="Arial"/>
          <w:sz w:val="24"/>
          <w:szCs w:val="24"/>
        </w:rPr>
        <w:t>«Согласование проведения переустройства</w:t>
      </w:r>
      <w:r w:rsidR="00F11868">
        <w:rPr>
          <w:rFonts w:ascii="Arial" w:hAnsi="Arial" w:cs="Arial"/>
          <w:sz w:val="24"/>
          <w:szCs w:val="24"/>
        </w:rPr>
        <w:t xml:space="preserve"> </w:t>
      </w:r>
      <w:r w:rsidRPr="00F11868">
        <w:rPr>
          <w:rFonts w:ascii="Arial" w:hAnsi="Arial" w:cs="Arial"/>
          <w:sz w:val="24"/>
          <w:szCs w:val="24"/>
        </w:rPr>
        <w:t>и (или) перепланировки помещения</w:t>
      </w: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в многоквартирном доме»</w:t>
      </w:r>
    </w:p>
    <w:p w:rsidR="00AD5ED0" w:rsidRPr="00F11868" w:rsidRDefault="00AD5ED0" w:rsidP="00F11868">
      <w:pPr>
        <w:pStyle w:val="a5"/>
        <w:jc w:val="both"/>
        <w:rPr>
          <w:rFonts w:ascii="Arial" w:hAnsi="Arial" w:cs="Arial"/>
          <w:sz w:val="24"/>
          <w:szCs w:val="24"/>
        </w:rPr>
      </w:pPr>
    </w:p>
    <w:p w:rsidR="00AD5ED0" w:rsidRPr="00F11868" w:rsidRDefault="00E30A5D" w:rsidP="00F11868">
      <w:pPr>
        <w:pStyle w:val="a5"/>
        <w:jc w:val="center"/>
        <w:rPr>
          <w:rFonts w:ascii="Arial" w:hAnsi="Arial" w:cs="Arial"/>
          <w:sz w:val="24"/>
          <w:szCs w:val="24"/>
        </w:rPr>
      </w:pPr>
      <w:r w:rsidRPr="00F11868">
        <w:rPr>
          <w:rFonts w:ascii="Arial" w:hAnsi="Arial" w:cs="Arial"/>
          <w:sz w:val="24"/>
          <w:szCs w:val="24"/>
        </w:rPr>
        <w:t>Правовые основания предоставления муниципальной услуги</w:t>
      </w:r>
    </w:p>
    <w:p w:rsidR="00AD5ED0" w:rsidRPr="00F11868" w:rsidRDefault="00E30A5D" w:rsidP="00F11868">
      <w:pPr>
        <w:pStyle w:val="a5"/>
        <w:jc w:val="center"/>
        <w:rPr>
          <w:rFonts w:ascii="Arial" w:hAnsi="Arial" w:cs="Arial"/>
          <w:sz w:val="24"/>
          <w:szCs w:val="24"/>
        </w:rPr>
      </w:pPr>
      <w:r w:rsidRPr="00F11868">
        <w:rPr>
          <w:rFonts w:ascii="Arial" w:hAnsi="Arial" w:cs="Arial"/>
          <w:sz w:val="24"/>
          <w:szCs w:val="24"/>
        </w:rPr>
        <w:t>«Согласование проведения переустройства</w:t>
      </w:r>
    </w:p>
    <w:p w:rsidR="00AD5ED0" w:rsidRPr="00F11868" w:rsidRDefault="00E30A5D" w:rsidP="00F11868">
      <w:pPr>
        <w:pStyle w:val="a5"/>
        <w:jc w:val="center"/>
        <w:rPr>
          <w:rFonts w:ascii="Arial" w:hAnsi="Arial" w:cs="Arial"/>
          <w:sz w:val="24"/>
          <w:szCs w:val="24"/>
        </w:rPr>
      </w:pPr>
      <w:r w:rsidRPr="00F11868">
        <w:rPr>
          <w:rFonts w:ascii="Arial" w:hAnsi="Arial" w:cs="Arial"/>
          <w:sz w:val="24"/>
          <w:szCs w:val="24"/>
        </w:rPr>
        <w:t>и (или) перепланировки помещения</w:t>
      </w:r>
    </w:p>
    <w:p w:rsidR="00AD5ED0" w:rsidRPr="00F11868" w:rsidRDefault="00E30A5D" w:rsidP="00F11868">
      <w:pPr>
        <w:pStyle w:val="a5"/>
        <w:jc w:val="center"/>
        <w:rPr>
          <w:rFonts w:ascii="Arial" w:hAnsi="Arial" w:cs="Arial"/>
          <w:sz w:val="24"/>
          <w:szCs w:val="24"/>
        </w:rPr>
      </w:pPr>
      <w:r w:rsidRPr="00F11868">
        <w:rPr>
          <w:rFonts w:ascii="Arial" w:hAnsi="Arial" w:cs="Arial"/>
          <w:sz w:val="24"/>
          <w:szCs w:val="24"/>
        </w:rPr>
        <w:t>в многоквартирном доме»</w:t>
      </w:r>
    </w:p>
    <w:p w:rsidR="00AD5ED0" w:rsidRPr="00F11868" w:rsidRDefault="00AD5ED0" w:rsidP="00F11868">
      <w:pPr>
        <w:pStyle w:val="a5"/>
        <w:jc w:val="both"/>
        <w:rPr>
          <w:rFonts w:ascii="Arial" w:hAnsi="Arial" w:cs="Arial"/>
          <w:sz w:val="24"/>
          <w:szCs w:val="24"/>
        </w:rPr>
      </w:pPr>
    </w:p>
    <w:p w:rsidR="00AD5ED0" w:rsidRPr="00F11868" w:rsidRDefault="00AD5ED0" w:rsidP="00F11868">
      <w:pPr>
        <w:pStyle w:val="a5"/>
        <w:jc w:val="both"/>
        <w:rPr>
          <w:rFonts w:ascii="Arial" w:hAnsi="Arial" w:cs="Arial"/>
          <w:sz w:val="24"/>
          <w:szCs w:val="24"/>
        </w:rPr>
      </w:pP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Предоставление муниципальной услуги осуществляется в соответствии с:</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w:t>
      </w:r>
      <w:r w:rsidRPr="00F11868">
        <w:rPr>
          <w:rFonts w:ascii="Arial" w:hAnsi="Arial" w:cs="Arial"/>
          <w:sz w:val="24"/>
          <w:szCs w:val="24"/>
        </w:rPr>
        <w:lastRenderedPageBreak/>
        <w:t xml:space="preserve">жилого помещений и формы документа, подтверждающего принятие решения о согласовании переустройства и (или) перепланировки жилого помещения»; </w:t>
      </w:r>
    </w:p>
    <w:p w:rsidR="00AD5ED0" w:rsidRPr="00F11868" w:rsidRDefault="00AD5ED0" w:rsidP="00F11868">
      <w:pPr>
        <w:pStyle w:val="a5"/>
        <w:ind w:firstLine="709"/>
        <w:jc w:val="both"/>
        <w:rPr>
          <w:rFonts w:ascii="Arial" w:hAnsi="Arial" w:cs="Arial"/>
          <w:sz w:val="24"/>
          <w:szCs w:val="24"/>
        </w:rPr>
      </w:pP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 иными нормативными правовыми актами органов местного самоуправления, на территории которых осуществляется предоставление услуги</w:t>
      </w:r>
    </w:p>
    <w:p w:rsidR="00AD5ED0" w:rsidRPr="00F11868" w:rsidRDefault="00AD5ED0" w:rsidP="00F11868">
      <w:pPr>
        <w:pStyle w:val="a5"/>
        <w:jc w:val="both"/>
        <w:rPr>
          <w:rFonts w:ascii="Arial" w:hAnsi="Arial" w:cs="Arial"/>
          <w:sz w:val="24"/>
          <w:szCs w:val="24"/>
        </w:rPr>
      </w:pPr>
    </w:p>
    <w:p w:rsidR="00AD5ED0" w:rsidRPr="00F11868" w:rsidRDefault="00AD5ED0" w:rsidP="00F11868">
      <w:pPr>
        <w:pStyle w:val="a5"/>
        <w:jc w:val="both"/>
        <w:rPr>
          <w:rFonts w:ascii="Arial" w:hAnsi="Arial" w:cs="Arial"/>
          <w:sz w:val="24"/>
          <w:szCs w:val="24"/>
        </w:rPr>
      </w:pP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 xml:space="preserve">Приложение №3 </w:t>
      </w:r>
      <w:r w:rsidR="00F11868">
        <w:rPr>
          <w:rFonts w:ascii="Arial" w:hAnsi="Arial" w:cs="Arial"/>
          <w:sz w:val="24"/>
          <w:szCs w:val="24"/>
        </w:rPr>
        <w:t xml:space="preserve"> </w:t>
      </w:r>
      <w:r w:rsidRPr="00F11868">
        <w:rPr>
          <w:rFonts w:ascii="Arial" w:hAnsi="Arial" w:cs="Arial"/>
          <w:sz w:val="24"/>
          <w:szCs w:val="24"/>
        </w:rPr>
        <w:t>к административному регламенту</w:t>
      </w:r>
      <w:r w:rsidR="00F11868">
        <w:rPr>
          <w:rFonts w:ascii="Arial" w:hAnsi="Arial" w:cs="Arial"/>
          <w:sz w:val="24"/>
          <w:szCs w:val="24"/>
        </w:rPr>
        <w:t xml:space="preserve"> </w:t>
      </w:r>
      <w:r w:rsidRPr="00F11868">
        <w:rPr>
          <w:rFonts w:ascii="Arial" w:hAnsi="Arial" w:cs="Arial"/>
          <w:sz w:val="24"/>
          <w:szCs w:val="24"/>
        </w:rPr>
        <w:t>предоставления муниципальной услуги</w:t>
      </w:r>
      <w:r w:rsidR="00F11868">
        <w:rPr>
          <w:rFonts w:ascii="Arial" w:hAnsi="Arial" w:cs="Arial"/>
          <w:sz w:val="24"/>
          <w:szCs w:val="24"/>
        </w:rPr>
        <w:t xml:space="preserve"> </w:t>
      </w:r>
      <w:r w:rsidRPr="00F11868">
        <w:rPr>
          <w:rFonts w:ascii="Arial" w:hAnsi="Arial" w:cs="Arial"/>
          <w:sz w:val="24"/>
          <w:szCs w:val="24"/>
        </w:rPr>
        <w:t>«Согласование проведения переустройства</w:t>
      </w:r>
      <w:r w:rsidR="00F11868">
        <w:rPr>
          <w:rFonts w:ascii="Arial" w:hAnsi="Arial" w:cs="Arial"/>
          <w:sz w:val="24"/>
          <w:szCs w:val="24"/>
        </w:rPr>
        <w:t xml:space="preserve"> </w:t>
      </w:r>
      <w:r w:rsidRPr="00F11868">
        <w:rPr>
          <w:rFonts w:ascii="Arial" w:hAnsi="Arial" w:cs="Arial"/>
          <w:sz w:val="24"/>
          <w:szCs w:val="24"/>
        </w:rPr>
        <w:t>и (или) перепланировки помещения</w:t>
      </w: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в многоквартирном доме»</w:t>
      </w:r>
    </w:p>
    <w:p w:rsidR="00AD5ED0" w:rsidRPr="00F11868" w:rsidRDefault="00AD5ED0" w:rsidP="00F11868">
      <w:pPr>
        <w:pStyle w:val="a5"/>
        <w:jc w:val="both"/>
        <w:rPr>
          <w:rFonts w:ascii="Arial" w:hAnsi="Arial" w:cs="Arial"/>
          <w:sz w:val="24"/>
          <w:szCs w:val="24"/>
        </w:rPr>
      </w:pPr>
    </w:p>
    <w:p w:rsidR="00AD5ED0" w:rsidRPr="00F11868" w:rsidRDefault="00AD5ED0" w:rsidP="00F11868">
      <w:pPr>
        <w:pStyle w:val="a5"/>
        <w:jc w:val="both"/>
        <w:rPr>
          <w:rFonts w:ascii="Arial" w:hAnsi="Arial" w:cs="Arial"/>
          <w:sz w:val="24"/>
          <w:szCs w:val="24"/>
        </w:rPr>
      </w:pPr>
    </w:p>
    <w:p w:rsidR="00AD5ED0" w:rsidRPr="00F11868" w:rsidRDefault="00E30A5D" w:rsidP="00F11868">
      <w:pPr>
        <w:pStyle w:val="a5"/>
        <w:jc w:val="center"/>
        <w:rPr>
          <w:rFonts w:ascii="Arial" w:hAnsi="Arial" w:cs="Arial"/>
          <w:sz w:val="24"/>
          <w:szCs w:val="24"/>
        </w:rPr>
      </w:pPr>
      <w:r w:rsidRPr="00F11868">
        <w:rPr>
          <w:rFonts w:ascii="Arial" w:hAnsi="Arial" w:cs="Arial"/>
          <w:sz w:val="24"/>
          <w:szCs w:val="24"/>
        </w:rPr>
        <w:t>УТВЕРЖДЕНА</w:t>
      </w:r>
    </w:p>
    <w:p w:rsidR="00AD5ED0" w:rsidRPr="00F11868" w:rsidRDefault="00E30A5D" w:rsidP="00F11868">
      <w:pPr>
        <w:pStyle w:val="a5"/>
        <w:jc w:val="center"/>
        <w:rPr>
          <w:rFonts w:ascii="Arial" w:hAnsi="Arial" w:cs="Arial"/>
          <w:sz w:val="24"/>
          <w:szCs w:val="24"/>
        </w:rPr>
      </w:pPr>
      <w:r w:rsidRPr="00F11868">
        <w:rPr>
          <w:rFonts w:ascii="Arial" w:hAnsi="Arial" w:cs="Arial"/>
          <w:sz w:val="24"/>
          <w:szCs w:val="24"/>
        </w:rPr>
        <w:t>Постановлением Правительства Российской Федерации</w:t>
      </w:r>
      <w:r w:rsidRPr="00F11868">
        <w:rPr>
          <w:rFonts w:ascii="Arial" w:hAnsi="Arial" w:cs="Arial"/>
          <w:sz w:val="24"/>
          <w:szCs w:val="24"/>
        </w:rPr>
        <w:br/>
        <w:t>от 28.04.2005 № 266</w:t>
      </w:r>
    </w:p>
    <w:p w:rsidR="00AD5ED0" w:rsidRPr="00F11868" w:rsidRDefault="00E30A5D" w:rsidP="00F11868">
      <w:pPr>
        <w:pStyle w:val="a5"/>
        <w:jc w:val="center"/>
        <w:rPr>
          <w:rFonts w:ascii="Arial" w:hAnsi="Arial" w:cs="Arial"/>
          <w:bCs/>
          <w:sz w:val="24"/>
          <w:szCs w:val="24"/>
        </w:rPr>
      </w:pPr>
      <w:r w:rsidRPr="00F11868">
        <w:rPr>
          <w:rFonts w:ascii="Arial" w:hAnsi="Arial" w:cs="Arial"/>
          <w:bCs/>
          <w:sz w:val="24"/>
          <w:szCs w:val="24"/>
        </w:rPr>
        <w:t>Форма заявления о переустройстве и (или) перепланировке</w:t>
      </w:r>
      <w:r w:rsidRPr="00F11868">
        <w:rPr>
          <w:rFonts w:ascii="Arial" w:hAnsi="Arial" w:cs="Arial"/>
          <w:bCs/>
          <w:sz w:val="24"/>
          <w:szCs w:val="24"/>
        </w:rPr>
        <w:br/>
        <w:t>жилого помещения</w:t>
      </w: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 xml:space="preserve">В  </w:t>
      </w: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(наименование органа местного самоуправления</w:t>
      </w:r>
      <w:r w:rsidR="00F11868">
        <w:rPr>
          <w:rFonts w:ascii="Arial" w:hAnsi="Arial" w:cs="Arial"/>
          <w:sz w:val="24"/>
          <w:szCs w:val="24"/>
        </w:rPr>
        <w:t xml:space="preserve"> </w:t>
      </w:r>
      <w:r w:rsidRPr="00F11868">
        <w:rPr>
          <w:rFonts w:ascii="Arial" w:hAnsi="Arial" w:cs="Arial"/>
          <w:sz w:val="24"/>
          <w:szCs w:val="24"/>
        </w:rPr>
        <w:t>муниципального образования)</w:t>
      </w:r>
    </w:p>
    <w:p w:rsidR="00F11868" w:rsidRDefault="00F11868" w:rsidP="00F11868">
      <w:pPr>
        <w:pStyle w:val="a5"/>
        <w:jc w:val="both"/>
        <w:rPr>
          <w:rFonts w:ascii="Arial" w:hAnsi="Arial" w:cs="Arial"/>
          <w:caps/>
          <w:sz w:val="24"/>
          <w:szCs w:val="24"/>
        </w:rPr>
      </w:pPr>
    </w:p>
    <w:p w:rsidR="00AD5ED0" w:rsidRPr="00F11868" w:rsidRDefault="00E30A5D" w:rsidP="00F11868">
      <w:pPr>
        <w:pStyle w:val="a5"/>
        <w:jc w:val="center"/>
        <w:rPr>
          <w:rFonts w:ascii="Arial" w:hAnsi="Arial" w:cs="Arial"/>
          <w:sz w:val="24"/>
          <w:szCs w:val="24"/>
        </w:rPr>
      </w:pPr>
      <w:r w:rsidRPr="00F11868">
        <w:rPr>
          <w:rFonts w:ascii="Arial" w:hAnsi="Arial" w:cs="Arial"/>
          <w:caps/>
          <w:sz w:val="24"/>
          <w:szCs w:val="24"/>
        </w:rPr>
        <w:t>Заявление</w:t>
      </w:r>
      <w:r w:rsidRPr="00F11868">
        <w:rPr>
          <w:rFonts w:ascii="Arial" w:hAnsi="Arial" w:cs="Arial"/>
          <w:sz w:val="24"/>
          <w:szCs w:val="24"/>
        </w:rPr>
        <w:br/>
        <w:t>о переустройстве и (или) перепланировке жилого помещения</w:t>
      </w: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 xml:space="preserve">от  </w:t>
      </w: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(указывается наниматель, либо арендатор, либо собственник жилого помещения, либо собственники</w:t>
      </w:r>
      <w:r w:rsidR="00F11868">
        <w:rPr>
          <w:rFonts w:ascii="Arial" w:hAnsi="Arial" w:cs="Arial"/>
          <w:sz w:val="24"/>
          <w:szCs w:val="24"/>
        </w:rPr>
        <w:t xml:space="preserve"> </w:t>
      </w:r>
      <w:r w:rsidRPr="00F11868">
        <w:rPr>
          <w:rFonts w:ascii="Arial" w:hAnsi="Arial" w:cs="Arial"/>
          <w:sz w:val="24"/>
          <w:szCs w:val="24"/>
        </w:rPr>
        <w:t>жилого помещения, находящегося в общей собственности двух и более лиц, в случае, если ни один</w:t>
      </w:r>
      <w:r w:rsidR="00F11868">
        <w:rPr>
          <w:rFonts w:ascii="Arial" w:hAnsi="Arial" w:cs="Arial"/>
          <w:sz w:val="24"/>
          <w:szCs w:val="24"/>
        </w:rPr>
        <w:t xml:space="preserve"> </w:t>
      </w:r>
      <w:r w:rsidRPr="00F11868">
        <w:rPr>
          <w:rFonts w:ascii="Arial" w:hAnsi="Arial" w:cs="Arial"/>
          <w:sz w:val="24"/>
          <w:szCs w:val="24"/>
        </w:rPr>
        <w:t>из собственников либо иных лиц не уполномочен в установленном порядке представлять их интересы)</w:t>
      </w:r>
    </w:p>
    <w:p w:rsidR="00AD5ED0" w:rsidRPr="00F11868" w:rsidRDefault="00AD5ED0" w:rsidP="00F11868">
      <w:pPr>
        <w:pStyle w:val="a5"/>
        <w:jc w:val="both"/>
        <w:rPr>
          <w:rFonts w:ascii="Arial" w:hAnsi="Arial" w:cs="Arial"/>
          <w:sz w:val="24"/>
          <w:szCs w:val="24"/>
        </w:rPr>
      </w:pPr>
    </w:p>
    <w:p w:rsidR="00AD5ED0" w:rsidRPr="00F11868" w:rsidRDefault="00AD5ED0" w:rsidP="00F11868">
      <w:pPr>
        <w:pStyle w:val="a5"/>
        <w:jc w:val="both"/>
        <w:rPr>
          <w:rFonts w:ascii="Arial" w:hAnsi="Arial" w:cs="Arial"/>
          <w:sz w:val="24"/>
          <w:szCs w:val="24"/>
        </w:rPr>
      </w:pP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u w:val="single"/>
        </w:rPr>
        <w:t>Примечание.</w:t>
      </w:r>
      <w:r w:rsidRPr="00F11868">
        <w:rPr>
          <w:rFonts w:ascii="Arial" w:hAnsi="Arial" w:cs="Arial"/>
          <w:sz w:val="24"/>
          <w:szCs w:val="24"/>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 xml:space="preserve">Место нахождения жилого помещения:  </w:t>
      </w: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(указывается полный адрес: субъект Российской Федерации,</w:t>
      </w:r>
      <w:r w:rsidR="00F11868">
        <w:rPr>
          <w:rFonts w:ascii="Arial" w:hAnsi="Arial" w:cs="Arial"/>
          <w:sz w:val="24"/>
          <w:szCs w:val="24"/>
        </w:rPr>
        <w:t xml:space="preserve"> </w:t>
      </w:r>
      <w:r w:rsidRPr="00F11868">
        <w:rPr>
          <w:rFonts w:ascii="Arial" w:hAnsi="Arial" w:cs="Arial"/>
          <w:sz w:val="24"/>
          <w:szCs w:val="24"/>
        </w:rPr>
        <w:t>муниципальное образование, поселение, улица, дом, корпус, строение,</w:t>
      </w:r>
      <w:r w:rsidR="00F11868">
        <w:rPr>
          <w:rFonts w:ascii="Arial" w:hAnsi="Arial" w:cs="Arial"/>
          <w:sz w:val="24"/>
          <w:szCs w:val="24"/>
        </w:rPr>
        <w:t xml:space="preserve"> </w:t>
      </w:r>
      <w:r w:rsidRPr="00F11868">
        <w:rPr>
          <w:rFonts w:ascii="Arial" w:hAnsi="Arial" w:cs="Arial"/>
          <w:sz w:val="24"/>
          <w:szCs w:val="24"/>
        </w:rPr>
        <w:t>квартира (комната), подъезд, этаж)</w:t>
      </w:r>
    </w:p>
    <w:p w:rsidR="00AD5ED0" w:rsidRPr="00F11868" w:rsidRDefault="00AD5ED0" w:rsidP="00F11868">
      <w:pPr>
        <w:pStyle w:val="a5"/>
        <w:jc w:val="both"/>
        <w:rPr>
          <w:rFonts w:ascii="Arial" w:hAnsi="Arial" w:cs="Arial"/>
          <w:sz w:val="24"/>
          <w:szCs w:val="24"/>
        </w:rPr>
      </w:pP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 xml:space="preserve">Собственник(и) жилого помещения:  </w:t>
      </w:r>
    </w:p>
    <w:p w:rsidR="00AD5ED0" w:rsidRPr="00F11868" w:rsidRDefault="00AD5ED0" w:rsidP="00F11868">
      <w:pPr>
        <w:pStyle w:val="a5"/>
        <w:jc w:val="both"/>
        <w:rPr>
          <w:rFonts w:ascii="Arial" w:hAnsi="Arial" w:cs="Arial"/>
          <w:sz w:val="24"/>
          <w:szCs w:val="24"/>
        </w:rPr>
      </w:pP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 xml:space="preserve">Прошу разрешить  </w:t>
      </w: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(переустройство, перепланировку, переустройство и перепланировку –</w:t>
      </w:r>
      <w:r w:rsidRPr="00F11868">
        <w:rPr>
          <w:rFonts w:ascii="Arial" w:hAnsi="Arial" w:cs="Arial"/>
          <w:sz w:val="24"/>
          <w:szCs w:val="24"/>
        </w:rPr>
        <w:br/>
        <w:t>нужное указать)</w:t>
      </w:r>
      <w:r w:rsidR="00F11868">
        <w:rPr>
          <w:rFonts w:ascii="Arial" w:hAnsi="Arial" w:cs="Arial"/>
          <w:sz w:val="24"/>
          <w:szCs w:val="24"/>
        </w:rPr>
        <w:t xml:space="preserve"> </w:t>
      </w:r>
      <w:r w:rsidRPr="00F11868">
        <w:rPr>
          <w:rFonts w:ascii="Arial" w:hAnsi="Arial" w:cs="Arial"/>
          <w:sz w:val="24"/>
          <w:szCs w:val="24"/>
        </w:rPr>
        <w:t xml:space="preserve">жилого помещения, занимаемого на основании  </w:t>
      </w:r>
      <w:r w:rsidR="00F11868">
        <w:rPr>
          <w:rFonts w:ascii="Arial" w:hAnsi="Arial" w:cs="Arial"/>
          <w:sz w:val="24"/>
          <w:szCs w:val="24"/>
        </w:rPr>
        <w:t xml:space="preserve"> </w:t>
      </w:r>
      <w:r w:rsidRPr="00F11868">
        <w:rPr>
          <w:rFonts w:ascii="Arial" w:hAnsi="Arial" w:cs="Arial"/>
          <w:sz w:val="24"/>
          <w:szCs w:val="24"/>
        </w:rPr>
        <w:t xml:space="preserve">(права собственности, </w:t>
      </w:r>
      <w:r w:rsidRPr="00F11868">
        <w:rPr>
          <w:rFonts w:ascii="Arial" w:hAnsi="Arial" w:cs="Arial"/>
          <w:sz w:val="24"/>
          <w:szCs w:val="24"/>
        </w:rPr>
        <w:lastRenderedPageBreak/>
        <w:t>договора найма,</w:t>
      </w:r>
      <w:r w:rsidR="00F11868">
        <w:rPr>
          <w:rFonts w:ascii="Arial" w:hAnsi="Arial" w:cs="Arial"/>
          <w:sz w:val="24"/>
          <w:szCs w:val="24"/>
        </w:rPr>
        <w:t xml:space="preserve"> </w:t>
      </w:r>
      <w:r w:rsidRPr="00F11868">
        <w:rPr>
          <w:rFonts w:ascii="Arial" w:hAnsi="Arial" w:cs="Arial"/>
          <w:sz w:val="24"/>
          <w:szCs w:val="24"/>
        </w:rPr>
        <w:t>договора аренды – нужное указать)</w:t>
      </w:r>
      <w:r w:rsidR="00F11868">
        <w:rPr>
          <w:rFonts w:ascii="Arial" w:hAnsi="Arial" w:cs="Arial"/>
          <w:sz w:val="24"/>
          <w:szCs w:val="24"/>
        </w:rPr>
        <w:t xml:space="preserve"> </w:t>
      </w:r>
      <w:r w:rsidRPr="00F11868">
        <w:rPr>
          <w:rFonts w:ascii="Arial" w:hAnsi="Arial" w:cs="Arial"/>
          <w:sz w:val="24"/>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AD5ED0" w:rsidRPr="00F11868">
        <w:tc>
          <w:tcPr>
            <w:tcW w:w="6124" w:type="dxa"/>
            <w:gridSpan w:val="8"/>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Срок производства ремонтно-строительных работ с “</w:t>
            </w:r>
          </w:p>
        </w:tc>
        <w:tc>
          <w:tcPr>
            <w:tcW w:w="567" w:type="dxa"/>
            <w:gridSpan w:val="2"/>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283"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w:t>
            </w:r>
          </w:p>
        </w:tc>
        <w:tc>
          <w:tcPr>
            <w:tcW w:w="1928" w:type="dxa"/>
            <w:gridSpan w:val="3"/>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537"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200</w:t>
            </w:r>
          </w:p>
        </w:tc>
        <w:tc>
          <w:tcPr>
            <w:tcW w:w="283"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425" w:type="dxa"/>
            <w:gridSpan w:val="2"/>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г.</w:t>
            </w:r>
          </w:p>
        </w:tc>
      </w:tr>
      <w:tr w:rsidR="00AD5ED0" w:rsidRPr="00F11868">
        <w:trPr>
          <w:gridAfter w:val="11"/>
          <w:wAfter w:w="5614" w:type="dxa"/>
        </w:trPr>
        <w:tc>
          <w:tcPr>
            <w:tcW w:w="510"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по “</w:t>
            </w:r>
          </w:p>
        </w:tc>
        <w:tc>
          <w:tcPr>
            <w:tcW w:w="567"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283"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w:t>
            </w:r>
          </w:p>
        </w:tc>
        <w:tc>
          <w:tcPr>
            <w:tcW w:w="1928"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537"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200</w:t>
            </w:r>
          </w:p>
        </w:tc>
        <w:tc>
          <w:tcPr>
            <w:tcW w:w="283"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425"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г.</w:t>
            </w:r>
          </w:p>
        </w:tc>
      </w:tr>
      <w:tr w:rsidR="00AD5ED0" w:rsidRPr="00F11868">
        <w:trPr>
          <w:gridAfter w:val="1"/>
          <w:wAfter w:w="196" w:type="dxa"/>
        </w:trPr>
        <w:tc>
          <w:tcPr>
            <w:tcW w:w="6180" w:type="dxa"/>
            <w:gridSpan w:val="9"/>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Режим производства ремонтно-строительных работ с</w:t>
            </w:r>
          </w:p>
        </w:tc>
        <w:tc>
          <w:tcPr>
            <w:tcW w:w="1645" w:type="dxa"/>
            <w:gridSpan w:val="3"/>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480"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по</w:t>
            </w:r>
          </w:p>
        </w:tc>
        <w:tc>
          <w:tcPr>
            <w:tcW w:w="1646" w:type="dxa"/>
            <w:gridSpan w:val="4"/>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r>
    </w:tbl>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 xml:space="preserve">часов в  </w:t>
      </w:r>
      <w:r w:rsidRPr="00F11868">
        <w:rPr>
          <w:rFonts w:ascii="Arial" w:hAnsi="Arial" w:cs="Arial"/>
          <w:sz w:val="24"/>
          <w:szCs w:val="24"/>
        </w:rPr>
        <w:tab/>
      </w:r>
      <w:r w:rsidRPr="00F11868">
        <w:rPr>
          <w:rFonts w:ascii="Arial" w:hAnsi="Arial" w:cs="Arial"/>
          <w:sz w:val="24"/>
          <w:szCs w:val="24"/>
        </w:rPr>
        <w:tab/>
        <w:t>дни.</w:t>
      </w:r>
    </w:p>
    <w:p w:rsidR="00AD5ED0" w:rsidRPr="00F11868" w:rsidRDefault="00AD5ED0" w:rsidP="00F11868">
      <w:pPr>
        <w:pStyle w:val="a5"/>
        <w:jc w:val="both"/>
        <w:rPr>
          <w:rFonts w:ascii="Arial" w:hAnsi="Arial" w:cs="Arial"/>
          <w:sz w:val="24"/>
          <w:szCs w:val="24"/>
        </w:rPr>
      </w:pP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Обязуюсь:</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осуществить ремонтно-строительные работы в соответствии с проектом (проектной документацией);</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осуществить работы в установленные сроки и с соблюдением согласованного режима проведения работ.</w:t>
      </w:r>
    </w:p>
    <w:p w:rsidR="00AD5ED0" w:rsidRPr="00F11868" w:rsidRDefault="00E30A5D" w:rsidP="00F11868">
      <w:pPr>
        <w:pStyle w:val="a5"/>
        <w:ind w:firstLine="709"/>
        <w:jc w:val="both"/>
        <w:rPr>
          <w:rFonts w:ascii="Arial" w:hAnsi="Arial" w:cs="Arial"/>
          <w:sz w:val="24"/>
          <w:szCs w:val="24"/>
        </w:rPr>
      </w:pPr>
      <w:r w:rsidRPr="00F11868">
        <w:rPr>
          <w:rFonts w:ascii="Arial" w:hAnsi="Arial" w:cs="Arial"/>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F11868">
        <w:rPr>
          <w:rFonts w:ascii="Arial" w:hAnsi="Arial" w:cs="Arial"/>
          <w:sz w:val="24"/>
          <w:szCs w:val="24"/>
        </w:rPr>
        <w:br/>
      </w:r>
    </w:p>
    <w:tbl>
      <w:tblPr>
        <w:tblW w:w="0" w:type="auto"/>
        <w:tblLayout w:type="fixed"/>
        <w:tblCellMar>
          <w:left w:w="28" w:type="dxa"/>
          <w:right w:w="28" w:type="dxa"/>
        </w:tblCellMar>
        <w:tblLook w:val="0000"/>
      </w:tblPr>
      <w:tblGrid>
        <w:gridCol w:w="2495"/>
        <w:gridCol w:w="510"/>
        <w:gridCol w:w="284"/>
        <w:gridCol w:w="1984"/>
        <w:gridCol w:w="142"/>
        <w:gridCol w:w="850"/>
        <w:gridCol w:w="709"/>
        <w:gridCol w:w="1276"/>
        <w:gridCol w:w="142"/>
      </w:tblGrid>
      <w:tr w:rsidR="00AD5ED0" w:rsidRPr="00F11868">
        <w:tc>
          <w:tcPr>
            <w:tcW w:w="2495"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социального найма от “</w:t>
            </w:r>
          </w:p>
        </w:tc>
        <w:tc>
          <w:tcPr>
            <w:tcW w:w="510"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w:t>
            </w:r>
          </w:p>
        </w:tc>
        <w:tc>
          <w:tcPr>
            <w:tcW w:w="1984"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142"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850"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709"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г. №</w:t>
            </w:r>
          </w:p>
        </w:tc>
        <w:tc>
          <w:tcPr>
            <w:tcW w:w="1276"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142"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w:t>
            </w:r>
          </w:p>
        </w:tc>
      </w:tr>
    </w:tbl>
    <w:p w:rsidR="00AD5ED0" w:rsidRPr="00F11868" w:rsidRDefault="00AD5ED0" w:rsidP="00F11868">
      <w:pPr>
        <w:pStyle w:val="a5"/>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AD5ED0" w:rsidRPr="00F11868">
        <w:tc>
          <w:tcPr>
            <w:tcW w:w="595" w:type="dxa"/>
            <w:noWrap/>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w:t>
            </w:r>
            <w:r w:rsidRPr="00F11868">
              <w:rPr>
                <w:rFonts w:ascii="Arial" w:hAnsi="Arial" w:cs="Arial"/>
                <w:sz w:val="24"/>
                <w:szCs w:val="24"/>
              </w:rPr>
              <w:br/>
              <w:t>п/п</w:t>
            </w:r>
          </w:p>
        </w:tc>
        <w:tc>
          <w:tcPr>
            <w:tcW w:w="2977" w:type="dxa"/>
            <w:noWrap/>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Фамилия, имя, отчество</w:t>
            </w:r>
          </w:p>
        </w:tc>
        <w:tc>
          <w:tcPr>
            <w:tcW w:w="2552" w:type="dxa"/>
            <w:noWrap/>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Документ, удостоверяющий личность (серия, номер, кем и когда выдан)</w:t>
            </w:r>
          </w:p>
        </w:tc>
        <w:tc>
          <w:tcPr>
            <w:tcW w:w="1800" w:type="dxa"/>
            <w:noWrap/>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Подпись *</w:t>
            </w:r>
          </w:p>
        </w:tc>
        <w:tc>
          <w:tcPr>
            <w:tcW w:w="2027" w:type="dxa"/>
            <w:noWrap/>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Отметка о нотариальном заверении подписей лиц</w:t>
            </w:r>
          </w:p>
        </w:tc>
      </w:tr>
      <w:tr w:rsidR="00AD5ED0" w:rsidRPr="00F11868">
        <w:tc>
          <w:tcPr>
            <w:tcW w:w="595" w:type="dxa"/>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1</w:t>
            </w:r>
          </w:p>
        </w:tc>
        <w:tc>
          <w:tcPr>
            <w:tcW w:w="2977" w:type="dxa"/>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2</w:t>
            </w:r>
          </w:p>
        </w:tc>
        <w:tc>
          <w:tcPr>
            <w:tcW w:w="2552" w:type="dxa"/>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3</w:t>
            </w:r>
          </w:p>
        </w:tc>
        <w:tc>
          <w:tcPr>
            <w:tcW w:w="1800" w:type="dxa"/>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4</w:t>
            </w:r>
          </w:p>
        </w:tc>
        <w:tc>
          <w:tcPr>
            <w:tcW w:w="2027" w:type="dxa"/>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5</w:t>
            </w:r>
          </w:p>
        </w:tc>
      </w:tr>
      <w:tr w:rsidR="00AD5ED0" w:rsidRPr="00F11868">
        <w:tc>
          <w:tcPr>
            <w:tcW w:w="595" w:type="dxa"/>
            <w:noWrap/>
          </w:tcPr>
          <w:p w:rsidR="00AD5ED0" w:rsidRPr="00F11868" w:rsidRDefault="00AD5ED0" w:rsidP="00F11868">
            <w:pPr>
              <w:pStyle w:val="a5"/>
              <w:jc w:val="both"/>
              <w:rPr>
                <w:rFonts w:ascii="Arial" w:hAnsi="Arial" w:cs="Arial"/>
                <w:sz w:val="24"/>
                <w:szCs w:val="24"/>
              </w:rPr>
            </w:pPr>
          </w:p>
        </w:tc>
        <w:tc>
          <w:tcPr>
            <w:tcW w:w="2977" w:type="dxa"/>
            <w:noWrap/>
          </w:tcPr>
          <w:p w:rsidR="00AD5ED0" w:rsidRPr="00F11868" w:rsidRDefault="00AD5ED0" w:rsidP="00F11868">
            <w:pPr>
              <w:pStyle w:val="a5"/>
              <w:jc w:val="both"/>
              <w:rPr>
                <w:rFonts w:ascii="Arial" w:hAnsi="Arial" w:cs="Arial"/>
                <w:sz w:val="24"/>
                <w:szCs w:val="24"/>
              </w:rPr>
            </w:pPr>
          </w:p>
        </w:tc>
        <w:tc>
          <w:tcPr>
            <w:tcW w:w="2552" w:type="dxa"/>
            <w:noWrap/>
          </w:tcPr>
          <w:p w:rsidR="00AD5ED0" w:rsidRPr="00F11868" w:rsidRDefault="00AD5ED0" w:rsidP="00F11868">
            <w:pPr>
              <w:pStyle w:val="a5"/>
              <w:jc w:val="both"/>
              <w:rPr>
                <w:rFonts w:ascii="Arial" w:hAnsi="Arial" w:cs="Arial"/>
                <w:sz w:val="24"/>
                <w:szCs w:val="24"/>
              </w:rPr>
            </w:pPr>
          </w:p>
        </w:tc>
        <w:tc>
          <w:tcPr>
            <w:tcW w:w="1800" w:type="dxa"/>
            <w:noWrap/>
          </w:tcPr>
          <w:p w:rsidR="00AD5ED0" w:rsidRPr="00F11868" w:rsidRDefault="00AD5ED0" w:rsidP="00F11868">
            <w:pPr>
              <w:pStyle w:val="a5"/>
              <w:jc w:val="both"/>
              <w:rPr>
                <w:rFonts w:ascii="Arial" w:hAnsi="Arial" w:cs="Arial"/>
                <w:sz w:val="24"/>
                <w:szCs w:val="24"/>
              </w:rPr>
            </w:pPr>
          </w:p>
        </w:tc>
        <w:tc>
          <w:tcPr>
            <w:tcW w:w="2027" w:type="dxa"/>
            <w:noWrap/>
          </w:tcPr>
          <w:p w:rsidR="00AD5ED0" w:rsidRPr="00F11868" w:rsidRDefault="00AD5ED0" w:rsidP="00F11868">
            <w:pPr>
              <w:pStyle w:val="a5"/>
              <w:jc w:val="both"/>
              <w:rPr>
                <w:rFonts w:ascii="Arial" w:hAnsi="Arial" w:cs="Arial"/>
                <w:sz w:val="24"/>
                <w:szCs w:val="24"/>
              </w:rPr>
            </w:pPr>
          </w:p>
        </w:tc>
      </w:tr>
      <w:tr w:rsidR="00AD5ED0" w:rsidRPr="00F11868">
        <w:tc>
          <w:tcPr>
            <w:tcW w:w="595" w:type="dxa"/>
            <w:noWrap/>
          </w:tcPr>
          <w:p w:rsidR="00AD5ED0" w:rsidRPr="00F11868" w:rsidRDefault="00AD5ED0" w:rsidP="00F11868">
            <w:pPr>
              <w:pStyle w:val="a5"/>
              <w:jc w:val="both"/>
              <w:rPr>
                <w:rFonts w:ascii="Arial" w:hAnsi="Arial" w:cs="Arial"/>
                <w:sz w:val="24"/>
                <w:szCs w:val="24"/>
              </w:rPr>
            </w:pPr>
          </w:p>
        </w:tc>
        <w:tc>
          <w:tcPr>
            <w:tcW w:w="2977" w:type="dxa"/>
            <w:noWrap/>
          </w:tcPr>
          <w:p w:rsidR="00AD5ED0" w:rsidRPr="00F11868" w:rsidRDefault="00AD5ED0" w:rsidP="00F11868">
            <w:pPr>
              <w:pStyle w:val="a5"/>
              <w:jc w:val="both"/>
              <w:rPr>
                <w:rFonts w:ascii="Arial" w:hAnsi="Arial" w:cs="Arial"/>
                <w:sz w:val="24"/>
                <w:szCs w:val="24"/>
              </w:rPr>
            </w:pPr>
          </w:p>
        </w:tc>
        <w:tc>
          <w:tcPr>
            <w:tcW w:w="2552" w:type="dxa"/>
            <w:noWrap/>
          </w:tcPr>
          <w:p w:rsidR="00AD5ED0" w:rsidRPr="00F11868" w:rsidRDefault="00AD5ED0" w:rsidP="00F11868">
            <w:pPr>
              <w:pStyle w:val="a5"/>
              <w:jc w:val="both"/>
              <w:rPr>
                <w:rFonts w:ascii="Arial" w:hAnsi="Arial" w:cs="Arial"/>
                <w:sz w:val="24"/>
                <w:szCs w:val="24"/>
              </w:rPr>
            </w:pPr>
          </w:p>
        </w:tc>
        <w:tc>
          <w:tcPr>
            <w:tcW w:w="1800" w:type="dxa"/>
            <w:noWrap/>
          </w:tcPr>
          <w:p w:rsidR="00AD5ED0" w:rsidRPr="00F11868" w:rsidRDefault="00AD5ED0" w:rsidP="00F11868">
            <w:pPr>
              <w:pStyle w:val="a5"/>
              <w:jc w:val="both"/>
              <w:rPr>
                <w:rFonts w:ascii="Arial" w:hAnsi="Arial" w:cs="Arial"/>
                <w:sz w:val="24"/>
                <w:szCs w:val="24"/>
              </w:rPr>
            </w:pPr>
          </w:p>
        </w:tc>
        <w:tc>
          <w:tcPr>
            <w:tcW w:w="2027" w:type="dxa"/>
            <w:noWrap/>
          </w:tcPr>
          <w:p w:rsidR="00AD5ED0" w:rsidRPr="00F11868" w:rsidRDefault="00AD5ED0" w:rsidP="00F11868">
            <w:pPr>
              <w:pStyle w:val="a5"/>
              <w:jc w:val="both"/>
              <w:rPr>
                <w:rFonts w:ascii="Arial" w:hAnsi="Arial" w:cs="Arial"/>
                <w:sz w:val="24"/>
                <w:szCs w:val="24"/>
              </w:rPr>
            </w:pPr>
          </w:p>
        </w:tc>
      </w:tr>
      <w:tr w:rsidR="00AD5ED0" w:rsidRPr="00F11868">
        <w:tc>
          <w:tcPr>
            <w:tcW w:w="595" w:type="dxa"/>
            <w:noWrap/>
          </w:tcPr>
          <w:p w:rsidR="00AD5ED0" w:rsidRPr="00F11868" w:rsidRDefault="00AD5ED0" w:rsidP="00F11868">
            <w:pPr>
              <w:pStyle w:val="a5"/>
              <w:jc w:val="both"/>
              <w:rPr>
                <w:rFonts w:ascii="Arial" w:hAnsi="Arial" w:cs="Arial"/>
                <w:sz w:val="24"/>
                <w:szCs w:val="24"/>
              </w:rPr>
            </w:pPr>
          </w:p>
        </w:tc>
        <w:tc>
          <w:tcPr>
            <w:tcW w:w="2977" w:type="dxa"/>
            <w:noWrap/>
          </w:tcPr>
          <w:p w:rsidR="00AD5ED0" w:rsidRPr="00F11868" w:rsidRDefault="00AD5ED0" w:rsidP="00F11868">
            <w:pPr>
              <w:pStyle w:val="a5"/>
              <w:jc w:val="both"/>
              <w:rPr>
                <w:rFonts w:ascii="Arial" w:hAnsi="Arial" w:cs="Arial"/>
                <w:sz w:val="24"/>
                <w:szCs w:val="24"/>
              </w:rPr>
            </w:pPr>
          </w:p>
        </w:tc>
        <w:tc>
          <w:tcPr>
            <w:tcW w:w="2552" w:type="dxa"/>
            <w:noWrap/>
          </w:tcPr>
          <w:p w:rsidR="00AD5ED0" w:rsidRPr="00F11868" w:rsidRDefault="00AD5ED0" w:rsidP="00F11868">
            <w:pPr>
              <w:pStyle w:val="a5"/>
              <w:jc w:val="both"/>
              <w:rPr>
                <w:rFonts w:ascii="Arial" w:hAnsi="Arial" w:cs="Arial"/>
                <w:sz w:val="24"/>
                <w:szCs w:val="24"/>
              </w:rPr>
            </w:pPr>
          </w:p>
        </w:tc>
        <w:tc>
          <w:tcPr>
            <w:tcW w:w="1800" w:type="dxa"/>
            <w:noWrap/>
          </w:tcPr>
          <w:p w:rsidR="00AD5ED0" w:rsidRPr="00F11868" w:rsidRDefault="00AD5ED0" w:rsidP="00F11868">
            <w:pPr>
              <w:pStyle w:val="a5"/>
              <w:jc w:val="both"/>
              <w:rPr>
                <w:rFonts w:ascii="Arial" w:hAnsi="Arial" w:cs="Arial"/>
                <w:sz w:val="24"/>
                <w:szCs w:val="24"/>
              </w:rPr>
            </w:pPr>
          </w:p>
        </w:tc>
        <w:tc>
          <w:tcPr>
            <w:tcW w:w="2027" w:type="dxa"/>
            <w:noWrap/>
          </w:tcPr>
          <w:p w:rsidR="00AD5ED0" w:rsidRPr="00F11868" w:rsidRDefault="00AD5ED0" w:rsidP="00F11868">
            <w:pPr>
              <w:pStyle w:val="a5"/>
              <w:jc w:val="both"/>
              <w:rPr>
                <w:rFonts w:ascii="Arial" w:hAnsi="Arial" w:cs="Arial"/>
                <w:sz w:val="24"/>
                <w:szCs w:val="24"/>
              </w:rPr>
            </w:pPr>
          </w:p>
        </w:tc>
      </w:tr>
    </w:tbl>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________________</w:t>
      </w: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AD5ED0" w:rsidRPr="00F11868" w:rsidRDefault="00AD5ED0" w:rsidP="00F11868">
      <w:pPr>
        <w:pStyle w:val="a5"/>
        <w:jc w:val="both"/>
        <w:rPr>
          <w:rFonts w:ascii="Arial" w:hAnsi="Arial" w:cs="Arial"/>
          <w:sz w:val="24"/>
          <w:szCs w:val="24"/>
        </w:rPr>
      </w:pP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К заявлению прилагаются следующие документы:</w:t>
      </w: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 xml:space="preserve">1)  </w:t>
      </w: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tblPr>
      <w:tblGrid>
        <w:gridCol w:w="7399"/>
        <w:gridCol w:w="426"/>
        <w:gridCol w:w="850"/>
        <w:gridCol w:w="992"/>
      </w:tblGrid>
      <w:tr w:rsidR="00AD5ED0" w:rsidRPr="00F11868">
        <w:tc>
          <w:tcPr>
            <w:tcW w:w="7399"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426"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на</w:t>
            </w:r>
          </w:p>
        </w:tc>
        <w:tc>
          <w:tcPr>
            <w:tcW w:w="850"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992"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листах;</w:t>
            </w:r>
          </w:p>
        </w:tc>
      </w:tr>
      <w:tr w:rsidR="00AD5ED0" w:rsidRPr="00F11868">
        <w:tc>
          <w:tcPr>
            <w:tcW w:w="7399"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перепланируемое жилое помещение (с отметкой: подлинник или нотариально заверенная копия))</w:t>
            </w:r>
          </w:p>
        </w:tc>
        <w:tc>
          <w:tcPr>
            <w:tcW w:w="426"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850"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992"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r>
    </w:tbl>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 xml:space="preserve">2) проект (проектная документация) переустройства и (или) перепланировки жилого помещения на  </w:t>
      </w:r>
      <w:r w:rsidRPr="00F11868">
        <w:rPr>
          <w:rFonts w:ascii="Arial" w:hAnsi="Arial" w:cs="Arial"/>
          <w:sz w:val="24"/>
          <w:szCs w:val="24"/>
        </w:rPr>
        <w:tab/>
      </w:r>
      <w:r w:rsidRPr="00F11868">
        <w:rPr>
          <w:rFonts w:ascii="Arial" w:hAnsi="Arial" w:cs="Arial"/>
          <w:sz w:val="24"/>
          <w:szCs w:val="24"/>
        </w:rPr>
        <w:tab/>
        <w:t>листах;</w:t>
      </w:r>
    </w:p>
    <w:p w:rsidR="00AD5ED0" w:rsidRPr="00F11868" w:rsidRDefault="00AD5ED0" w:rsidP="00F11868">
      <w:pPr>
        <w:pStyle w:val="a5"/>
        <w:jc w:val="both"/>
        <w:rPr>
          <w:rFonts w:ascii="Arial" w:hAnsi="Arial" w:cs="Arial"/>
          <w:sz w:val="24"/>
          <w:szCs w:val="24"/>
        </w:rPr>
      </w:pP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3) технический паспорт переустраиваемого и (или) перепланируемого жилого помещения</w:t>
      </w:r>
      <w:r w:rsidRPr="00F11868">
        <w:rPr>
          <w:rFonts w:ascii="Arial" w:hAnsi="Arial" w:cs="Arial"/>
          <w:sz w:val="24"/>
          <w:szCs w:val="24"/>
        </w:rPr>
        <w:br/>
        <w:t xml:space="preserve">на  </w:t>
      </w:r>
      <w:r w:rsidRPr="00F11868">
        <w:rPr>
          <w:rFonts w:ascii="Arial" w:hAnsi="Arial" w:cs="Arial"/>
          <w:sz w:val="24"/>
          <w:szCs w:val="24"/>
        </w:rPr>
        <w:tab/>
      </w:r>
      <w:r w:rsidRPr="00F11868">
        <w:rPr>
          <w:rFonts w:ascii="Arial" w:hAnsi="Arial" w:cs="Arial"/>
          <w:sz w:val="24"/>
          <w:szCs w:val="24"/>
        </w:rPr>
        <w:tab/>
        <w:t>листах;</w:t>
      </w:r>
    </w:p>
    <w:p w:rsidR="00AD5ED0" w:rsidRPr="00F11868" w:rsidRDefault="00AD5ED0" w:rsidP="00F11868">
      <w:pPr>
        <w:pStyle w:val="a5"/>
        <w:jc w:val="both"/>
        <w:rPr>
          <w:rFonts w:ascii="Arial" w:hAnsi="Arial" w:cs="Arial"/>
          <w:sz w:val="24"/>
          <w:szCs w:val="24"/>
        </w:rPr>
      </w:pP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lastRenderedPageBreak/>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F11868">
        <w:rPr>
          <w:rFonts w:ascii="Arial" w:hAnsi="Arial" w:cs="Arial"/>
          <w:sz w:val="24"/>
          <w:szCs w:val="24"/>
        </w:rPr>
        <w:tab/>
      </w:r>
      <w:r w:rsidRPr="00F11868">
        <w:rPr>
          <w:rFonts w:ascii="Arial" w:hAnsi="Arial" w:cs="Arial"/>
          <w:sz w:val="24"/>
          <w:szCs w:val="24"/>
        </w:rPr>
        <w:tab/>
        <w:t>листах;</w:t>
      </w:r>
    </w:p>
    <w:p w:rsidR="00AD5ED0" w:rsidRPr="00F11868" w:rsidRDefault="00AD5ED0" w:rsidP="00F11868">
      <w:pPr>
        <w:pStyle w:val="a5"/>
        <w:jc w:val="both"/>
        <w:rPr>
          <w:rFonts w:ascii="Arial" w:hAnsi="Arial" w:cs="Arial"/>
          <w:sz w:val="24"/>
          <w:szCs w:val="24"/>
        </w:rPr>
      </w:pP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5) документы, подтверждающие согласие временно отсутствующих членов семьи</w:t>
      </w:r>
      <w:r w:rsidRPr="00F11868">
        <w:rPr>
          <w:rFonts w:ascii="Arial" w:hAnsi="Arial" w:cs="Arial"/>
          <w:sz w:val="24"/>
          <w:szCs w:val="24"/>
        </w:rPr>
        <w:br/>
        <w:t>нанимателя на переустройство и (или) перепланировку жилого помещения,</w:t>
      </w:r>
      <w:r w:rsidRPr="00F11868">
        <w:rPr>
          <w:rFonts w:ascii="Arial" w:hAnsi="Arial" w:cs="Arial"/>
          <w:sz w:val="24"/>
          <w:szCs w:val="24"/>
        </w:rPr>
        <w:br/>
        <w:t xml:space="preserve">на  </w:t>
      </w:r>
      <w:r w:rsidRPr="00F11868">
        <w:rPr>
          <w:rFonts w:ascii="Arial" w:hAnsi="Arial" w:cs="Arial"/>
          <w:sz w:val="24"/>
          <w:szCs w:val="24"/>
        </w:rPr>
        <w:tab/>
      </w:r>
      <w:r w:rsidRPr="00F11868">
        <w:rPr>
          <w:rFonts w:ascii="Arial" w:hAnsi="Arial" w:cs="Arial"/>
          <w:sz w:val="24"/>
          <w:szCs w:val="24"/>
        </w:rPr>
        <w:tab/>
        <w:t>листах (при необходимости);</w:t>
      </w:r>
    </w:p>
    <w:p w:rsidR="00AD5ED0" w:rsidRPr="00F11868" w:rsidRDefault="00AD5ED0" w:rsidP="00F11868">
      <w:pPr>
        <w:pStyle w:val="a5"/>
        <w:jc w:val="both"/>
        <w:rPr>
          <w:rFonts w:ascii="Arial" w:hAnsi="Arial" w:cs="Arial"/>
          <w:sz w:val="24"/>
          <w:szCs w:val="24"/>
        </w:rPr>
      </w:pP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 xml:space="preserve">6) иные документы:  </w:t>
      </w: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(доверенности, выписки из уставов и др.)</w:t>
      </w: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Подписи лиц, подавших заявление *:</w:t>
      </w: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AD5ED0" w:rsidRPr="00F11868">
        <w:tc>
          <w:tcPr>
            <w:tcW w:w="170"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w:t>
            </w:r>
          </w:p>
        </w:tc>
        <w:tc>
          <w:tcPr>
            <w:tcW w:w="567"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w:t>
            </w:r>
          </w:p>
        </w:tc>
        <w:tc>
          <w:tcPr>
            <w:tcW w:w="1842"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567"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200</w:t>
            </w:r>
          </w:p>
        </w:tc>
        <w:tc>
          <w:tcPr>
            <w:tcW w:w="284"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850"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г.</w:t>
            </w:r>
          </w:p>
        </w:tc>
        <w:tc>
          <w:tcPr>
            <w:tcW w:w="1964"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283"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3140"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r>
      <w:tr w:rsidR="00AD5ED0" w:rsidRPr="00F11868">
        <w:tc>
          <w:tcPr>
            <w:tcW w:w="170"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567"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1842"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(дата)</w:t>
            </w:r>
          </w:p>
        </w:tc>
        <w:tc>
          <w:tcPr>
            <w:tcW w:w="567"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850"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1964"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(подпись заявителя)</w:t>
            </w:r>
          </w:p>
        </w:tc>
        <w:tc>
          <w:tcPr>
            <w:tcW w:w="283"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3140"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(расшифровка подписи заявителя)</w:t>
            </w:r>
          </w:p>
        </w:tc>
      </w:tr>
    </w:tbl>
    <w:p w:rsidR="00AD5ED0" w:rsidRPr="00F11868" w:rsidRDefault="00AD5ED0" w:rsidP="00F11868">
      <w:pPr>
        <w:pStyle w:val="a5"/>
        <w:jc w:val="both"/>
        <w:rPr>
          <w:rFonts w:ascii="Arial" w:hAnsi="Arial" w:cs="Arial"/>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AD5ED0" w:rsidRPr="00F11868">
        <w:tc>
          <w:tcPr>
            <w:tcW w:w="170"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w:t>
            </w:r>
          </w:p>
        </w:tc>
        <w:tc>
          <w:tcPr>
            <w:tcW w:w="567"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w:t>
            </w:r>
          </w:p>
        </w:tc>
        <w:tc>
          <w:tcPr>
            <w:tcW w:w="1842"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567"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200</w:t>
            </w:r>
          </w:p>
        </w:tc>
        <w:tc>
          <w:tcPr>
            <w:tcW w:w="284"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850"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г.</w:t>
            </w:r>
          </w:p>
        </w:tc>
        <w:tc>
          <w:tcPr>
            <w:tcW w:w="1964"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283"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3140"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r>
      <w:tr w:rsidR="00AD5ED0" w:rsidRPr="00F11868">
        <w:tc>
          <w:tcPr>
            <w:tcW w:w="170"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567"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1842"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(дата)</w:t>
            </w:r>
          </w:p>
        </w:tc>
        <w:tc>
          <w:tcPr>
            <w:tcW w:w="567"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850"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1964"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(подпись заявителя)</w:t>
            </w:r>
          </w:p>
        </w:tc>
        <w:tc>
          <w:tcPr>
            <w:tcW w:w="283"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3140"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(расшифровка подписи заявителя)</w:t>
            </w:r>
          </w:p>
        </w:tc>
      </w:tr>
    </w:tbl>
    <w:p w:rsidR="00AD5ED0" w:rsidRPr="00F11868" w:rsidRDefault="00AD5ED0" w:rsidP="00F11868">
      <w:pPr>
        <w:pStyle w:val="a5"/>
        <w:jc w:val="both"/>
        <w:rPr>
          <w:rFonts w:ascii="Arial" w:hAnsi="Arial" w:cs="Arial"/>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AD5ED0" w:rsidRPr="00F11868">
        <w:tc>
          <w:tcPr>
            <w:tcW w:w="170"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w:t>
            </w:r>
          </w:p>
        </w:tc>
        <w:tc>
          <w:tcPr>
            <w:tcW w:w="567"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w:t>
            </w:r>
          </w:p>
        </w:tc>
        <w:tc>
          <w:tcPr>
            <w:tcW w:w="1842"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567"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200</w:t>
            </w:r>
          </w:p>
        </w:tc>
        <w:tc>
          <w:tcPr>
            <w:tcW w:w="284"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850"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г.</w:t>
            </w:r>
          </w:p>
        </w:tc>
        <w:tc>
          <w:tcPr>
            <w:tcW w:w="1964"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283"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3140"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r>
      <w:tr w:rsidR="00AD5ED0" w:rsidRPr="00F11868">
        <w:tc>
          <w:tcPr>
            <w:tcW w:w="170"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567"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1842"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(дата)</w:t>
            </w:r>
          </w:p>
        </w:tc>
        <w:tc>
          <w:tcPr>
            <w:tcW w:w="567"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850"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1964"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(подпись заявителя)</w:t>
            </w:r>
          </w:p>
        </w:tc>
        <w:tc>
          <w:tcPr>
            <w:tcW w:w="283"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3140"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(расшифровка подписи заявителя)</w:t>
            </w:r>
          </w:p>
        </w:tc>
      </w:tr>
    </w:tbl>
    <w:p w:rsidR="00AD5ED0" w:rsidRPr="00F11868" w:rsidRDefault="00AD5ED0" w:rsidP="00F11868">
      <w:pPr>
        <w:pStyle w:val="a5"/>
        <w:jc w:val="both"/>
        <w:rPr>
          <w:rFonts w:ascii="Arial" w:hAnsi="Arial" w:cs="Arial"/>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AD5ED0" w:rsidRPr="00F11868">
        <w:tc>
          <w:tcPr>
            <w:tcW w:w="170"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w:t>
            </w:r>
          </w:p>
        </w:tc>
        <w:tc>
          <w:tcPr>
            <w:tcW w:w="567"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w:t>
            </w:r>
          </w:p>
        </w:tc>
        <w:tc>
          <w:tcPr>
            <w:tcW w:w="1842"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567"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200</w:t>
            </w:r>
          </w:p>
        </w:tc>
        <w:tc>
          <w:tcPr>
            <w:tcW w:w="284"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850"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г.</w:t>
            </w:r>
          </w:p>
        </w:tc>
        <w:tc>
          <w:tcPr>
            <w:tcW w:w="1964"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283"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3140"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r>
      <w:tr w:rsidR="00AD5ED0" w:rsidRPr="00F11868">
        <w:tc>
          <w:tcPr>
            <w:tcW w:w="170"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567"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1842"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(дата)</w:t>
            </w:r>
          </w:p>
        </w:tc>
        <w:tc>
          <w:tcPr>
            <w:tcW w:w="567"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850"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1964"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(подпись заявителя)</w:t>
            </w:r>
          </w:p>
        </w:tc>
        <w:tc>
          <w:tcPr>
            <w:tcW w:w="283"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3140"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(расшифровка подписи заявителя)</w:t>
            </w:r>
          </w:p>
        </w:tc>
      </w:tr>
    </w:tbl>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________________</w:t>
      </w: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AD5ED0" w:rsidRPr="00F11868" w:rsidRDefault="00AD5ED0" w:rsidP="00F11868">
      <w:pPr>
        <w:pStyle w:val="a5"/>
        <w:jc w:val="both"/>
        <w:rPr>
          <w:rFonts w:ascii="Arial" w:hAnsi="Arial" w:cs="Arial"/>
          <w:sz w:val="24"/>
          <w:szCs w:val="24"/>
        </w:rPr>
      </w:pP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tblPr>
      <w:tblGrid>
        <w:gridCol w:w="4996"/>
        <w:gridCol w:w="661"/>
        <w:gridCol w:w="330"/>
        <w:gridCol w:w="2250"/>
        <w:gridCol w:w="626"/>
        <w:gridCol w:w="330"/>
        <w:gridCol w:w="433"/>
      </w:tblGrid>
      <w:tr w:rsidR="00AD5ED0" w:rsidRPr="00F11868">
        <w:trPr>
          <w:trHeight w:val="399"/>
        </w:trPr>
        <w:tc>
          <w:tcPr>
            <w:tcW w:w="4996"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Документы представлены на приеме</w:t>
            </w:r>
            <w:r w:rsidRPr="00F11868">
              <w:rPr>
                <w:rFonts w:ascii="Arial" w:hAnsi="Arial" w:cs="Arial"/>
                <w:sz w:val="24"/>
                <w:szCs w:val="24"/>
              </w:rPr>
              <w:tab/>
              <w:t>“</w:t>
            </w:r>
          </w:p>
        </w:tc>
        <w:tc>
          <w:tcPr>
            <w:tcW w:w="661"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330"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w:t>
            </w:r>
          </w:p>
        </w:tc>
        <w:tc>
          <w:tcPr>
            <w:tcW w:w="2250"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626"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202</w:t>
            </w:r>
          </w:p>
        </w:tc>
        <w:tc>
          <w:tcPr>
            <w:tcW w:w="330"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433"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г.</w:t>
            </w:r>
          </w:p>
        </w:tc>
      </w:tr>
    </w:tbl>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 xml:space="preserve">Входящий номер регистрации заявления  </w:t>
      </w:r>
    </w:p>
    <w:p w:rsidR="00AD5ED0" w:rsidRPr="00F11868" w:rsidRDefault="00AD5ED0" w:rsidP="00F11868">
      <w:pPr>
        <w:pStyle w:val="a5"/>
        <w:jc w:val="both"/>
        <w:rPr>
          <w:rFonts w:ascii="Arial" w:hAnsi="Arial" w:cs="Arial"/>
          <w:sz w:val="24"/>
          <w:szCs w:val="24"/>
        </w:rPr>
      </w:pPr>
    </w:p>
    <w:tbl>
      <w:tblPr>
        <w:tblW w:w="0" w:type="auto"/>
        <w:tblLayout w:type="fixed"/>
        <w:tblCellMar>
          <w:left w:w="28" w:type="dxa"/>
          <w:right w:w="28" w:type="dxa"/>
        </w:tblCellMar>
        <w:tblLook w:val="0000"/>
      </w:tblPr>
      <w:tblGrid>
        <w:gridCol w:w="4281"/>
        <w:gridCol w:w="567"/>
        <w:gridCol w:w="283"/>
        <w:gridCol w:w="1928"/>
        <w:gridCol w:w="537"/>
        <w:gridCol w:w="283"/>
        <w:gridCol w:w="1477"/>
      </w:tblGrid>
      <w:tr w:rsidR="00AD5ED0" w:rsidRPr="00F11868">
        <w:tc>
          <w:tcPr>
            <w:tcW w:w="4281"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Выдана расписка в получении</w:t>
            </w:r>
            <w:r w:rsidRPr="00F11868">
              <w:rPr>
                <w:rFonts w:ascii="Arial" w:hAnsi="Arial" w:cs="Arial"/>
                <w:sz w:val="24"/>
                <w:szCs w:val="24"/>
              </w:rPr>
              <w:br/>
              <w:t>документов</w:t>
            </w:r>
            <w:r w:rsidRPr="00F11868">
              <w:rPr>
                <w:rFonts w:ascii="Arial" w:hAnsi="Arial" w:cs="Arial"/>
                <w:sz w:val="24"/>
                <w:szCs w:val="24"/>
              </w:rPr>
              <w:tab/>
              <w:t>“</w:t>
            </w:r>
          </w:p>
        </w:tc>
        <w:tc>
          <w:tcPr>
            <w:tcW w:w="567"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283"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w:t>
            </w:r>
          </w:p>
        </w:tc>
        <w:tc>
          <w:tcPr>
            <w:tcW w:w="1928"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537"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202</w:t>
            </w:r>
          </w:p>
        </w:tc>
        <w:tc>
          <w:tcPr>
            <w:tcW w:w="283"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1477"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г.</w:t>
            </w:r>
          </w:p>
        </w:tc>
      </w:tr>
    </w:tbl>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 xml:space="preserve">№  </w:t>
      </w:r>
    </w:p>
    <w:p w:rsidR="00AD5ED0" w:rsidRPr="00F11868" w:rsidRDefault="00AD5ED0" w:rsidP="00F11868">
      <w:pPr>
        <w:pStyle w:val="a5"/>
        <w:jc w:val="both"/>
        <w:rPr>
          <w:rFonts w:ascii="Arial" w:hAnsi="Arial" w:cs="Arial"/>
          <w:sz w:val="24"/>
          <w:szCs w:val="24"/>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AD5ED0" w:rsidRPr="00F11868">
        <w:tc>
          <w:tcPr>
            <w:tcW w:w="4281"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Расписку получил</w:t>
            </w:r>
            <w:r w:rsidRPr="00F11868">
              <w:rPr>
                <w:rFonts w:ascii="Arial" w:hAnsi="Arial" w:cs="Arial"/>
                <w:sz w:val="24"/>
                <w:szCs w:val="24"/>
              </w:rPr>
              <w:tab/>
              <w:t>“</w:t>
            </w:r>
          </w:p>
        </w:tc>
        <w:tc>
          <w:tcPr>
            <w:tcW w:w="567"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283"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w:t>
            </w:r>
          </w:p>
        </w:tc>
        <w:tc>
          <w:tcPr>
            <w:tcW w:w="1928"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537"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202</w:t>
            </w:r>
          </w:p>
        </w:tc>
        <w:tc>
          <w:tcPr>
            <w:tcW w:w="283"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371"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г.</w:t>
            </w:r>
          </w:p>
        </w:tc>
      </w:tr>
    </w:tbl>
    <w:p w:rsidR="00AD5ED0" w:rsidRPr="00F11868" w:rsidRDefault="00AD5ED0" w:rsidP="00F11868">
      <w:pPr>
        <w:pStyle w:val="a5"/>
        <w:jc w:val="both"/>
        <w:rPr>
          <w:rFonts w:ascii="Arial" w:hAnsi="Arial" w:cs="Arial"/>
          <w:sz w:val="24"/>
          <w:szCs w:val="24"/>
        </w:rPr>
      </w:pP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(подпись заявителя)</w:t>
      </w:r>
    </w:p>
    <w:p w:rsidR="00AD5ED0" w:rsidRPr="00F11868" w:rsidRDefault="00AD5ED0" w:rsidP="00F11868">
      <w:pPr>
        <w:pStyle w:val="a5"/>
        <w:jc w:val="both"/>
        <w:rPr>
          <w:rFonts w:ascii="Arial" w:hAnsi="Arial" w:cs="Arial"/>
          <w:sz w:val="24"/>
          <w:szCs w:val="24"/>
        </w:rPr>
      </w:pP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(должность,</w:t>
      </w:r>
    </w:p>
    <w:tbl>
      <w:tblPr>
        <w:tblW w:w="0" w:type="auto"/>
        <w:tblLayout w:type="fixed"/>
        <w:tblCellMar>
          <w:left w:w="28" w:type="dxa"/>
          <w:right w:w="28" w:type="dxa"/>
        </w:tblCellMar>
        <w:tblLook w:val="0000"/>
      </w:tblPr>
      <w:tblGrid>
        <w:gridCol w:w="4706"/>
        <w:gridCol w:w="1276"/>
        <w:gridCol w:w="3657"/>
      </w:tblGrid>
      <w:tr w:rsidR="00AD5ED0" w:rsidRPr="00F11868">
        <w:tc>
          <w:tcPr>
            <w:tcW w:w="4706"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1276"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3657"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r>
      <w:tr w:rsidR="00AD5ED0" w:rsidRPr="00F11868">
        <w:tc>
          <w:tcPr>
            <w:tcW w:w="4706"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Ф.И.О. должностного лица, принявшего заявление)</w:t>
            </w:r>
          </w:p>
        </w:tc>
        <w:tc>
          <w:tcPr>
            <w:tcW w:w="1276"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3657"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(подпись)</w:t>
            </w:r>
          </w:p>
        </w:tc>
      </w:tr>
    </w:tbl>
    <w:p w:rsidR="00AD5ED0" w:rsidRPr="00F11868" w:rsidRDefault="00AD5ED0" w:rsidP="00F11868">
      <w:pPr>
        <w:pStyle w:val="a5"/>
        <w:jc w:val="both"/>
        <w:rPr>
          <w:rFonts w:ascii="Arial" w:hAnsi="Arial" w:cs="Arial"/>
          <w:sz w:val="24"/>
          <w:szCs w:val="24"/>
        </w:rPr>
      </w:pP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lastRenderedPageBreak/>
        <w:t>Приложение № 4</w:t>
      </w:r>
      <w:r w:rsidR="00F11868">
        <w:rPr>
          <w:rFonts w:ascii="Arial" w:hAnsi="Arial" w:cs="Arial"/>
          <w:sz w:val="24"/>
          <w:szCs w:val="24"/>
        </w:rPr>
        <w:t xml:space="preserve"> </w:t>
      </w:r>
      <w:r w:rsidRPr="00F11868">
        <w:rPr>
          <w:rFonts w:ascii="Arial" w:hAnsi="Arial" w:cs="Arial"/>
          <w:sz w:val="24"/>
          <w:szCs w:val="24"/>
        </w:rPr>
        <w:t>к административному регламенту</w:t>
      </w:r>
      <w:r w:rsidR="00F11868">
        <w:rPr>
          <w:rFonts w:ascii="Arial" w:hAnsi="Arial" w:cs="Arial"/>
          <w:sz w:val="24"/>
          <w:szCs w:val="24"/>
        </w:rPr>
        <w:t xml:space="preserve"> </w:t>
      </w:r>
      <w:r w:rsidRPr="00F11868">
        <w:rPr>
          <w:rFonts w:ascii="Arial" w:hAnsi="Arial" w:cs="Arial"/>
          <w:sz w:val="24"/>
          <w:szCs w:val="24"/>
        </w:rPr>
        <w:t>предоставления муниципальной услуги</w:t>
      </w:r>
      <w:r w:rsidR="00F11868">
        <w:rPr>
          <w:rFonts w:ascii="Arial" w:hAnsi="Arial" w:cs="Arial"/>
          <w:sz w:val="24"/>
          <w:szCs w:val="24"/>
        </w:rPr>
        <w:t xml:space="preserve"> </w:t>
      </w:r>
      <w:r w:rsidRPr="00F11868">
        <w:rPr>
          <w:rFonts w:ascii="Arial" w:hAnsi="Arial" w:cs="Arial"/>
          <w:sz w:val="24"/>
          <w:szCs w:val="24"/>
        </w:rPr>
        <w:t>«Согласование проведения переустройства</w:t>
      </w:r>
      <w:r w:rsidR="00F11868">
        <w:rPr>
          <w:rFonts w:ascii="Arial" w:hAnsi="Arial" w:cs="Arial"/>
          <w:sz w:val="24"/>
          <w:szCs w:val="24"/>
        </w:rPr>
        <w:t xml:space="preserve"> </w:t>
      </w:r>
      <w:r w:rsidRPr="00F11868">
        <w:rPr>
          <w:rFonts w:ascii="Arial" w:hAnsi="Arial" w:cs="Arial"/>
          <w:sz w:val="24"/>
          <w:szCs w:val="24"/>
        </w:rPr>
        <w:t>и (или) перепланировки помещения</w:t>
      </w: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в многоквартирном доме»</w:t>
      </w:r>
    </w:p>
    <w:p w:rsidR="00AD5ED0" w:rsidRPr="00F11868" w:rsidRDefault="00AD5ED0" w:rsidP="00F11868">
      <w:pPr>
        <w:pStyle w:val="a5"/>
        <w:jc w:val="both"/>
        <w:rPr>
          <w:rFonts w:ascii="Arial" w:hAnsi="Arial" w:cs="Arial"/>
          <w:sz w:val="24"/>
          <w:szCs w:val="24"/>
        </w:rPr>
      </w:pPr>
    </w:p>
    <w:p w:rsidR="00AD5ED0" w:rsidRPr="00F11868" w:rsidRDefault="00E30A5D" w:rsidP="00F11868">
      <w:pPr>
        <w:pStyle w:val="a5"/>
        <w:jc w:val="center"/>
        <w:rPr>
          <w:rFonts w:ascii="Arial" w:hAnsi="Arial" w:cs="Arial"/>
          <w:sz w:val="24"/>
          <w:szCs w:val="24"/>
        </w:rPr>
      </w:pPr>
      <w:r w:rsidRPr="00F11868">
        <w:rPr>
          <w:rFonts w:ascii="Arial" w:hAnsi="Arial" w:cs="Arial"/>
          <w:sz w:val="24"/>
          <w:szCs w:val="24"/>
        </w:rPr>
        <w:t>УТВЕРЖДЕНА</w:t>
      </w:r>
    </w:p>
    <w:p w:rsidR="00AD5ED0" w:rsidRPr="00F11868" w:rsidRDefault="00E30A5D" w:rsidP="00F11868">
      <w:pPr>
        <w:pStyle w:val="a5"/>
        <w:jc w:val="center"/>
        <w:rPr>
          <w:rFonts w:ascii="Arial" w:hAnsi="Arial" w:cs="Arial"/>
          <w:sz w:val="24"/>
          <w:szCs w:val="24"/>
        </w:rPr>
      </w:pPr>
      <w:r w:rsidRPr="00F11868">
        <w:rPr>
          <w:rFonts w:ascii="Arial" w:hAnsi="Arial" w:cs="Arial"/>
          <w:sz w:val="24"/>
          <w:szCs w:val="24"/>
        </w:rPr>
        <w:t>Постановлением Правительства Российской Федерации</w:t>
      </w:r>
      <w:r w:rsidRPr="00F11868">
        <w:rPr>
          <w:rFonts w:ascii="Arial" w:hAnsi="Arial" w:cs="Arial"/>
          <w:sz w:val="24"/>
          <w:szCs w:val="24"/>
        </w:rPr>
        <w:br/>
        <w:t>от 28.04.2005 № 266</w:t>
      </w:r>
      <w:r w:rsidR="00F11868">
        <w:rPr>
          <w:rFonts w:ascii="Arial" w:hAnsi="Arial" w:cs="Arial"/>
          <w:sz w:val="24"/>
          <w:szCs w:val="24"/>
        </w:rPr>
        <w:t xml:space="preserve"> </w:t>
      </w:r>
      <w:r w:rsidRPr="00F11868">
        <w:rPr>
          <w:rFonts w:ascii="Arial" w:hAnsi="Arial" w:cs="Arial"/>
          <w:sz w:val="24"/>
          <w:szCs w:val="24"/>
        </w:rPr>
        <w:t>(в ред. Постановления Правительства РФ</w:t>
      </w:r>
      <w:r w:rsidRPr="00F11868">
        <w:rPr>
          <w:rFonts w:ascii="Arial" w:hAnsi="Arial" w:cs="Arial"/>
          <w:sz w:val="24"/>
          <w:szCs w:val="24"/>
        </w:rPr>
        <w:br/>
        <w:t>от 21.09.2005 №578)</w:t>
      </w:r>
    </w:p>
    <w:p w:rsidR="00AD5ED0" w:rsidRPr="00F11868" w:rsidRDefault="00E30A5D" w:rsidP="00F11868">
      <w:pPr>
        <w:pStyle w:val="a5"/>
        <w:jc w:val="center"/>
        <w:rPr>
          <w:rFonts w:ascii="Arial" w:hAnsi="Arial" w:cs="Arial"/>
          <w:bCs/>
          <w:sz w:val="24"/>
          <w:szCs w:val="24"/>
        </w:rPr>
      </w:pPr>
      <w:r w:rsidRPr="00F11868">
        <w:rPr>
          <w:rFonts w:ascii="Arial" w:hAnsi="Arial" w:cs="Arial"/>
          <w:bCs/>
          <w:sz w:val="24"/>
          <w:szCs w:val="24"/>
        </w:rPr>
        <w:t>Форма документа, п</w:t>
      </w:r>
      <w:r w:rsidR="00F11868">
        <w:rPr>
          <w:rFonts w:ascii="Arial" w:hAnsi="Arial" w:cs="Arial"/>
          <w:bCs/>
          <w:sz w:val="24"/>
          <w:szCs w:val="24"/>
        </w:rPr>
        <w:t xml:space="preserve">одтверждающего принятие решении </w:t>
      </w:r>
      <w:r w:rsidRPr="00F11868">
        <w:rPr>
          <w:rFonts w:ascii="Arial" w:hAnsi="Arial" w:cs="Arial"/>
          <w:bCs/>
          <w:sz w:val="24"/>
          <w:szCs w:val="24"/>
        </w:rPr>
        <w:t>о согласовании переус</w:t>
      </w:r>
      <w:r w:rsidR="00F11868">
        <w:rPr>
          <w:rFonts w:ascii="Arial" w:hAnsi="Arial" w:cs="Arial"/>
          <w:bCs/>
          <w:sz w:val="24"/>
          <w:szCs w:val="24"/>
        </w:rPr>
        <w:t xml:space="preserve">тройства и (или) перепланировке </w:t>
      </w:r>
      <w:r w:rsidRPr="00F11868">
        <w:rPr>
          <w:rFonts w:ascii="Arial" w:hAnsi="Arial" w:cs="Arial"/>
          <w:bCs/>
          <w:sz w:val="24"/>
          <w:szCs w:val="24"/>
        </w:rPr>
        <w:t>жилого помещения</w:t>
      </w:r>
    </w:p>
    <w:p w:rsidR="00AD5ED0" w:rsidRPr="00F11868" w:rsidRDefault="00F11868" w:rsidP="00F11868">
      <w:pPr>
        <w:pStyle w:val="a5"/>
        <w:jc w:val="center"/>
        <w:rPr>
          <w:rFonts w:ascii="Arial" w:hAnsi="Arial" w:cs="Arial"/>
          <w:sz w:val="24"/>
          <w:szCs w:val="24"/>
        </w:rPr>
      </w:pPr>
      <w:r>
        <w:rPr>
          <w:rFonts w:ascii="Arial" w:hAnsi="Arial" w:cs="Arial"/>
          <w:sz w:val="24"/>
          <w:szCs w:val="24"/>
        </w:rPr>
        <w:t xml:space="preserve">(Бланк органа, осуществляющего </w:t>
      </w:r>
      <w:r w:rsidR="00E30A5D" w:rsidRPr="00F11868">
        <w:rPr>
          <w:rFonts w:ascii="Arial" w:hAnsi="Arial" w:cs="Arial"/>
          <w:sz w:val="24"/>
          <w:szCs w:val="24"/>
        </w:rPr>
        <w:t>согласование)</w:t>
      </w:r>
    </w:p>
    <w:p w:rsidR="00F11868" w:rsidRDefault="00F11868" w:rsidP="00F11868">
      <w:pPr>
        <w:pStyle w:val="a5"/>
        <w:jc w:val="center"/>
        <w:rPr>
          <w:rFonts w:ascii="Arial" w:hAnsi="Arial" w:cs="Arial"/>
          <w:sz w:val="24"/>
          <w:szCs w:val="24"/>
        </w:rPr>
      </w:pPr>
    </w:p>
    <w:p w:rsidR="00AD5ED0" w:rsidRPr="00F11868" w:rsidRDefault="00E30A5D" w:rsidP="00F11868">
      <w:pPr>
        <w:pStyle w:val="a5"/>
        <w:jc w:val="center"/>
        <w:rPr>
          <w:rFonts w:ascii="Arial" w:hAnsi="Arial" w:cs="Arial"/>
          <w:sz w:val="24"/>
          <w:szCs w:val="24"/>
        </w:rPr>
      </w:pPr>
      <w:r w:rsidRPr="00F11868">
        <w:rPr>
          <w:rFonts w:ascii="Arial" w:hAnsi="Arial" w:cs="Arial"/>
          <w:sz w:val="24"/>
          <w:szCs w:val="24"/>
        </w:rPr>
        <w:t>РЕШЕНИЕ</w:t>
      </w:r>
      <w:r w:rsidRPr="00F11868">
        <w:rPr>
          <w:rFonts w:ascii="Arial" w:hAnsi="Arial" w:cs="Arial"/>
          <w:sz w:val="24"/>
          <w:szCs w:val="24"/>
        </w:rPr>
        <w:br/>
        <w:t>о согласовании переустройства и (или) перепланировки жилого помещения</w:t>
      </w:r>
    </w:p>
    <w:p w:rsidR="00F11868" w:rsidRDefault="00F11868" w:rsidP="00F11868">
      <w:pPr>
        <w:pStyle w:val="a5"/>
        <w:jc w:val="both"/>
        <w:rPr>
          <w:rFonts w:ascii="Arial" w:hAnsi="Arial" w:cs="Arial"/>
          <w:sz w:val="24"/>
          <w:szCs w:val="24"/>
        </w:rPr>
      </w:pP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 xml:space="preserve">В связи с обращением  </w:t>
      </w: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(Ф.И.О. физического лица, наименование юридического лица – заявителя)</w:t>
      </w: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 xml:space="preserve">о намерении провести  </w:t>
      </w:r>
      <w:r w:rsidRPr="00F11868">
        <w:rPr>
          <w:rFonts w:ascii="Arial" w:hAnsi="Arial" w:cs="Arial"/>
          <w:sz w:val="24"/>
          <w:szCs w:val="24"/>
        </w:rPr>
        <w:tab/>
        <w:t>переустройство и (или) перепланировку</w:t>
      </w:r>
      <w:r w:rsidRPr="00F11868">
        <w:rPr>
          <w:rFonts w:ascii="Arial" w:hAnsi="Arial" w:cs="Arial"/>
          <w:sz w:val="24"/>
          <w:szCs w:val="24"/>
        </w:rPr>
        <w:tab/>
        <w:t>жилых помещений</w:t>
      </w: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(ненужное зачеркнуть)</w:t>
      </w: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 xml:space="preserve">по адресу:  </w:t>
      </w:r>
    </w:p>
    <w:p w:rsidR="00AD5ED0" w:rsidRPr="00F11868" w:rsidRDefault="00AD5ED0" w:rsidP="00F11868">
      <w:pPr>
        <w:pStyle w:val="a5"/>
        <w:jc w:val="both"/>
        <w:rPr>
          <w:rFonts w:ascii="Arial" w:hAnsi="Arial" w:cs="Arial"/>
          <w:sz w:val="24"/>
          <w:szCs w:val="24"/>
        </w:rPr>
      </w:pPr>
    </w:p>
    <w:tbl>
      <w:tblPr>
        <w:tblW w:w="0" w:type="auto"/>
        <w:tblLayout w:type="fixed"/>
        <w:tblCellMar>
          <w:left w:w="28" w:type="dxa"/>
          <w:right w:w="28" w:type="dxa"/>
        </w:tblCellMar>
        <w:tblLook w:val="0000"/>
      </w:tblPr>
      <w:tblGrid>
        <w:gridCol w:w="6549"/>
        <w:gridCol w:w="193"/>
        <w:gridCol w:w="3204"/>
      </w:tblGrid>
      <w:tr w:rsidR="00AD5ED0" w:rsidRPr="00F11868">
        <w:tc>
          <w:tcPr>
            <w:tcW w:w="6549"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193"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w:t>
            </w:r>
          </w:p>
        </w:tc>
        <w:tc>
          <w:tcPr>
            <w:tcW w:w="3204"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занимаемых (принадлежащих)</w:t>
            </w:r>
          </w:p>
        </w:tc>
      </w:tr>
      <w:tr w:rsidR="00AD5ED0" w:rsidRPr="00F11868">
        <w:tc>
          <w:tcPr>
            <w:tcW w:w="6549"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193"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3204"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(ненужное зачеркнуть)</w:t>
            </w:r>
          </w:p>
        </w:tc>
      </w:tr>
    </w:tbl>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 xml:space="preserve">на основании:  </w:t>
      </w: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(вид и реквизиты правоустанавливающего документа на переустраиваемое и (или)</w:t>
      </w: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перепланируемое жилое помещение)</w:t>
      </w: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по результатам рассмотрения представленных документов принято решение:</w:t>
      </w: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 xml:space="preserve">1. Дать согласие на  </w:t>
      </w: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(переустройство, перепланировку, переустройство и перепланировку – нужное указать)</w:t>
      </w: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жилых помещений в соответствии с представленным проектом (проектной документацией).</w:t>
      </w: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 xml:space="preserve">2. Установить </w:t>
      </w:r>
      <w:r w:rsidRPr="00F11868">
        <w:rPr>
          <w:rFonts w:ascii="Arial" w:hAnsi="Arial" w:cs="Arial"/>
          <w:sz w:val="24"/>
          <w:szCs w:val="24"/>
        </w:rPr>
        <w:footnoteReference w:customMarkFollows="1" w:id="2"/>
        <w:t>*:</w:t>
      </w:r>
    </w:p>
    <w:tbl>
      <w:tblPr>
        <w:tblW w:w="0" w:type="auto"/>
        <w:tblLayout w:type="fixed"/>
        <w:tblCellMar>
          <w:left w:w="28" w:type="dxa"/>
          <w:right w:w="28" w:type="dxa"/>
        </w:tblCellMar>
        <w:tblLook w:val="000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AD5ED0" w:rsidRPr="00F11868">
        <w:tc>
          <w:tcPr>
            <w:tcW w:w="5500" w:type="dxa"/>
            <w:gridSpan w:val="8"/>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срок производства ремонтно-строительных работ с “</w:t>
            </w:r>
          </w:p>
        </w:tc>
        <w:tc>
          <w:tcPr>
            <w:tcW w:w="567" w:type="dxa"/>
            <w:gridSpan w:val="2"/>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283"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w:t>
            </w:r>
          </w:p>
        </w:tc>
        <w:tc>
          <w:tcPr>
            <w:tcW w:w="2552" w:type="dxa"/>
            <w:gridSpan w:val="3"/>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537"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200</w:t>
            </w:r>
          </w:p>
        </w:tc>
        <w:tc>
          <w:tcPr>
            <w:tcW w:w="283"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371" w:type="dxa"/>
            <w:gridSpan w:val="2"/>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г.</w:t>
            </w:r>
          </w:p>
        </w:tc>
      </w:tr>
      <w:tr w:rsidR="00AD5ED0" w:rsidRPr="00F11868">
        <w:trPr>
          <w:gridAfter w:val="11"/>
          <w:wAfter w:w="4992" w:type="dxa"/>
        </w:trPr>
        <w:tc>
          <w:tcPr>
            <w:tcW w:w="510"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по “</w:t>
            </w:r>
          </w:p>
        </w:tc>
        <w:tc>
          <w:tcPr>
            <w:tcW w:w="567"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283"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w:t>
            </w:r>
          </w:p>
        </w:tc>
        <w:tc>
          <w:tcPr>
            <w:tcW w:w="2496"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537"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200</w:t>
            </w:r>
          </w:p>
        </w:tc>
        <w:tc>
          <w:tcPr>
            <w:tcW w:w="283"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425"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г.;</w:t>
            </w:r>
          </w:p>
        </w:tc>
      </w:tr>
      <w:tr w:rsidR="00AD5ED0" w:rsidRPr="00F11868">
        <w:trPr>
          <w:gridAfter w:val="1"/>
          <w:wAfter w:w="142" w:type="dxa"/>
        </w:trPr>
        <w:tc>
          <w:tcPr>
            <w:tcW w:w="5557" w:type="dxa"/>
            <w:gridSpan w:val="9"/>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режим производства ремонтно-строительных работ с</w:t>
            </w:r>
          </w:p>
        </w:tc>
        <w:tc>
          <w:tcPr>
            <w:tcW w:w="1984" w:type="dxa"/>
            <w:gridSpan w:val="3"/>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480"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по</w:t>
            </w:r>
          </w:p>
        </w:tc>
        <w:tc>
          <w:tcPr>
            <w:tcW w:w="1930" w:type="dxa"/>
            <w:gridSpan w:val="4"/>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r>
    </w:tbl>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 xml:space="preserve">часов в  </w:t>
      </w:r>
      <w:r w:rsidRPr="00F11868">
        <w:rPr>
          <w:rFonts w:ascii="Arial" w:hAnsi="Arial" w:cs="Arial"/>
          <w:sz w:val="24"/>
          <w:szCs w:val="24"/>
        </w:rPr>
        <w:tab/>
      </w:r>
      <w:r w:rsidRPr="00F11868">
        <w:rPr>
          <w:rFonts w:ascii="Arial" w:hAnsi="Arial" w:cs="Arial"/>
          <w:sz w:val="24"/>
          <w:szCs w:val="24"/>
        </w:rPr>
        <w:tab/>
        <w:t>дни.</w:t>
      </w:r>
    </w:p>
    <w:p w:rsidR="00AD5ED0" w:rsidRPr="00F11868" w:rsidRDefault="00AD5ED0" w:rsidP="00F11868">
      <w:pPr>
        <w:pStyle w:val="a5"/>
        <w:jc w:val="both"/>
        <w:rPr>
          <w:rFonts w:ascii="Arial" w:hAnsi="Arial" w:cs="Arial"/>
          <w:sz w:val="24"/>
          <w:szCs w:val="24"/>
        </w:rPr>
      </w:pP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F11868">
        <w:rPr>
          <w:rFonts w:ascii="Arial" w:hAnsi="Arial" w:cs="Arial"/>
          <w:sz w:val="24"/>
          <w:szCs w:val="24"/>
        </w:rPr>
        <w:br/>
        <w:t>(указываются реквизиты нормативного правового акта субъекта</w:t>
      </w: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Российской Федерации или акта органа местного самоуправления, регламентирующего порядок</w:t>
      </w:r>
      <w:r w:rsidR="00F11868">
        <w:rPr>
          <w:rFonts w:ascii="Arial" w:hAnsi="Arial" w:cs="Arial"/>
          <w:sz w:val="24"/>
          <w:szCs w:val="24"/>
        </w:rPr>
        <w:t xml:space="preserve"> </w:t>
      </w:r>
      <w:r w:rsidRPr="00F11868">
        <w:rPr>
          <w:rFonts w:ascii="Arial" w:hAnsi="Arial" w:cs="Arial"/>
          <w:sz w:val="24"/>
          <w:szCs w:val="24"/>
        </w:rPr>
        <w:t>проведения ремонтно-строительных работ по переустройству и (или) перепланировке жилых помещений)</w:t>
      </w:r>
    </w:p>
    <w:p w:rsidR="00AD5ED0" w:rsidRPr="00F11868" w:rsidRDefault="00AD5ED0" w:rsidP="00F11868">
      <w:pPr>
        <w:pStyle w:val="a5"/>
        <w:jc w:val="both"/>
        <w:rPr>
          <w:rFonts w:ascii="Arial" w:hAnsi="Arial" w:cs="Arial"/>
          <w:sz w:val="24"/>
          <w:szCs w:val="24"/>
        </w:rPr>
      </w:pP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lastRenderedPageBreak/>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 xml:space="preserve">6. Контроль за исполнением настоящего решения возложить на  </w:t>
      </w: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(наименование структурного</w:t>
      </w:r>
      <w:r w:rsidR="00F11868">
        <w:rPr>
          <w:rFonts w:ascii="Arial" w:hAnsi="Arial" w:cs="Arial"/>
          <w:sz w:val="24"/>
          <w:szCs w:val="24"/>
        </w:rPr>
        <w:t xml:space="preserve"> </w:t>
      </w:r>
      <w:r w:rsidRPr="00F11868">
        <w:rPr>
          <w:rFonts w:ascii="Arial" w:hAnsi="Arial" w:cs="Arial"/>
          <w:sz w:val="24"/>
          <w:szCs w:val="24"/>
        </w:rPr>
        <w:t>подразделения и (или) Ф.И.О. должностного лица органа</w:t>
      </w:r>
      <w:r w:rsidR="00F11868">
        <w:rPr>
          <w:rFonts w:ascii="Arial" w:hAnsi="Arial" w:cs="Arial"/>
          <w:sz w:val="24"/>
          <w:szCs w:val="24"/>
        </w:rPr>
        <w:t xml:space="preserve">, </w:t>
      </w:r>
      <w:r w:rsidRPr="00F11868">
        <w:rPr>
          <w:rFonts w:ascii="Arial" w:hAnsi="Arial" w:cs="Arial"/>
          <w:sz w:val="24"/>
          <w:szCs w:val="24"/>
        </w:rPr>
        <w:t>осуществляющего согласование)</w:t>
      </w:r>
    </w:p>
    <w:p w:rsidR="00AD5ED0" w:rsidRPr="00F11868" w:rsidRDefault="00AD5ED0" w:rsidP="00F11868">
      <w:pPr>
        <w:pStyle w:val="a5"/>
        <w:jc w:val="both"/>
        <w:rPr>
          <w:rFonts w:ascii="Arial" w:hAnsi="Arial" w:cs="Arial"/>
          <w:sz w:val="24"/>
          <w:szCs w:val="24"/>
        </w:rPr>
      </w:pP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(подпись должностного лица органа, осуществляющего согласование)</w:t>
      </w: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М.П.</w:t>
      </w:r>
    </w:p>
    <w:tbl>
      <w:tblPr>
        <w:tblW w:w="0" w:type="auto"/>
        <w:tblLayout w:type="fixed"/>
        <w:tblCellMar>
          <w:left w:w="28" w:type="dxa"/>
          <w:right w:w="28" w:type="dxa"/>
        </w:tblCellMar>
        <w:tblLook w:val="0000"/>
      </w:tblPr>
      <w:tblGrid>
        <w:gridCol w:w="1219"/>
        <w:gridCol w:w="510"/>
        <w:gridCol w:w="284"/>
        <w:gridCol w:w="1843"/>
        <w:gridCol w:w="567"/>
        <w:gridCol w:w="283"/>
        <w:gridCol w:w="425"/>
        <w:gridCol w:w="3119"/>
        <w:gridCol w:w="1701"/>
      </w:tblGrid>
      <w:tr w:rsidR="00AD5ED0" w:rsidRPr="00F11868">
        <w:trPr>
          <w:cantSplit/>
        </w:trPr>
        <w:tc>
          <w:tcPr>
            <w:tcW w:w="1219"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Получил: “</w:t>
            </w:r>
          </w:p>
        </w:tc>
        <w:tc>
          <w:tcPr>
            <w:tcW w:w="510"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w:t>
            </w:r>
          </w:p>
        </w:tc>
        <w:tc>
          <w:tcPr>
            <w:tcW w:w="1843"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567"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202</w:t>
            </w:r>
          </w:p>
        </w:tc>
        <w:tc>
          <w:tcPr>
            <w:tcW w:w="283"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425"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г.</w:t>
            </w:r>
          </w:p>
        </w:tc>
        <w:tc>
          <w:tcPr>
            <w:tcW w:w="3119"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1701" w:type="dxa"/>
            <w:vMerge w:val="restart"/>
            <w:tcBorders>
              <w:top w:val="none" w:sz="4" w:space="0" w:color="000000"/>
              <w:left w:val="none" w:sz="4" w:space="0" w:color="000000"/>
              <w:bottom w:val="none" w:sz="4" w:space="0" w:color="000000"/>
              <w:right w:val="none" w:sz="4" w:space="0" w:color="000000"/>
            </w:tcBorders>
            <w:noWrap/>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(заполняется</w:t>
            </w:r>
            <w:r w:rsidRPr="00F11868">
              <w:rPr>
                <w:rFonts w:ascii="Arial" w:hAnsi="Arial" w:cs="Arial"/>
                <w:sz w:val="24"/>
                <w:szCs w:val="24"/>
              </w:rPr>
              <w:br/>
              <w:t>в случае получения решения лично)</w:t>
            </w:r>
          </w:p>
        </w:tc>
      </w:tr>
      <w:tr w:rsidR="00AD5ED0" w:rsidRPr="00F11868">
        <w:trPr>
          <w:cantSplit/>
        </w:trPr>
        <w:tc>
          <w:tcPr>
            <w:tcW w:w="1219"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510"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1843"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567"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283"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425"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3119" w:type="dxa"/>
            <w:tcBorders>
              <w:top w:val="none" w:sz="4" w:space="0" w:color="000000"/>
              <w:left w:val="none" w:sz="4" w:space="0" w:color="000000"/>
              <w:bottom w:val="none" w:sz="4" w:space="0" w:color="000000"/>
              <w:right w:val="none" w:sz="4" w:space="0" w:color="000000"/>
            </w:tcBorders>
            <w:noWrap/>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(подпись заявителя или уполномоченного лица заявителей)</w:t>
            </w:r>
          </w:p>
        </w:tc>
        <w:tc>
          <w:tcPr>
            <w:tcW w:w="1701" w:type="dxa"/>
            <w:vMerge/>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r>
    </w:tbl>
    <w:p w:rsidR="00AD5ED0" w:rsidRPr="00F11868" w:rsidRDefault="00AD5ED0" w:rsidP="00F11868">
      <w:pPr>
        <w:pStyle w:val="a5"/>
        <w:jc w:val="both"/>
        <w:rPr>
          <w:rFonts w:ascii="Arial" w:hAnsi="Arial" w:cs="Arial"/>
          <w:sz w:val="24"/>
          <w:szCs w:val="24"/>
        </w:rPr>
      </w:pPr>
    </w:p>
    <w:tbl>
      <w:tblPr>
        <w:tblW w:w="0" w:type="auto"/>
        <w:tblLayout w:type="fixed"/>
        <w:tblCellMar>
          <w:left w:w="28" w:type="dxa"/>
          <w:right w:w="28" w:type="dxa"/>
        </w:tblCellMar>
        <w:tblLook w:val="0000"/>
      </w:tblPr>
      <w:tblGrid>
        <w:gridCol w:w="4621"/>
        <w:gridCol w:w="510"/>
        <w:gridCol w:w="284"/>
        <w:gridCol w:w="1984"/>
        <w:gridCol w:w="567"/>
        <w:gridCol w:w="284"/>
        <w:gridCol w:w="425"/>
      </w:tblGrid>
      <w:tr w:rsidR="00AD5ED0" w:rsidRPr="00F11868">
        <w:tc>
          <w:tcPr>
            <w:tcW w:w="4621"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Решение направлено в адрес заявителя(ей) “</w:t>
            </w:r>
          </w:p>
        </w:tc>
        <w:tc>
          <w:tcPr>
            <w:tcW w:w="510"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w:t>
            </w:r>
          </w:p>
        </w:tc>
        <w:tc>
          <w:tcPr>
            <w:tcW w:w="1984"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567"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200</w:t>
            </w:r>
          </w:p>
        </w:tc>
        <w:tc>
          <w:tcPr>
            <w:tcW w:w="284"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425"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г.</w:t>
            </w:r>
          </w:p>
        </w:tc>
      </w:tr>
      <w:tr w:rsidR="00AD5ED0" w:rsidRPr="00F11868">
        <w:tc>
          <w:tcPr>
            <w:tcW w:w="4621"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(заполняется в случае направления</w:t>
            </w:r>
            <w:r w:rsidRPr="00F11868">
              <w:rPr>
                <w:rFonts w:ascii="Arial" w:hAnsi="Arial" w:cs="Arial"/>
                <w:sz w:val="24"/>
                <w:szCs w:val="24"/>
              </w:rPr>
              <w:br/>
              <w:t>решения по почте)</w:t>
            </w:r>
          </w:p>
        </w:tc>
        <w:tc>
          <w:tcPr>
            <w:tcW w:w="510"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1984"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567"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425"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r>
    </w:tbl>
    <w:p w:rsidR="00AD5ED0" w:rsidRPr="00F11868" w:rsidRDefault="00AD5ED0" w:rsidP="00F11868">
      <w:pPr>
        <w:pStyle w:val="a5"/>
        <w:jc w:val="both"/>
        <w:rPr>
          <w:rFonts w:ascii="Arial" w:hAnsi="Arial" w:cs="Arial"/>
          <w:sz w:val="24"/>
          <w:szCs w:val="24"/>
        </w:rPr>
      </w:pP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(подпись должностного лица, направившего решение в адрес заявителя(ей))</w:t>
      </w:r>
    </w:p>
    <w:p w:rsidR="00AD5ED0" w:rsidRPr="00F11868" w:rsidRDefault="00AD5ED0" w:rsidP="00F11868">
      <w:pPr>
        <w:pStyle w:val="a5"/>
        <w:jc w:val="both"/>
        <w:rPr>
          <w:rFonts w:ascii="Arial" w:hAnsi="Arial" w:cs="Arial"/>
          <w:sz w:val="24"/>
          <w:szCs w:val="24"/>
        </w:rPr>
      </w:pPr>
    </w:p>
    <w:p w:rsidR="00AD5ED0" w:rsidRPr="00F11868" w:rsidRDefault="00AD5ED0" w:rsidP="00F11868">
      <w:pPr>
        <w:pStyle w:val="a5"/>
        <w:jc w:val="both"/>
        <w:rPr>
          <w:rFonts w:ascii="Arial" w:hAnsi="Arial" w:cs="Arial"/>
          <w:sz w:val="24"/>
          <w:szCs w:val="24"/>
        </w:rPr>
      </w:pP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Приложение № 5</w:t>
      </w:r>
      <w:r w:rsidR="00F11868">
        <w:rPr>
          <w:rFonts w:ascii="Arial" w:hAnsi="Arial" w:cs="Arial"/>
          <w:sz w:val="24"/>
          <w:szCs w:val="24"/>
        </w:rPr>
        <w:t xml:space="preserve"> </w:t>
      </w:r>
      <w:r w:rsidRPr="00F11868">
        <w:rPr>
          <w:rFonts w:ascii="Arial" w:hAnsi="Arial" w:cs="Arial"/>
          <w:sz w:val="24"/>
          <w:szCs w:val="24"/>
        </w:rPr>
        <w:t>к административному регламенту</w:t>
      </w:r>
      <w:r w:rsidR="00F11868">
        <w:rPr>
          <w:rFonts w:ascii="Arial" w:hAnsi="Arial" w:cs="Arial"/>
          <w:sz w:val="24"/>
          <w:szCs w:val="24"/>
        </w:rPr>
        <w:t xml:space="preserve"> </w:t>
      </w:r>
      <w:r w:rsidRPr="00F11868">
        <w:rPr>
          <w:rFonts w:ascii="Arial" w:hAnsi="Arial" w:cs="Arial"/>
          <w:sz w:val="24"/>
          <w:szCs w:val="24"/>
        </w:rPr>
        <w:t>предоставления муниципальной услуги</w:t>
      </w:r>
      <w:r w:rsidR="00F11868">
        <w:rPr>
          <w:rFonts w:ascii="Arial" w:hAnsi="Arial" w:cs="Arial"/>
          <w:sz w:val="24"/>
          <w:szCs w:val="24"/>
        </w:rPr>
        <w:t xml:space="preserve"> </w:t>
      </w:r>
      <w:r w:rsidRPr="00F11868">
        <w:rPr>
          <w:rFonts w:ascii="Arial" w:hAnsi="Arial" w:cs="Arial"/>
          <w:sz w:val="24"/>
          <w:szCs w:val="24"/>
        </w:rPr>
        <w:t>«Согласование проведения переустройства</w:t>
      </w:r>
      <w:r w:rsidR="00F11868">
        <w:rPr>
          <w:rFonts w:ascii="Arial" w:hAnsi="Arial" w:cs="Arial"/>
          <w:sz w:val="24"/>
          <w:szCs w:val="24"/>
        </w:rPr>
        <w:t xml:space="preserve"> </w:t>
      </w:r>
      <w:r w:rsidRPr="00F11868">
        <w:rPr>
          <w:rFonts w:ascii="Arial" w:hAnsi="Arial" w:cs="Arial"/>
          <w:sz w:val="24"/>
          <w:szCs w:val="24"/>
        </w:rPr>
        <w:t>и (или) перепланировки помещения</w:t>
      </w: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в многоквартирном доме»</w:t>
      </w:r>
    </w:p>
    <w:p w:rsidR="00AD5ED0" w:rsidRPr="00F11868" w:rsidRDefault="00AD5ED0" w:rsidP="00F11868">
      <w:pPr>
        <w:pStyle w:val="a5"/>
        <w:jc w:val="both"/>
        <w:rPr>
          <w:rFonts w:ascii="Arial" w:hAnsi="Arial" w:cs="Arial"/>
          <w:sz w:val="24"/>
          <w:szCs w:val="24"/>
        </w:rPr>
      </w:pPr>
    </w:p>
    <w:p w:rsidR="00AD5ED0" w:rsidRPr="00F11868" w:rsidRDefault="00AD5ED0" w:rsidP="00F11868">
      <w:pPr>
        <w:pStyle w:val="a5"/>
        <w:jc w:val="both"/>
        <w:rPr>
          <w:rFonts w:ascii="Arial" w:hAnsi="Arial" w:cs="Arial"/>
          <w:color w:val="000000"/>
          <w:sz w:val="24"/>
          <w:szCs w:val="24"/>
        </w:rPr>
      </w:pPr>
    </w:p>
    <w:p w:rsidR="00AD5ED0" w:rsidRPr="00F11868" w:rsidRDefault="00E30A5D" w:rsidP="00F11868">
      <w:pPr>
        <w:pStyle w:val="a5"/>
        <w:jc w:val="center"/>
        <w:rPr>
          <w:rFonts w:ascii="Arial" w:hAnsi="Arial" w:cs="Arial"/>
          <w:bCs/>
          <w:sz w:val="24"/>
          <w:szCs w:val="24"/>
        </w:rPr>
      </w:pPr>
      <w:r w:rsidRPr="00F11868">
        <w:rPr>
          <w:rFonts w:ascii="Arial" w:hAnsi="Arial" w:cs="Arial"/>
          <w:bCs/>
          <w:sz w:val="24"/>
          <w:szCs w:val="24"/>
        </w:rPr>
        <w:t>Форма документа, подтверждающего принятие решения</w:t>
      </w:r>
      <w:r w:rsidRPr="00F11868">
        <w:rPr>
          <w:rFonts w:ascii="Arial" w:hAnsi="Arial" w:cs="Arial"/>
          <w:bCs/>
          <w:sz w:val="24"/>
          <w:szCs w:val="24"/>
        </w:rPr>
        <w:br/>
        <w:t>об отказе в согласовании переустройства и (или) перепланировки</w:t>
      </w:r>
      <w:r w:rsidRPr="00F11868">
        <w:rPr>
          <w:rFonts w:ascii="Arial" w:hAnsi="Arial" w:cs="Arial"/>
          <w:bCs/>
          <w:sz w:val="24"/>
          <w:szCs w:val="24"/>
        </w:rPr>
        <w:br/>
        <w:t>жилого помещения</w:t>
      </w:r>
    </w:p>
    <w:p w:rsidR="00AD5ED0" w:rsidRPr="00F11868" w:rsidRDefault="00F11868" w:rsidP="00F11868">
      <w:pPr>
        <w:pStyle w:val="a5"/>
        <w:jc w:val="center"/>
        <w:rPr>
          <w:rFonts w:ascii="Arial" w:hAnsi="Arial" w:cs="Arial"/>
          <w:sz w:val="24"/>
          <w:szCs w:val="24"/>
        </w:rPr>
      </w:pPr>
      <w:r>
        <w:rPr>
          <w:rFonts w:ascii="Arial" w:hAnsi="Arial" w:cs="Arial"/>
          <w:sz w:val="24"/>
          <w:szCs w:val="24"/>
        </w:rPr>
        <w:t xml:space="preserve">(Бланк органа, осуществляющего </w:t>
      </w:r>
      <w:r w:rsidR="00E30A5D" w:rsidRPr="00F11868">
        <w:rPr>
          <w:rFonts w:ascii="Arial" w:hAnsi="Arial" w:cs="Arial"/>
          <w:sz w:val="24"/>
          <w:szCs w:val="24"/>
        </w:rPr>
        <w:t>согласование)</w:t>
      </w:r>
    </w:p>
    <w:p w:rsidR="00F11868" w:rsidRDefault="00F11868" w:rsidP="00F11868">
      <w:pPr>
        <w:pStyle w:val="a5"/>
        <w:jc w:val="both"/>
        <w:rPr>
          <w:rFonts w:ascii="Arial" w:hAnsi="Arial" w:cs="Arial"/>
          <w:sz w:val="24"/>
          <w:szCs w:val="24"/>
        </w:rPr>
      </w:pPr>
    </w:p>
    <w:p w:rsidR="00AD5ED0" w:rsidRPr="00F11868" w:rsidRDefault="00E30A5D" w:rsidP="00F11868">
      <w:pPr>
        <w:pStyle w:val="a5"/>
        <w:jc w:val="center"/>
        <w:rPr>
          <w:rFonts w:ascii="Arial" w:hAnsi="Arial" w:cs="Arial"/>
          <w:sz w:val="24"/>
          <w:szCs w:val="24"/>
        </w:rPr>
      </w:pPr>
      <w:r w:rsidRPr="00F11868">
        <w:rPr>
          <w:rFonts w:ascii="Arial" w:hAnsi="Arial" w:cs="Arial"/>
          <w:sz w:val="24"/>
          <w:szCs w:val="24"/>
        </w:rPr>
        <w:t>РЕШЕНИЕ</w:t>
      </w:r>
      <w:r w:rsidRPr="00F11868">
        <w:rPr>
          <w:rFonts w:ascii="Arial" w:hAnsi="Arial" w:cs="Arial"/>
          <w:sz w:val="24"/>
          <w:szCs w:val="24"/>
        </w:rPr>
        <w:br/>
        <w:t>об отказе в согласовании переустройства и (или) перепланировки жилого помещения</w:t>
      </w:r>
    </w:p>
    <w:p w:rsidR="00F11868" w:rsidRDefault="00F11868" w:rsidP="00F11868">
      <w:pPr>
        <w:pStyle w:val="a5"/>
        <w:jc w:val="both"/>
        <w:rPr>
          <w:rFonts w:ascii="Arial" w:hAnsi="Arial" w:cs="Arial"/>
          <w:sz w:val="24"/>
          <w:szCs w:val="24"/>
        </w:rPr>
      </w:pP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 xml:space="preserve">В связи с обращением  </w:t>
      </w: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(Ф.И.О. физического лица, наименование юридического лица – заявителя)</w:t>
      </w: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 xml:space="preserve">о намерении провести  </w:t>
      </w:r>
      <w:r w:rsidRPr="00F11868">
        <w:rPr>
          <w:rFonts w:ascii="Arial" w:hAnsi="Arial" w:cs="Arial"/>
          <w:sz w:val="24"/>
          <w:szCs w:val="24"/>
        </w:rPr>
        <w:tab/>
        <w:t>переустройство и (или) перепланировку</w:t>
      </w:r>
      <w:r w:rsidRPr="00F11868">
        <w:rPr>
          <w:rFonts w:ascii="Arial" w:hAnsi="Arial" w:cs="Arial"/>
          <w:sz w:val="24"/>
          <w:szCs w:val="24"/>
        </w:rPr>
        <w:tab/>
        <w:t>жилых помещений</w:t>
      </w: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(ненужное зачеркнуть)</w:t>
      </w: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 xml:space="preserve">по адресу:  </w:t>
      </w:r>
    </w:p>
    <w:p w:rsidR="00AD5ED0" w:rsidRPr="00F11868" w:rsidRDefault="00AD5ED0" w:rsidP="00F11868">
      <w:pPr>
        <w:pStyle w:val="a5"/>
        <w:jc w:val="both"/>
        <w:rPr>
          <w:rFonts w:ascii="Arial" w:hAnsi="Arial" w:cs="Arial"/>
          <w:sz w:val="24"/>
          <w:szCs w:val="24"/>
        </w:rPr>
      </w:pPr>
    </w:p>
    <w:tbl>
      <w:tblPr>
        <w:tblW w:w="0" w:type="auto"/>
        <w:tblLayout w:type="fixed"/>
        <w:tblCellMar>
          <w:left w:w="28" w:type="dxa"/>
          <w:right w:w="28" w:type="dxa"/>
        </w:tblCellMar>
        <w:tblLook w:val="0000"/>
      </w:tblPr>
      <w:tblGrid>
        <w:gridCol w:w="6549"/>
        <w:gridCol w:w="193"/>
        <w:gridCol w:w="3204"/>
      </w:tblGrid>
      <w:tr w:rsidR="00AD5ED0" w:rsidRPr="00F11868">
        <w:tc>
          <w:tcPr>
            <w:tcW w:w="6549"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193"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w:t>
            </w:r>
          </w:p>
        </w:tc>
        <w:tc>
          <w:tcPr>
            <w:tcW w:w="3204" w:type="dxa"/>
            <w:tcBorders>
              <w:top w:val="none" w:sz="4" w:space="0" w:color="000000"/>
              <w:left w:val="none" w:sz="4" w:space="0" w:color="000000"/>
              <w:bottom w:val="single" w:sz="4" w:space="0" w:color="auto"/>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занимаемых (принадлежащих)</w:t>
            </w:r>
          </w:p>
        </w:tc>
      </w:tr>
      <w:tr w:rsidR="00AD5ED0" w:rsidRPr="00F11868">
        <w:tc>
          <w:tcPr>
            <w:tcW w:w="6549"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193"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AD5ED0" w:rsidP="00F11868">
            <w:pPr>
              <w:pStyle w:val="a5"/>
              <w:jc w:val="both"/>
              <w:rPr>
                <w:rFonts w:ascii="Arial" w:hAnsi="Arial" w:cs="Arial"/>
                <w:sz w:val="24"/>
                <w:szCs w:val="24"/>
              </w:rPr>
            </w:pPr>
          </w:p>
        </w:tc>
        <w:tc>
          <w:tcPr>
            <w:tcW w:w="3204" w:type="dxa"/>
            <w:tcBorders>
              <w:top w:val="none" w:sz="4" w:space="0" w:color="000000"/>
              <w:left w:val="none" w:sz="4" w:space="0" w:color="000000"/>
              <w:bottom w:val="none" w:sz="4" w:space="0" w:color="000000"/>
              <w:right w:val="none" w:sz="4" w:space="0" w:color="000000"/>
            </w:tcBorders>
            <w:noWrap/>
            <w:vAlign w:val="bottom"/>
          </w:tcPr>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(ненужное зачеркнуть)</w:t>
            </w:r>
          </w:p>
        </w:tc>
      </w:tr>
    </w:tbl>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 xml:space="preserve">на основании:  </w:t>
      </w:r>
    </w:p>
    <w:p w:rsidR="00AD5ED0" w:rsidRPr="00F11868" w:rsidRDefault="00E30A5D" w:rsidP="00F11868">
      <w:pPr>
        <w:pStyle w:val="a5"/>
        <w:jc w:val="both"/>
        <w:rPr>
          <w:rFonts w:ascii="Arial" w:hAnsi="Arial" w:cs="Arial"/>
          <w:sz w:val="24"/>
          <w:szCs w:val="24"/>
        </w:rPr>
      </w:pPr>
      <w:r w:rsidRPr="00F11868">
        <w:rPr>
          <w:rFonts w:ascii="Arial" w:hAnsi="Arial" w:cs="Arial"/>
          <w:sz w:val="24"/>
          <w:szCs w:val="24"/>
        </w:rPr>
        <w:t>(вид и реквизиты правоустанавливающего документа на переустраиваемое и (или)</w:t>
      </w:r>
      <w:r w:rsidR="00F11868">
        <w:rPr>
          <w:rFonts w:ascii="Arial" w:hAnsi="Arial" w:cs="Arial"/>
          <w:sz w:val="24"/>
          <w:szCs w:val="24"/>
        </w:rPr>
        <w:t xml:space="preserve"> </w:t>
      </w:r>
      <w:r w:rsidRPr="00F11868">
        <w:rPr>
          <w:rFonts w:ascii="Arial" w:hAnsi="Arial" w:cs="Arial"/>
          <w:sz w:val="24"/>
          <w:szCs w:val="24"/>
        </w:rPr>
        <w:t>перепланируемое жилое помещение)</w:t>
      </w:r>
      <w:r w:rsidR="00F11868">
        <w:rPr>
          <w:rFonts w:ascii="Arial" w:hAnsi="Arial" w:cs="Arial"/>
          <w:sz w:val="24"/>
          <w:szCs w:val="24"/>
        </w:rPr>
        <w:t xml:space="preserve"> </w:t>
      </w:r>
      <w:r w:rsidRPr="00F11868">
        <w:rPr>
          <w:rFonts w:ascii="Arial" w:hAnsi="Arial" w:cs="Arial"/>
          <w:sz w:val="24"/>
          <w:szCs w:val="24"/>
        </w:rPr>
        <w:t>по результатам рассмотрения представленных документов принято решение об отказе</w:t>
      </w:r>
    </w:p>
    <w:p w:rsidR="00AD5ED0" w:rsidRPr="00F11868" w:rsidRDefault="00E30A5D" w:rsidP="00F11868">
      <w:pPr>
        <w:pStyle w:val="a5"/>
        <w:jc w:val="both"/>
        <w:rPr>
          <w:rFonts w:ascii="Arial" w:hAnsi="Arial" w:cs="Arial"/>
          <w:color w:val="000000"/>
          <w:sz w:val="24"/>
          <w:szCs w:val="24"/>
        </w:rPr>
      </w:pPr>
      <w:r w:rsidRPr="00F11868">
        <w:rPr>
          <w:rFonts w:ascii="Arial" w:hAnsi="Arial" w:cs="Arial"/>
          <w:color w:val="000000"/>
          <w:sz w:val="24"/>
          <w:szCs w:val="24"/>
        </w:rPr>
        <w:lastRenderedPageBreak/>
        <w:t xml:space="preserve">в проведении  ______________________ по основаниям: </w:t>
      </w:r>
    </w:p>
    <w:tbl>
      <w:tblPr>
        <w:tblStyle w:val="12"/>
        <w:tblW w:w="9352" w:type="dxa"/>
        <w:tblInd w:w="5" w:type="dxa"/>
        <w:tblCellMar>
          <w:top w:w="147" w:type="dxa"/>
          <w:left w:w="60" w:type="dxa"/>
          <w:right w:w="48" w:type="dxa"/>
        </w:tblCellMar>
        <w:tblLook w:val="04A0"/>
      </w:tblPr>
      <w:tblGrid>
        <w:gridCol w:w="1546"/>
        <w:gridCol w:w="4596"/>
        <w:gridCol w:w="3210"/>
      </w:tblGrid>
      <w:tr w:rsidR="00AD5ED0" w:rsidRPr="00F11868">
        <w:trPr>
          <w:trHeight w:val="1363"/>
        </w:trPr>
        <w:tc>
          <w:tcPr>
            <w:tcW w:w="1546" w:type="dxa"/>
            <w:tcBorders>
              <w:top w:val="single" w:sz="4" w:space="0" w:color="000000"/>
              <w:left w:val="single" w:sz="4" w:space="0" w:color="000000"/>
              <w:bottom w:val="single" w:sz="4" w:space="0" w:color="000000"/>
              <w:right w:val="single" w:sz="4" w:space="0" w:color="000000"/>
            </w:tcBorders>
            <w:noWrap/>
            <w:vAlign w:val="center"/>
          </w:tcPr>
          <w:p w:rsidR="00AD5ED0" w:rsidRPr="00F11868" w:rsidRDefault="00E30A5D" w:rsidP="00F11868">
            <w:pPr>
              <w:pStyle w:val="a5"/>
              <w:jc w:val="both"/>
              <w:rPr>
                <w:rFonts w:ascii="Arial" w:hAnsi="Arial" w:cs="Arial"/>
                <w:color w:val="000000"/>
                <w:sz w:val="24"/>
                <w:szCs w:val="24"/>
              </w:rPr>
            </w:pPr>
            <w:r w:rsidRPr="00F11868">
              <w:rPr>
                <w:rFonts w:ascii="Arial" w:hAnsi="Arial" w:cs="Arial"/>
                <w:color w:val="000000"/>
                <w:sz w:val="24"/>
                <w:szCs w:val="24"/>
              </w:rPr>
              <w:t xml:space="preserve">№ </w:t>
            </w:r>
          </w:p>
          <w:p w:rsidR="00AD5ED0" w:rsidRPr="00F11868" w:rsidRDefault="00E30A5D" w:rsidP="00F11868">
            <w:pPr>
              <w:pStyle w:val="a5"/>
              <w:jc w:val="both"/>
              <w:rPr>
                <w:rFonts w:ascii="Arial" w:hAnsi="Arial" w:cs="Arial"/>
                <w:color w:val="000000"/>
                <w:sz w:val="24"/>
                <w:szCs w:val="24"/>
              </w:rPr>
            </w:pPr>
            <w:r w:rsidRPr="00F11868">
              <w:rPr>
                <w:rFonts w:ascii="Arial" w:hAnsi="Arial" w:cs="Arial"/>
                <w:color w:val="000000"/>
                <w:sz w:val="24"/>
                <w:szCs w:val="24"/>
              </w:rPr>
              <w:t xml:space="preserve">пункта </w:t>
            </w:r>
          </w:p>
          <w:p w:rsidR="00AD5ED0" w:rsidRPr="00F11868" w:rsidRDefault="00E30A5D" w:rsidP="00F11868">
            <w:pPr>
              <w:pStyle w:val="a5"/>
              <w:jc w:val="both"/>
              <w:rPr>
                <w:rFonts w:ascii="Arial" w:hAnsi="Arial" w:cs="Arial"/>
                <w:color w:val="000000"/>
                <w:sz w:val="24"/>
                <w:szCs w:val="24"/>
              </w:rPr>
            </w:pPr>
            <w:r w:rsidRPr="00F11868">
              <w:rPr>
                <w:rFonts w:ascii="Arial" w:hAnsi="Arial" w:cs="Arial"/>
                <w:color w:val="000000"/>
                <w:sz w:val="24"/>
                <w:szCs w:val="24"/>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noWrap/>
          </w:tcPr>
          <w:p w:rsidR="00AD5ED0" w:rsidRPr="00F11868" w:rsidRDefault="00E30A5D" w:rsidP="00F11868">
            <w:pPr>
              <w:pStyle w:val="a5"/>
              <w:jc w:val="both"/>
              <w:rPr>
                <w:rFonts w:ascii="Arial" w:hAnsi="Arial" w:cs="Arial"/>
                <w:color w:val="000000"/>
                <w:sz w:val="24"/>
                <w:szCs w:val="24"/>
              </w:rPr>
            </w:pPr>
            <w:r w:rsidRPr="00F11868">
              <w:rPr>
                <w:rFonts w:ascii="Arial" w:hAnsi="Arial" w:cs="Arial"/>
                <w:color w:val="000000"/>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noWrap/>
          </w:tcPr>
          <w:p w:rsidR="00AD5ED0" w:rsidRPr="00F11868" w:rsidRDefault="00E30A5D" w:rsidP="00F11868">
            <w:pPr>
              <w:pStyle w:val="a5"/>
              <w:jc w:val="both"/>
              <w:rPr>
                <w:rFonts w:ascii="Arial" w:hAnsi="Arial" w:cs="Arial"/>
                <w:color w:val="000000"/>
                <w:sz w:val="24"/>
                <w:szCs w:val="24"/>
              </w:rPr>
            </w:pPr>
            <w:r w:rsidRPr="00F11868">
              <w:rPr>
                <w:rFonts w:ascii="Arial" w:hAnsi="Arial" w:cs="Arial"/>
                <w:color w:val="000000"/>
                <w:sz w:val="24"/>
                <w:szCs w:val="24"/>
              </w:rPr>
              <w:t xml:space="preserve">Разъяснение причин отказа в предоставлении услуги </w:t>
            </w:r>
          </w:p>
        </w:tc>
      </w:tr>
      <w:tr w:rsidR="00AD5ED0" w:rsidRPr="00F11868">
        <w:trPr>
          <w:trHeight w:val="902"/>
        </w:trPr>
        <w:tc>
          <w:tcPr>
            <w:tcW w:w="1546" w:type="dxa"/>
            <w:tcBorders>
              <w:top w:val="single" w:sz="4" w:space="0" w:color="000000"/>
              <w:left w:val="single" w:sz="4" w:space="0" w:color="000000"/>
              <w:bottom w:val="single" w:sz="4" w:space="0" w:color="000000"/>
              <w:right w:val="single" w:sz="4" w:space="0" w:color="000000"/>
            </w:tcBorders>
            <w:noWrap/>
          </w:tcPr>
          <w:p w:rsidR="00AD5ED0" w:rsidRPr="00F11868" w:rsidRDefault="00E30A5D" w:rsidP="00F11868">
            <w:pPr>
              <w:pStyle w:val="a5"/>
              <w:jc w:val="both"/>
              <w:rPr>
                <w:rFonts w:ascii="Arial" w:hAnsi="Arial" w:cs="Arial"/>
                <w:color w:val="000000"/>
                <w:sz w:val="24"/>
                <w:szCs w:val="24"/>
              </w:rPr>
            </w:pPr>
            <w:r w:rsidRPr="00F11868">
              <w:rPr>
                <w:rFonts w:ascii="Arial" w:hAnsi="Arial" w:cs="Arial"/>
                <w:color w:val="000000"/>
                <w:sz w:val="24"/>
                <w:szCs w:val="24"/>
              </w:rPr>
              <w:t>подпункт 1</w:t>
            </w:r>
          </w:p>
          <w:p w:rsidR="00AD5ED0" w:rsidRPr="00F11868" w:rsidRDefault="00E30A5D" w:rsidP="00F11868">
            <w:pPr>
              <w:pStyle w:val="a5"/>
              <w:jc w:val="both"/>
              <w:rPr>
                <w:rFonts w:ascii="Arial" w:hAnsi="Arial" w:cs="Arial"/>
                <w:color w:val="000000"/>
                <w:sz w:val="24"/>
                <w:szCs w:val="24"/>
              </w:rPr>
            </w:pPr>
            <w:r w:rsidRPr="00F11868">
              <w:rPr>
                <w:rFonts w:ascii="Arial" w:hAnsi="Arial" w:cs="Arial"/>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noWrap/>
          </w:tcPr>
          <w:p w:rsidR="00AD5ED0" w:rsidRPr="00F11868" w:rsidRDefault="00E30A5D" w:rsidP="00F11868">
            <w:pPr>
              <w:pStyle w:val="a5"/>
              <w:jc w:val="both"/>
              <w:rPr>
                <w:rFonts w:ascii="Arial" w:hAnsi="Arial" w:cs="Arial"/>
                <w:color w:val="000000"/>
                <w:sz w:val="24"/>
                <w:szCs w:val="24"/>
              </w:rPr>
            </w:pPr>
            <w:r w:rsidRPr="00F11868">
              <w:rPr>
                <w:rFonts w:ascii="Arial" w:hAnsi="Arial" w:cs="Arial"/>
                <w:color w:val="000000"/>
                <w:sz w:val="24"/>
                <w:szCs w:val="24"/>
              </w:rPr>
              <w:t xml:space="preserve">Не представлены документы, обязанность по представлению которых с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noWrap/>
            <w:vAlign w:val="center"/>
          </w:tcPr>
          <w:p w:rsidR="00AD5ED0" w:rsidRPr="00F11868" w:rsidRDefault="00E30A5D" w:rsidP="00F11868">
            <w:pPr>
              <w:pStyle w:val="a5"/>
              <w:jc w:val="both"/>
              <w:rPr>
                <w:rFonts w:ascii="Arial" w:hAnsi="Arial" w:cs="Arial"/>
                <w:color w:val="000000"/>
                <w:sz w:val="24"/>
                <w:szCs w:val="24"/>
              </w:rPr>
            </w:pPr>
            <w:r w:rsidRPr="00F11868">
              <w:rPr>
                <w:rFonts w:ascii="Arial" w:hAnsi="Arial" w:cs="Arial"/>
                <w:color w:val="000000"/>
                <w:sz w:val="24"/>
                <w:szCs w:val="24"/>
              </w:rPr>
              <w:t xml:space="preserve">Указывается исчерпывающий перечень непредставленных заявителем документов, обязанность по представлению которых с возложена на заявителя </w:t>
            </w:r>
          </w:p>
        </w:tc>
      </w:tr>
      <w:tr w:rsidR="00AD5ED0" w:rsidRPr="00F11868">
        <w:trPr>
          <w:trHeight w:val="2976"/>
        </w:trPr>
        <w:tc>
          <w:tcPr>
            <w:tcW w:w="1546" w:type="dxa"/>
            <w:tcBorders>
              <w:top w:val="single" w:sz="4" w:space="0" w:color="000000"/>
              <w:left w:val="single" w:sz="4" w:space="0" w:color="000000"/>
              <w:bottom w:val="single" w:sz="4" w:space="0" w:color="000000"/>
              <w:right w:val="single" w:sz="4" w:space="0" w:color="000000"/>
            </w:tcBorders>
            <w:noWrap/>
          </w:tcPr>
          <w:p w:rsidR="00AD5ED0" w:rsidRPr="00F11868" w:rsidRDefault="00E30A5D" w:rsidP="00F11868">
            <w:pPr>
              <w:pStyle w:val="a5"/>
              <w:jc w:val="both"/>
              <w:rPr>
                <w:rFonts w:ascii="Arial" w:hAnsi="Arial" w:cs="Arial"/>
                <w:color w:val="000000"/>
                <w:sz w:val="24"/>
                <w:szCs w:val="24"/>
              </w:rPr>
            </w:pPr>
            <w:r w:rsidRPr="00F11868">
              <w:rPr>
                <w:rFonts w:ascii="Arial" w:hAnsi="Arial" w:cs="Arial"/>
                <w:color w:val="000000"/>
                <w:sz w:val="24"/>
                <w:szCs w:val="24"/>
              </w:rPr>
              <w:t>подпункт 2</w:t>
            </w:r>
          </w:p>
          <w:p w:rsidR="00AD5ED0" w:rsidRPr="00F11868" w:rsidRDefault="00E30A5D" w:rsidP="00F11868">
            <w:pPr>
              <w:pStyle w:val="a5"/>
              <w:jc w:val="both"/>
              <w:rPr>
                <w:rFonts w:ascii="Arial" w:hAnsi="Arial" w:cs="Arial"/>
                <w:color w:val="000000"/>
                <w:sz w:val="24"/>
                <w:szCs w:val="24"/>
              </w:rPr>
            </w:pPr>
            <w:r w:rsidRPr="00F11868">
              <w:rPr>
                <w:rFonts w:ascii="Arial" w:hAnsi="Arial" w:cs="Arial"/>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noWrap/>
            <w:vAlign w:val="center"/>
          </w:tcPr>
          <w:p w:rsidR="00AD5ED0" w:rsidRPr="00F11868" w:rsidRDefault="00E30A5D" w:rsidP="00F11868">
            <w:pPr>
              <w:pStyle w:val="a5"/>
              <w:jc w:val="both"/>
              <w:rPr>
                <w:rFonts w:ascii="Arial" w:hAnsi="Arial" w:cs="Arial"/>
                <w:color w:val="000000"/>
                <w:sz w:val="24"/>
                <w:szCs w:val="24"/>
              </w:rPr>
            </w:pPr>
            <w:r w:rsidRPr="00F11868">
              <w:rPr>
                <w:rFonts w:ascii="Arial" w:hAnsi="Arial" w:cs="Arial"/>
                <w:color w:val="000000"/>
                <w:sz w:val="24"/>
                <w:szCs w:val="24"/>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210" w:type="dxa"/>
            <w:tcBorders>
              <w:top w:val="single" w:sz="4" w:space="0" w:color="000000"/>
              <w:left w:val="single" w:sz="4" w:space="0" w:color="000000"/>
              <w:bottom w:val="single" w:sz="4" w:space="0" w:color="000000"/>
              <w:right w:val="single" w:sz="4" w:space="0" w:color="000000"/>
            </w:tcBorders>
            <w:noWrap/>
          </w:tcPr>
          <w:p w:rsidR="00AD5ED0" w:rsidRPr="00F11868" w:rsidRDefault="00E30A5D" w:rsidP="00F11868">
            <w:pPr>
              <w:pStyle w:val="a5"/>
              <w:jc w:val="both"/>
              <w:rPr>
                <w:rFonts w:ascii="Arial" w:hAnsi="Arial" w:cs="Arial"/>
                <w:color w:val="000000"/>
                <w:sz w:val="24"/>
                <w:szCs w:val="24"/>
              </w:rPr>
            </w:pPr>
            <w:r w:rsidRPr="00F11868">
              <w:rPr>
                <w:rFonts w:ascii="Arial" w:hAnsi="Arial" w:cs="Arial"/>
                <w:color w:val="000000"/>
                <w:sz w:val="24"/>
                <w:szCs w:val="24"/>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rsidR="00AD5ED0" w:rsidRPr="00F11868" w:rsidRDefault="00AD5ED0" w:rsidP="00F11868">
            <w:pPr>
              <w:pStyle w:val="a5"/>
              <w:jc w:val="both"/>
              <w:rPr>
                <w:rFonts w:ascii="Arial" w:hAnsi="Arial" w:cs="Arial"/>
                <w:color w:val="000000"/>
                <w:sz w:val="24"/>
                <w:szCs w:val="24"/>
              </w:rPr>
            </w:pPr>
          </w:p>
        </w:tc>
      </w:tr>
      <w:tr w:rsidR="00AD5ED0" w:rsidRPr="00F11868">
        <w:trPr>
          <w:trHeight w:val="902"/>
        </w:trPr>
        <w:tc>
          <w:tcPr>
            <w:tcW w:w="1546" w:type="dxa"/>
            <w:tcBorders>
              <w:top w:val="single" w:sz="4" w:space="0" w:color="000000"/>
              <w:left w:val="single" w:sz="4" w:space="0" w:color="000000"/>
              <w:bottom w:val="single" w:sz="4" w:space="0" w:color="000000"/>
              <w:right w:val="single" w:sz="4" w:space="0" w:color="000000"/>
            </w:tcBorders>
            <w:noWrap/>
          </w:tcPr>
          <w:p w:rsidR="00AD5ED0" w:rsidRPr="00F11868" w:rsidRDefault="00E30A5D" w:rsidP="00F11868">
            <w:pPr>
              <w:pStyle w:val="a5"/>
              <w:jc w:val="both"/>
              <w:rPr>
                <w:rFonts w:ascii="Arial" w:hAnsi="Arial" w:cs="Arial"/>
                <w:color w:val="000000"/>
                <w:sz w:val="24"/>
                <w:szCs w:val="24"/>
              </w:rPr>
            </w:pPr>
            <w:r w:rsidRPr="00F11868">
              <w:rPr>
                <w:rFonts w:ascii="Arial" w:hAnsi="Arial" w:cs="Arial"/>
                <w:color w:val="000000"/>
                <w:sz w:val="24"/>
                <w:szCs w:val="24"/>
              </w:rPr>
              <w:t>подпункт 3</w:t>
            </w:r>
          </w:p>
          <w:p w:rsidR="00AD5ED0" w:rsidRPr="00F11868" w:rsidRDefault="00E30A5D" w:rsidP="00F11868">
            <w:pPr>
              <w:pStyle w:val="a5"/>
              <w:jc w:val="both"/>
              <w:rPr>
                <w:rFonts w:ascii="Arial" w:hAnsi="Arial" w:cs="Arial"/>
                <w:color w:val="000000"/>
                <w:sz w:val="24"/>
                <w:szCs w:val="24"/>
              </w:rPr>
            </w:pPr>
            <w:r w:rsidRPr="00F11868">
              <w:rPr>
                <w:rFonts w:ascii="Arial" w:hAnsi="Arial" w:cs="Arial"/>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noWrap/>
          </w:tcPr>
          <w:p w:rsidR="00AD5ED0" w:rsidRPr="00F11868" w:rsidRDefault="00E30A5D" w:rsidP="00F11868">
            <w:pPr>
              <w:pStyle w:val="a5"/>
              <w:jc w:val="both"/>
              <w:rPr>
                <w:rFonts w:ascii="Arial" w:hAnsi="Arial" w:cs="Arial"/>
                <w:color w:val="000000"/>
                <w:sz w:val="24"/>
                <w:szCs w:val="24"/>
              </w:rPr>
            </w:pPr>
            <w:r w:rsidRPr="00F11868">
              <w:rPr>
                <w:rFonts w:ascii="Arial" w:hAnsi="Arial" w:cs="Arial"/>
                <w:color w:val="000000"/>
                <w:sz w:val="24"/>
                <w:szCs w:val="24"/>
              </w:rPr>
              <w:t>Представления документов в ненадлежащий орган.</w:t>
            </w:r>
          </w:p>
        </w:tc>
        <w:tc>
          <w:tcPr>
            <w:tcW w:w="3210" w:type="dxa"/>
            <w:tcBorders>
              <w:top w:val="single" w:sz="4" w:space="0" w:color="000000"/>
              <w:left w:val="single" w:sz="4" w:space="0" w:color="000000"/>
              <w:bottom w:val="single" w:sz="4" w:space="0" w:color="000000"/>
              <w:right w:val="single" w:sz="4" w:space="0" w:color="000000"/>
            </w:tcBorders>
            <w:noWrap/>
          </w:tcPr>
          <w:p w:rsidR="00AD5ED0" w:rsidRPr="00F11868" w:rsidRDefault="00E30A5D" w:rsidP="00F11868">
            <w:pPr>
              <w:pStyle w:val="a5"/>
              <w:jc w:val="both"/>
              <w:rPr>
                <w:rFonts w:ascii="Arial" w:hAnsi="Arial" w:cs="Arial"/>
                <w:sz w:val="24"/>
                <w:szCs w:val="24"/>
              </w:rPr>
            </w:pPr>
            <w:r w:rsidRPr="00F11868">
              <w:rPr>
                <w:rFonts w:ascii="Arial" w:hAnsi="Arial" w:cs="Arial"/>
                <w:color w:val="000000"/>
                <w:sz w:val="24"/>
                <w:szCs w:val="24"/>
              </w:rPr>
              <w:t xml:space="preserve">Указывается уполномоченныйорган, </w:t>
            </w:r>
            <w:r w:rsidRPr="00F11868">
              <w:rPr>
                <w:rFonts w:ascii="Arial" w:hAnsi="Arial" w:cs="Arial"/>
                <w:sz w:val="24"/>
                <w:szCs w:val="24"/>
              </w:rPr>
              <w:t>осуществляющий согласование, в</w:t>
            </w:r>
          </w:p>
          <w:p w:rsidR="00AD5ED0" w:rsidRPr="00F11868" w:rsidRDefault="00E30A5D" w:rsidP="00F11868">
            <w:pPr>
              <w:pStyle w:val="a5"/>
              <w:jc w:val="both"/>
              <w:rPr>
                <w:rFonts w:ascii="Arial" w:hAnsi="Arial" w:cs="Arial"/>
                <w:color w:val="000000"/>
                <w:sz w:val="24"/>
                <w:szCs w:val="24"/>
              </w:rPr>
            </w:pPr>
            <w:r w:rsidRPr="00F11868">
              <w:rPr>
                <w:rFonts w:ascii="Arial" w:hAnsi="Arial" w:cs="Arial"/>
                <w:color w:val="000000"/>
                <w:sz w:val="24"/>
                <w:szCs w:val="24"/>
              </w:rPr>
              <w:t xml:space="preserve"> который предоставляются документы</w:t>
            </w:r>
          </w:p>
        </w:tc>
      </w:tr>
      <w:tr w:rsidR="00AD5ED0" w:rsidRPr="00F11868">
        <w:trPr>
          <w:trHeight w:val="905"/>
        </w:trPr>
        <w:tc>
          <w:tcPr>
            <w:tcW w:w="1546" w:type="dxa"/>
            <w:tcBorders>
              <w:top w:val="single" w:sz="4" w:space="0" w:color="000000"/>
              <w:left w:val="single" w:sz="4" w:space="0" w:color="000000"/>
              <w:bottom w:val="single" w:sz="4" w:space="0" w:color="000000"/>
              <w:right w:val="single" w:sz="4" w:space="0" w:color="000000"/>
            </w:tcBorders>
            <w:noWrap/>
          </w:tcPr>
          <w:p w:rsidR="00AD5ED0" w:rsidRPr="00F11868" w:rsidRDefault="00E30A5D" w:rsidP="00F11868">
            <w:pPr>
              <w:pStyle w:val="a5"/>
              <w:jc w:val="both"/>
              <w:rPr>
                <w:rFonts w:ascii="Arial" w:hAnsi="Arial" w:cs="Arial"/>
                <w:color w:val="000000"/>
                <w:sz w:val="24"/>
                <w:szCs w:val="24"/>
              </w:rPr>
            </w:pPr>
            <w:r w:rsidRPr="00F11868">
              <w:rPr>
                <w:rFonts w:ascii="Arial" w:hAnsi="Arial" w:cs="Arial"/>
                <w:color w:val="000000"/>
                <w:sz w:val="24"/>
                <w:szCs w:val="24"/>
              </w:rPr>
              <w:t>подпункт 4</w:t>
            </w:r>
          </w:p>
          <w:p w:rsidR="00AD5ED0" w:rsidRPr="00F11868" w:rsidRDefault="00E30A5D" w:rsidP="00F11868">
            <w:pPr>
              <w:pStyle w:val="a5"/>
              <w:jc w:val="both"/>
              <w:rPr>
                <w:rFonts w:ascii="Arial" w:hAnsi="Arial" w:cs="Arial"/>
                <w:color w:val="000000"/>
                <w:sz w:val="24"/>
                <w:szCs w:val="24"/>
              </w:rPr>
            </w:pPr>
            <w:r w:rsidRPr="00F11868">
              <w:rPr>
                <w:rFonts w:ascii="Arial" w:hAnsi="Arial" w:cs="Arial"/>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noWrap/>
          </w:tcPr>
          <w:p w:rsidR="00AD5ED0" w:rsidRPr="00F11868" w:rsidRDefault="00E30A5D" w:rsidP="00F11868">
            <w:pPr>
              <w:pStyle w:val="a5"/>
              <w:jc w:val="both"/>
              <w:rPr>
                <w:rFonts w:ascii="Arial" w:hAnsi="Arial" w:cs="Arial"/>
                <w:color w:val="000000"/>
                <w:sz w:val="24"/>
                <w:szCs w:val="24"/>
              </w:rPr>
            </w:pPr>
            <w:r w:rsidRPr="00F11868">
              <w:rPr>
                <w:rFonts w:ascii="Arial" w:hAnsi="Arial" w:cs="Arial"/>
                <w:color w:val="000000"/>
                <w:sz w:val="24"/>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noWrap/>
            <w:vAlign w:val="center"/>
          </w:tcPr>
          <w:p w:rsidR="00AD5ED0" w:rsidRPr="00F11868" w:rsidRDefault="00E30A5D" w:rsidP="00F11868">
            <w:pPr>
              <w:pStyle w:val="a5"/>
              <w:jc w:val="both"/>
              <w:rPr>
                <w:rFonts w:ascii="Arial" w:hAnsi="Arial" w:cs="Arial"/>
                <w:color w:val="000000"/>
                <w:sz w:val="24"/>
                <w:szCs w:val="24"/>
              </w:rPr>
            </w:pPr>
            <w:r w:rsidRPr="00F11868">
              <w:rPr>
                <w:rFonts w:ascii="Arial" w:hAnsi="Arial" w:cs="Arial"/>
                <w:color w:val="000000"/>
                <w:sz w:val="24"/>
                <w:szCs w:val="24"/>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AD5ED0" w:rsidRPr="00F11868" w:rsidRDefault="00AD5ED0" w:rsidP="00F11868">
      <w:pPr>
        <w:pStyle w:val="a5"/>
        <w:jc w:val="both"/>
        <w:rPr>
          <w:rFonts w:ascii="Arial" w:hAnsi="Arial" w:cs="Arial"/>
          <w:color w:val="000000"/>
          <w:sz w:val="24"/>
          <w:szCs w:val="24"/>
        </w:rPr>
      </w:pPr>
    </w:p>
    <w:p w:rsidR="00AD5ED0" w:rsidRPr="00F11868" w:rsidRDefault="00AD5ED0" w:rsidP="00F11868">
      <w:pPr>
        <w:pStyle w:val="a5"/>
        <w:jc w:val="both"/>
        <w:rPr>
          <w:rFonts w:ascii="Arial" w:hAnsi="Arial" w:cs="Arial"/>
          <w:color w:val="000000"/>
          <w:sz w:val="24"/>
          <w:szCs w:val="24"/>
        </w:rPr>
      </w:pPr>
    </w:p>
    <w:p w:rsidR="00AD5ED0" w:rsidRPr="00F11868" w:rsidRDefault="00AD5ED0" w:rsidP="00F11868">
      <w:pPr>
        <w:pStyle w:val="a5"/>
        <w:jc w:val="both"/>
        <w:rPr>
          <w:rFonts w:ascii="Arial" w:hAnsi="Arial" w:cs="Arial"/>
          <w:color w:val="000000"/>
          <w:sz w:val="24"/>
          <w:szCs w:val="24"/>
        </w:rPr>
      </w:pPr>
    </w:p>
    <w:p w:rsidR="00AD5ED0" w:rsidRPr="00F11868" w:rsidRDefault="00E30A5D" w:rsidP="00F11868">
      <w:pPr>
        <w:pStyle w:val="a5"/>
        <w:jc w:val="both"/>
        <w:rPr>
          <w:rFonts w:ascii="Arial" w:hAnsi="Arial" w:cs="Arial"/>
          <w:color w:val="000000"/>
          <w:sz w:val="24"/>
          <w:szCs w:val="24"/>
        </w:rPr>
      </w:pPr>
      <w:r w:rsidRPr="00F11868">
        <w:rPr>
          <w:rFonts w:ascii="Arial" w:hAnsi="Arial" w:cs="Arial"/>
          <w:color w:val="000000"/>
          <w:sz w:val="24"/>
          <w:szCs w:val="24"/>
        </w:rPr>
        <w:lastRenderedPageBreak/>
        <w:t xml:space="preserve">Дополнительная информация: </w:t>
      </w:r>
    </w:p>
    <w:p w:rsidR="00AD5ED0" w:rsidRPr="00F11868" w:rsidRDefault="00E30A5D" w:rsidP="00F11868">
      <w:pPr>
        <w:pStyle w:val="a5"/>
        <w:jc w:val="both"/>
        <w:rPr>
          <w:rFonts w:ascii="Arial" w:hAnsi="Arial" w:cs="Arial"/>
          <w:color w:val="000000"/>
          <w:sz w:val="24"/>
          <w:szCs w:val="24"/>
        </w:rPr>
      </w:pPr>
      <w:r w:rsidRPr="00F11868">
        <w:rPr>
          <w:rFonts w:ascii="Arial" w:hAnsi="Arial" w:cs="Arial"/>
          <w:color w:val="000000"/>
          <w:sz w:val="24"/>
          <w:szCs w:val="24"/>
        </w:rPr>
        <w:t xml:space="preserve"> _______________________________________. </w:t>
      </w:r>
    </w:p>
    <w:p w:rsidR="00AD5ED0" w:rsidRPr="00F11868" w:rsidRDefault="00E30A5D" w:rsidP="00F11868">
      <w:pPr>
        <w:pStyle w:val="a5"/>
        <w:jc w:val="both"/>
        <w:rPr>
          <w:rFonts w:ascii="Arial" w:hAnsi="Arial" w:cs="Arial"/>
          <w:color w:val="000000"/>
          <w:sz w:val="24"/>
          <w:szCs w:val="24"/>
        </w:rPr>
      </w:pPr>
      <w:r w:rsidRPr="00F11868">
        <w:rPr>
          <w:rFonts w:ascii="Arial" w:hAnsi="Arial" w:cs="Arial"/>
          <w:color w:val="000000"/>
          <w:sz w:val="24"/>
          <w:szCs w:val="24"/>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AD5ED0" w:rsidRPr="00F11868" w:rsidRDefault="00E30A5D" w:rsidP="00F11868">
      <w:pPr>
        <w:pStyle w:val="a5"/>
        <w:jc w:val="both"/>
        <w:rPr>
          <w:rFonts w:ascii="Arial" w:hAnsi="Arial" w:cs="Arial"/>
          <w:color w:val="000000"/>
          <w:sz w:val="24"/>
          <w:szCs w:val="24"/>
        </w:rPr>
      </w:pPr>
      <w:r w:rsidRPr="00F11868">
        <w:rPr>
          <w:rFonts w:ascii="Arial" w:hAnsi="Arial" w:cs="Arial"/>
          <w:color w:val="000000"/>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D5ED0" w:rsidRPr="00F11868" w:rsidRDefault="00AD5ED0" w:rsidP="00F11868">
      <w:pPr>
        <w:pStyle w:val="a5"/>
        <w:jc w:val="both"/>
        <w:rPr>
          <w:rFonts w:ascii="Arial" w:hAnsi="Arial" w:cs="Arial"/>
          <w:color w:val="000000"/>
          <w:sz w:val="24"/>
          <w:szCs w:val="24"/>
        </w:rPr>
      </w:pPr>
    </w:p>
    <w:tbl>
      <w:tblPr>
        <w:tblStyle w:val="12"/>
        <w:tblpPr w:vertAnchor="text" w:tblpX="5051" w:tblpY="-49"/>
        <w:tblW w:w="4301" w:type="dxa"/>
        <w:tblInd w:w="0" w:type="dxa"/>
        <w:tblCellMar>
          <w:top w:w="49" w:type="dxa"/>
          <w:left w:w="115" w:type="dxa"/>
          <w:right w:w="115" w:type="dxa"/>
        </w:tblCellMar>
        <w:tblLook w:val="04A0"/>
      </w:tblPr>
      <w:tblGrid>
        <w:gridCol w:w="4301"/>
      </w:tblGrid>
      <w:tr w:rsidR="00AD5ED0" w:rsidRPr="00F11868">
        <w:trPr>
          <w:trHeight w:val="470"/>
        </w:trPr>
        <w:tc>
          <w:tcPr>
            <w:tcW w:w="4301" w:type="dxa"/>
            <w:tcBorders>
              <w:top w:val="single" w:sz="4" w:space="0" w:color="000000"/>
              <w:left w:val="single" w:sz="4" w:space="0" w:color="000000"/>
              <w:bottom w:val="single" w:sz="4" w:space="0" w:color="000000"/>
              <w:right w:val="single" w:sz="4" w:space="0" w:color="000000"/>
            </w:tcBorders>
            <w:noWrap/>
          </w:tcPr>
          <w:p w:rsidR="00AD5ED0" w:rsidRPr="00F11868" w:rsidRDefault="00E30A5D" w:rsidP="00F11868">
            <w:pPr>
              <w:pStyle w:val="a5"/>
              <w:jc w:val="both"/>
              <w:rPr>
                <w:rFonts w:ascii="Arial" w:hAnsi="Arial" w:cs="Arial"/>
                <w:color w:val="000000"/>
                <w:sz w:val="24"/>
                <w:szCs w:val="24"/>
              </w:rPr>
            </w:pPr>
            <w:r w:rsidRPr="00F11868">
              <w:rPr>
                <w:rFonts w:ascii="Arial" w:hAnsi="Arial" w:cs="Arial"/>
                <w:color w:val="000000"/>
                <w:sz w:val="24"/>
                <w:szCs w:val="24"/>
              </w:rPr>
              <w:t xml:space="preserve">Сведения об электронной подписи </w:t>
            </w:r>
          </w:p>
        </w:tc>
      </w:tr>
    </w:tbl>
    <w:p w:rsidR="00AD5ED0" w:rsidRPr="00F11868" w:rsidRDefault="00E30A5D" w:rsidP="00F11868">
      <w:pPr>
        <w:pStyle w:val="a5"/>
        <w:jc w:val="both"/>
        <w:rPr>
          <w:rFonts w:ascii="Arial" w:hAnsi="Arial" w:cs="Arial"/>
          <w:color w:val="000000"/>
          <w:sz w:val="24"/>
          <w:szCs w:val="24"/>
        </w:rPr>
      </w:pPr>
      <w:r w:rsidRPr="00F11868">
        <w:rPr>
          <w:rFonts w:ascii="Arial" w:hAnsi="Arial" w:cs="Arial"/>
          <w:i/>
          <w:color w:val="000000"/>
          <w:sz w:val="24"/>
          <w:szCs w:val="24"/>
        </w:rPr>
        <w:t>__________________________________________ Должность и ФИО сотрудника, принявшего решение</w:t>
      </w:r>
    </w:p>
    <w:sectPr w:rsidR="00AD5ED0" w:rsidRPr="00F11868" w:rsidSect="00F11868">
      <w:pgSz w:w="11906" w:h="16838"/>
      <w:pgMar w:top="1134" w:right="567" w:bottom="1134" w:left="1247"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61F" w:rsidRDefault="0048761F" w:rsidP="00AD5ED0">
      <w:pPr>
        <w:spacing w:after="0" w:line="240" w:lineRule="auto"/>
      </w:pPr>
      <w:r>
        <w:separator/>
      </w:r>
    </w:p>
  </w:endnote>
  <w:endnote w:type="continuationSeparator" w:id="1">
    <w:p w:rsidR="0048761F" w:rsidRDefault="0048761F" w:rsidP="00AD5E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61F" w:rsidRDefault="0048761F">
      <w:pPr>
        <w:spacing w:after="0" w:line="240" w:lineRule="auto"/>
      </w:pPr>
      <w:r>
        <w:separator/>
      </w:r>
    </w:p>
  </w:footnote>
  <w:footnote w:type="continuationSeparator" w:id="1">
    <w:p w:rsidR="0048761F" w:rsidRDefault="0048761F">
      <w:pPr>
        <w:spacing w:after="0" w:line="240" w:lineRule="auto"/>
      </w:pPr>
      <w:r>
        <w:continuationSeparator/>
      </w:r>
    </w:p>
  </w:footnote>
  <w:footnote w:id="2">
    <w:p w:rsidR="003C48AC" w:rsidRDefault="003C48AC">
      <w:pPr>
        <w:pStyle w:val="10"/>
        <w:ind w:firstLine="567"/>
        <w:jc w:val="both"/>
      </w:pPr>
      <w:r>
        <w:rPr>
          <w:rStyle w:val="af4"/>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1893"/>
    <w:multiLevelType w:val="hybridMultilevel"/>
    <w:tmpl w:val="CD6C3A5A"/>
    <w:lvl w:ilvl="0" w:tplc="17FEBBB8">
      <w:start w:val="1"/>
      <w:numFmt w:val="decimal"/>
      <w:lvlText w:val="%1)"/>
      <w:lvlJc w:val="left"/>
      <w:pPr>
        <w:ind w:left="915" w:hanging="375"/>
      </w:pPr>
      <w:rPr>
        <w:rFonts w:cs="Times New Roman" w:hint="default"/>
        <w:color w:val="auto"/>
      </w:rPr>
    </w:lvl>
    <w:lvl w:ilvl="1" w:tplc="230CCE58">
      <w:start w:val="1"/>
      <w:numFmt w:val="lowerLetter"/>
      <w:lvlText w:val="%2."/>
      <w:lvlJc w:val="left"/>
      <w:pPr>
        <w:ind w:left="1620" w:hanging="360"/>
      </w:pPr>
      <w:rPr>
        <w:rFonts w:cs="Times New Roman"/>
      </w:rPr>
    </w:lvl>
    <w:lvl w:ilvl="2" w:tplc="C0446E0A">
      <w:start w:val="1"/>
      <w:numFmt w:val="lowerRoman"/>
      <w:lvlText w:val="%3."/>
      <w:lvlJc w:val="right"/>
      <w:pPr>
        <w:ind w:left="2340" w:hanging="180"/>
      </w:pPr>
      <w:rPr>
        <w:rFonts w:cs="Times New Roman"/>
      </w:rPr>
    </w:lvl>
    <w:lvl w:ilvl="3" w:tplc="CDC44F48">
      <w:start w:val="1"/>
      <w:numFmt w:val="decimal"/>
      <w:lvlText w:val="%4."/>
      <w:lvlJc w:val="left"/>
      <w:pPr>
        <w:ind w:left="3060" w:hanging="360"/>
      </w:pPr>
      <w:rPr>
        <w:rFonts w:cs="Times New Roman"/>
      </w:rPr>
    </w:lvl>
    <w:lvl w:ilvl="4" w:tplc="D6F87128">
      <w:start w:val="1"/>
      <w:numFmt w:val="lowerLetter"/>
      <w:lvlText w:val="%5."/>
      <w:lvlJc w:val="left"/>
      <w:pPr>
        <w:ind w:left="3780" w:hanging="360"/>
      </w:pPr>
      <w:rPr>
        <w:rFonts w:cs="Times New Roman"/>
      </w:rPr>
    </w:lvl>
    <w:lvl w:ilvl="5" w:tplc="79041CA4">
      <w:start w:val="1"/>
      <w:numFmt w:val="lowerRoman"/>
      <w:lvlText w:val="%6."/>
      <w:lvlJc w:val="right"/>
      <w:pPr>
        <w:ind w:left="4500" w:hanging="180"/>
      </w:pPr>
      <w:rPr>
        <w:rFonts w:cs="Times New Roman"/>
      </w:rPr>
    </w:lvl>
    <w:lvl w:ilvl="6" w:tplc="46441450">
      <w:start w:val="1"/>
      <w:numFmt w:val="decimal"/>
      <w:lvlText w:val="%7."/>
      <w:lvlJc w:val="left"/>
      <w:pPr>
        <w:ind w:left="5220" w:hanging="360"/>
      </w:pPr>
      <w:rPr>
        <w:rFonts w:cs="Times New Roman"/>
      </w:rPr>
    </w:lvl>
    <w:lvl w:ilvl="7" w:tplc="8D9AC590">
      <w:start w:val="1"/>
      <w:numFmt w:val="lowerLetter"/>
      <w:lvlText w:val="%8."/>
      <w:lvlJc w:val="left"/>
      <w:pPr>
        <w:ind w:left="5940" w:hanging="360"/>
      </w:pPr>
      <w:rPr>
        <w:rFonts w:cs="Times New Roman"/>
      </w:rPr>
    </w:lvl>
    <w:lvl w:ilvl="8" w:tplc="D2EE7188">
      <w:start w:val="1"/>
      <w:numFmt w:val="lowerRoman"/>
      <w:lvlText w:val="%9."/>
      <w:lvlJc w:val="right"/>
      <w:pPr>
        <w:ind w:left="6660" w:hanging="180"/>
      </w:pPr>
      <w:rPr>
        <w:rFonts w:cs="Times New Roman"/>
      </w:rPr>
    </w:lvl>
  </w:abstractNum>
  <w:abstractNum w:abstractNumId="1">
    <w:nsid w:val="2336012A"/>
    <w:multiLevelType w:val="hybridMultilevel"/>
    <w:tmpl w:val="9E4C73BA"/>
    <w:lvl w:ilvl="0" w:tplc="2514E5EC">
      <w:start w:val="1"/>
      <w:numFmt w:val="decimal"/>
      <w:lvlText w:val="%1."/>
      <w:lvlJc w:val="left"/>
      <w:pPr>
        <w:ind w:left="900" w:hanging="360"/>
      </w:pPr>
      <w:rPr>
        <w:rFonts w:cs="Times New Roman" w:hint="default"/>
      </w:rPr>
    </w:lvl>
    <w:lvl w:ilvl="1" w:tplc="4412BB9C">
      <w:numFmt w:val="none"/>
      <w:lvlText w:val=""/>
      <w:lvlJc w:val="left"/>
      <w:pPr>
        <w:tabs>
          <w:tab w:val="num" w:pos="360"/>
        </w:tabs>
      </w:pPr>
    </w:lvl>
    <w:lvl w:ilvl="2" w:tplc="DAAC838C">
      <w:numFmt w:val="none"/>
      <w:lvlText w:val=""/>
      <w:lvlJc w:val="left"/>
      <w:pPr>
        <w:tabs>
          <w:tab w:val="num" w:pos="360"/>
        </w:tabs>
      </w:pPr>
    </w:lvl>
    <w:lvl w:ilvl="3" w:tplc="22E870A0">
      <w:numFmt w:val="none"/>
      <w:lvlText w:val=""/>
      <w:lvlJc w:val="left"/>
      <w:pPr>
        <w:tabs>
          <w:tab w:val="num" w:pos="360"/>
        </w:tabs>
      </w:pPr>
    </w:lvl>
    <w:lvl w:ilvl="4" w:tplc="39AE11AE">
      <w:numFmt w:val="none"/>
      <w:lvlText w:val=""/>
      <w:lvlJc w:val="left"/>
      <w:pPr>
        <w:tabs>
          <w:tab w:val="num" w:pos="360"/>
        </w:tabs>
      </w:pPr>
    </w:lvl>
    <w:lvl w:ilvl="5" w:tplc="B2341640">
      <w:numFmt w:val="none"/>
      <w:lvlText w:val=""/>
      <w:lvlJc w:val="left"/>
      <w:pPr>
        <w:tabs>
          <w:tab w:val="num" w:pos="360"/>
        </w:tabs>
      </w:pPr>
    </w:lvl>
    <w:lvl w:ilvl="6" w:tplc="02945BAE">
      <w:numFmt w:val="none"/>
      <w:lvlText w:val=""/>
      <w:lvlJc w:val="left"/>
      <w:pPr>
        <w:tabs>
          <w:tab w:val="num" w:pos="360"/>
        </w:tabs>
      </w:pPr>
    </w:lvl>
    <w:lvl w:ilvl="7" w:tplc="9E3AB3FA">
      <w:numFmt w:val="none"/>
      <w:lvlText w:val=""/>
      <w:lvlJc w:val="left"/>
      <w:pPr>
        <w:tabs>
          <w:tab w:val="num" w:pos="360"/>
        </w:tabs>
      </w:pPr>
    </w:lvl>
    <w:lvl w:ilvl="8" w:tplc="F9F6DD06">
      <w:numFmt w:val="none"/>
      <w:lvlText w:val=""/>
      <w:lvlJc w:val="left"/>
      <w:pPr>
        <w:tabs>
          <w:tab w:val="num" w:pos="360"/>
        </w:tabs>
      </w:pPr>
    </w:lvl>
  </w:abstractNum>
  <w:abstractNum w:abstractNumId="2">
    <w:nsid w:val="3F3B77FA"/>
    <w:multiLevelType w:val="hybridMultilevel"/>
    <w:tmpl w:val="D52A6DD8"/>
    <w:lvl w:ilvl="0" w:tplc="8D128E8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CD548A3"/>
    <w:multiLevelType w:val="hybridMultilevel"/>
    <w:tmpl w:val="BA0835A4"/>
    <w:lvl w:ilvl="0" w:tplc="3438C7FA">
      <w:start w:val="1"/>
      <w:numFmt w:val="decimal"/>
      <w:lvlText w:val="%1)"/>
      <w:lvlJc w:val="left"/>
      <w:pPr>
        <w:ind w:left="900" w:hanging="360"/>
      </w:pPr>
      <w:rPr>
        <w:rFonts w:hint="default"/>
      </w:rPr>
    </w:lvl>
    <w:lvl w:ilvl="1" w:tplc="387C5A32">
      <w:start w:val="1"/>
      <w:numFmt w:val="lowerLetter"/>
      <w:lvlText w:val="%2."/>
      <w:lvlJc w:val="left"/>
      <w:pPr>
        <w:ind w:left="1620" w:hanging="360"/>
      </w:pPr>
    </w:lvl>
    <w:lvl w:ilvl="2" w:tplc="8C90E0F8">
      <w:start w:val="1"/>
      <w:numFmt w:val="lowerRoman"/>
      <w:lvlText w:val="%3."/>
      <w:lvlJc w:val="right"/>
      <w:pPr>
        <w:ind w:left="2340" w:hanging="180"/>
      </w:pPr>
    </w:lvl>
    <w:lvl w:ilvl="3" w:tplc="0A584072">
      <w:start w:val="1"/>
      <w:numFmt w:val="decimal"/>
      <w:lvlText w:val="%4."/>
      <w:lvlJc w:val="left"/>
      <w:pPr>
        <w:ind w:left="3060" w:hanging="360"/>
      </w:pPr>
    </w:lvl>
    <w:lvl w:ilvl="4" w:tplc="E586F322">
      <w:start w:val="1"/>
      <w:numFmt w:val="lowerLetter"/>
      <w:lvlText w:val="%5."/>
      <w:lvlJc w:val="left"/>
      <w:pPr>
        <w:ind w:left="3780" w:hanging="360"/>
      </w:pPr>
    </w:lvl>
    <w:lvl w:ilvl="5" w:tplc="EAAC5802">
      <w:start w:val="1"/>
      <w:numFmt w:val="lowerRoman"/>
      <w:lvlText w:val="%6."/>
      <w:lvlJc w:val="right"/>
      <w:pPr>
        <w:ind w:left="4500" w:hanging="180"/>
      </w:pPr>
    </w:lvl>
    <w:lvl w:ilvl="6" w:tplc="9CEE0794">
      <w:start w:val="1"/>
      <w:numFmt w:val="decimal"/>
      <w:lvlText w:val="%7."/>
      <w:lvlJc w:val="left"/>
      <w:pPr>
        <w:ind w:left="5220" w:hanging="360"/>
      </w:pPr>
    </w:lvl>
    <w:lvl w:ilvl="7" w:tplc="32122246">
      <w:start w:val="1"/>
      <w:numFmt w:val="lowerLetter"/>
      <w:lvlText w:val="%8."/>
      <w:lvlJc w:val="left"/>
      <w:pPr>
        <w:ind w:left="5940" w:hanging="360"/>
      </w:pPr>
    </w:lvl>
    <w:lvl w:ilvl="8" w:tplc="5A34DCE8">
      <w:start w:val="1"/>
      <w:numFmt w:val="lowerRoman"/>
      <w:lvlText w:val="%9."/>
      <w:lvlJc w:val="right"/>
      <w:pPr>
        <w:ind w:left="6660" w:hanging="180"/>
      </w:pPr>
    </w:lvl>
  </w:abstractNum>
  <w:abstractNum w:abstractNumId="4">
    <w:nsid w:val="78390443"/>
    <w:multiLevelType w:val="hybridMultilevel"/>
    <w:tmpl w:val="6D90D0DA"/>
    <w:lvl w:ilvl="0" w:tplc="D21E8A6A">
      <w:start w:val="1"/>
      <w:numFmt w:val="decimal"/>
      <w:lvlText w:val="%1)"/>
      <w:lvlJc w:val="left"/>
      <w:pPr>
        <w:ind w:left="900" w:hanging="360"/>
      </w:pPr>
      <w:rPr>
        <w:rFonts w:cs="Times New Roman" w:hint="default"/>
        <w:color w:val="auto"/>
      </w:rPr>
    </w:lvl>
    <w:lvl w:ilvl="1" w:tplc="AB1E4C7A">
      <w:start w:val="1"/>
      <w:numFmt w:val="lowerLetter"/>
      <w:lvlText w:val="%2."/>
      <w:lvlJc w:val="left"/>
      <w:pPr>
        <w:ind w:left="1620" w:hanging="360"/>
      </w:pPr>
      <w:rPr>
        <w:rFonts w:cs="Times New Roman"/>
      </w:rPr>
    </w:lvl>
    <w:lvl w:ilvl="2" w:tplc="5B2C39B8">
      <w:start w:val="1"/>
      <w:numFmt w:val="lowerRoman"/>
      <w:lvlText w:val="%3."/>
      <w:lvlJc w:val="right"/>
      <w:pPr>
        <w:ind w:left="2340" w:hanging="180"/>
      </w:pPr>
      <w:rPr>
        <w:rFonts w:cs="Times New Roman"/>
      </w:rPr>
    </w:lvl>
    <w:lvl w:ilvl="3" w:tplc="8F927A84">
      <w:start w:val="1"/>
      <w:numFmt w:val="decimal"/>
      <w:lvlText w:val="%4."/>
      <w:lvlJc w:val="left"/>
      <w:pPr>
        <w:ind w:left="3060" w:hanging="360"/>
      </w:pPr>
      <w:rPr>
        <w:rFonts w:cs="Times New Roman"/>
      </w:rPr>
    </w:lvl>
    <w:lvl w:ilvl="4" w:tplc="88C8CFEA">
      <w:start w:val="1"/>
      <w:numFmt w:val="lowerLetter"/>
      <w:lvlText w:val="%5."/>
      <w:lvlJc w:val="left"/>
      <w:pPr>
        <w:ind w:left="3780" w:hanging="360"/>
      </w:pPr>
      <w:rPr>
        <w:rFonts w:cs="Times New Roman"/>
      </w:rPr>
    </w:lvl>
    <w:lvl w:ilvl="5" w:tplc="D06A01F4">
      <w:start w:val="1"/>
      <w:numFmt w:val="lowerRoman"/>
      <w:lvlText w:val="%6."/>
      <w:lvlJc w:val="right"/>
      <w:pPr>
        <w:ind w:left="4500" w:hanging="180"/>
      </w:pPr>
      <w:rPr>
        <w:rFonts w:cs="Times New Roman"/>
      </w:rPr>
    </w:lvl>
    <w:lvl w:ilvl="6" w:tplc="4C9C72E8">
      <w:start w:val="1"/>
      <w:numFmt w:val="decimal"/>
      <w:lvlText w:val="%7."/>
      <w:lvlJc w:val="left"/>
      <w:pPr>
        <w:ind w:left="5220" w:hanging="360"/>
      </w:pPr>
      <w:rPr>
        <w:rFonts w:cs="Times New Roman"/>
      </w:rPr>
    </w:lvl>
    <w:lvl w:ilvl="7" w:tplc="C366B232">
      <w:start w:val="1"/>
      <w:numFmt w:val="lowerLetter"/>
      <w:lvlText w:val="%8."/>
      <w:lvlJc w:val="left"/>
      <w:pPr>
        <w:ind w:left="5940" w:hanging="360"/>
      </w:pPr>
      <w:rPr>
        <w:rFonts w:cs="Times New Roman"/>
      </w:rPr>
    </w:lvl>
    <w:lvl w:ilvl="8" w:tplc="9BA21180">
      <w:start w:val="1"/>
      <w:numFmt w:val="lowerRoman"/>
      <w:lvlText w:val="%9."/>
      <w:lvlJc w:val="right"/>
      <w:pPr>
        <w:ind w:left="6660" w:hanging="180"/>
      </w:pPr>
      <w:rPr>
        <w:rFonts w:cs="Times New Roman"/>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D5ED0"/>
    <w:rsid w:val="00256E90"/>
    <w:rsid w:val="003565BF"/>
    <w:rsid w:val="003A6E4A"/>
    <w:rsid w:val="003C48AC"/>
    <w:rsid w:val="00440208"/>
    <w:rsid w:val="0048761F"/>
    <w:rsid w:val="007170D8"/>
    <w:rsid w:val="00A5522E"/>
    <w:rsid w:val="00AD5ED0"/>
    <w:rsid w:val="00BA03D7"/>
    <w:rsid w:val="00E30A5D"/>
    <w:rsid w:val="00EC1B8E"/>
    <w:rsid w:val="00F118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shd w:val="nil"/>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ED0"/>
    <w:pPr>
      <w:spacing w:after="160" w:line="259" w:lineRule="auto"/>
    </w:pPr>
    <w:rPr>
      <w:rFonts w:cs="Times New Roman"/>
      <w:sz w:val="22"/>
    </w:rPr>
  </w:style>
  <w:style w:type="paragraph" w:styleId="4">
    <w:name w:val="heading 4"/>
    <w:basedOn w:val="a"/>
    <w:next w:val="a"/>
    <w:link w:val="40"/>
    <w:semiHidden/>
    <w:unhideWhenUsed/>
    <w:qFormat/>
    <w:rsid w:val="003C48AC"/>
    <w:pPr>
      <w:keepNext/>
      <w:keepLines/>
      <w:pBdr>
        <w:top w:val="none" w:sz="0" w:space="0" w:color="auto"/>
        <w:left w:val="none" w:sz="0" w:space="0" w:color="auto"/>
        <w:bottom w:val="none" w:sz="0" w:space="0" w:color="auto"/>
        <w:right w:val="none" w:sz="0" w:space="0" w:color="auto"/>
        <w:between w:val="none" w:sz="0" w:space="0" w:color="auto"/>
      </w:pBdr>
      <w:shd w:val="clear" w:color="auto" w:fill="auto"/>
      <w:spacing w:before="200" w:after="0" w:line="240" w:lineRule="auto"/>
      <w:outlineLvl w:val="3"/>
    </w:pPr>
    <w:rPr>
      <w:rFonts w:asciiTheme="majorHAnsi" w:eastAsiaTheme="majorEastAsia" w:hAnsiTheme="majorHAnsi" w:cstheme="majorBidi"/>
      <w:b/>
      <w:bCs/>
      <w:i/>
      <w:iCs/>
      <w:color w:val="5B9BD5" w:themeColor="accent1"/>
      <w:sz w:val="24"/>
      <w:szCs w:val="24"/>
    </w:rPr>
  </w:style>
  <w:style w:type="paragraph" w:styleId="5">
    <w:name w:val="heading 5"/>
    <w:basedOn w:val="a"/>
    <w:next w:val="a"/>
    <w:link w:val="50"/>
    <w:semiHidden/>
    <w:unhideWhenUsed/>
    <w:qFormat/>
    <w:rsid w:val="003C48AC"/>
    <w:pPr>
      <w:keepNext/>
      <w:keepLines/>
      <w:pBdr>
        <w:top w:val="none" w:sz="0" w:space="0" w:color="auto"/>
        <w:left w:val="none" w:sz="0" w:space="0" w:color="auto"/>
        <w:bottom w:val="none" w:sz="0" w:space="0" w:color="auto"/>
        <w:right w:val="none" w:sz="0" w:space="0" w:color="auto"/>
        <w:between w:val="none" w:sz="0" w:space="0" w:color="auto"/>
      </w:pBdr>
      <w:shd w:val="clear" w:color="auto" w:fill="auto"/>
      <w:spacing w:before="200" w:after="0" w:line="240" w:lineRule="auto"/>
      <w:outlineLvl w:val="4"/>
    </w:pPr>
    <w:rPr>
      <w:rFonts w:asciiTheme="majorHAnsi" w:eastAsiaTheme="majorEastAsia" w:hAnsiTheme="majorHAnsi" w:cstheme="majorBidi"/>
      <w:color w:val="1F4D78" w:themeColor="accent1" w:themeShade="7F"/>
      <w:sz w:val="24"/>
      <w:szCs w:val="24"/>
    </w:rPr>
  </w:style>
  <w:style w:type="paragraph" w:styleId="6">
    <w:name w:val="heading 6"/>
    <w:basedOn w:val="a"/>
    <w:next w:val="a"/>
    <w:link w:val="60"/>
    <w:semiHidden/>
    <w:unhideWhenUsed/>
    <w:qFormat/>
    <w:rsid w:val="003C48AC"/>
    <w:pPr>
      <w:keepNext/>
      <w:keepLines/>
      <w:pBdr>
        <w:top w:val="none" w:sz="0" w:space="0" w:color="auto"/>
        <w:left w:val="none" w:sz="0" w:space="0" w:color="auto"/>
        <w:bottom w:val="none" w:sz="0" w:space="0" w:color="auto"/>
        <w:right w:val="none" w:sz="0" w:space="0" w:color="auto"/>
        <w:between w:val="none" w:sz="0" w:space="0" w:color="auto"/>
      </w:pBdr>
      <w:shd w:val="clear" w:color="auto" w:fill="auto"/>
      <w:spacing w:before="200" w:after="0" w:line="240" w:lineRule="auto"/>
      <w:outlineLvl w:val="5"/>
    </w:pPr>
    <w:rPr>
      <w:rFonts w:asciiTheme="majorHAnsi" w:eastAsiaTheme="majorEastAsia" w:hAnsiTheme="majorHAnsi" w:cstheme="majorBidi"/>
      <w:i/>
      <w:iCs/>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AD5ED0"/>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Heading1"/>
    <w:uiPriority w:val="9"/>
    <w:rsid w:val="00AD5ED0"/>
    <w:rPr>
      <w:rFonts w:ascii="Arial" w:eastAsia="Arial" w:hAnsi="Arial" w:cs="Arial"/>
      <w:sz w:val="40"/>
      <w:szCs w:val="40"/>
    </w:rPr>
  </w:style>
  <w:style w:type="paragraph" w:customStyle="1" w:styleId="Heading2">
    <w:name w:val="Heading 2"/>
    <w:basedOn w:val="a"/>
    <w:next w:val="a"/>
    <w:link w:val="Heading2Char"/>
    <w:uiPriority w:val="9"/>
    <w:unhideWhenUsed/>
    <w:qFormat/>
    <w:rsid w:val="00AD5ED0"/>
    <w:pPr>
      <w:keepNext/>
      <w:keepLines/>
      <w:spacing w:before="360" w:after="200"/>
      <w:outlineLvl w:val="1"/>
    </w:pPr>
    <w:rPr>
      <w:rFonts w:ascii="Arial" w:eastAsia="Arial" w:hAnsi="Arial" w:cs="Arial"/>
      <w:sz w:val="34"/>
    </w:rPr>
  </w:style>
  <w:style w:type="character" w:customStyle="1" w:styleId="Heading2Char">
    <w:name w:val="Heading 2 Char"/>
    <w:basedOn w:val="a0"/>
    <w:link w:val="Heading2"/>
    <w:uiPriority w:val="9"/>
    <w:rsid w:val="00AD5ED0"/>
    <w:rPr>
      <w:rFonts w:ascii="Arial" w:eastAsia="Arial" w:hAnsi="Arial" w:cs="Arial"/>
      <w:sz w:val="34"/>
    </w:rPr>
  </w:style>
  <w:style w:type="paragraph" w:customStyle="1" w:styleId="Heading3">
    <w:name w:val="Heading 3"/>
    <w:basedOn w:val="a"/>
    <w:next w:val="a"/>
    <w:link w:val="Heading3Char"/>
    <w:uiPriority w:val="9"/>
    <w:unhideWhenUsed/>
    <w:qFormat/>
    <w:rsid w:val="00AD5ED0"/>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AD5ED0"/>
    <w:rPr>
      <w:rFonts w:ascii="Arial" w:eastAsia="Arial" w:hAnsi="Arial" w:cs="Arial"/>
      <w:sz w:val="30"/>
      <w:szCs w:val="30"/>
    </w:rPr>
  </w:style>
  <w:style w:type="paragraph" w:customStyle="1" w:styleId="Heading4">
    <w:name w:val="Heading 4"/>
    <w:basedOn w:val="a"/>
    <w:next w:val="a"/>
    <w:link w:val="Heading4Char"/>
    <w:uiPriority w:val="9"/>
    <w:unhideWhenUsed/>
    <w:qFormat/>
    <w:rsid w:val="00AD5ED0"/>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AD5ED0"/>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AD5ED0"/>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AD5ED0"/>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AD5ED0"/>
    <w:pPr>
      <w:keepNext/>
      <w:keepLines/>
      <w:spacing w:before="320" w:after="200"/>
      <w:outlineLvl w:val="5"/>
    </w:pPr>
    <w:rPr>
      <w:rFonts w:ascii="Arial" w:eastAsia="Arial" w:hAnsi="Arial" w:cs="Arial"/>
      <w:b/>
      <w:bCs/>
    </w:rPr>
  </w:style>
  <w:style w:type="character" w:customStyle="1" w:styleId="Heading6Char">
    <w:name w:val="Heading 6 Char"/>
    <w:basedOn w:val="a0"/>
    <w:link w:val="Heading6"/>
    <w:uiPriority w:val="9"/>
    <w:rsid w:val="00AD5ED0"/>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AD5ED0"/>
    <w:pPr>
      <w:keepNext/>
      <w:keepLines/>
      <w:spacing w:before="320" w:after="200"/>
      <w:outlineLvl w:val="6"/>
    </w:pPr>
    <w:rPr>
      <w:rFonts w:ascii="Arial" w:eastAsia="Arial" w:hAnsi="Arial" w:cs="Arial"/>
      <w:b/>
      <w:bCs/>
      <w:i/>
      <w:iCs/>
    </w:rPr>
  </w:style>
  <w:style w:type="character" w:customStyle="1" w:styleId="Heading7Char">
    <w:name w:val="Heading 7 Char"/>
    <w:basedOn w:val="a0"/>
    <w:link w:val="Heading7"/>
    <w:uiPriority w:val="9"/>
    <w:rsid w:val="00AD5ED0"/>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AD5ED0"/>
    <w:pPr>
      <w:keepNext/>
      <w:keepLines/>
      <w:spacing w:before="320" w:after="200"/>
      <w:outlineLvl w:val="7"/>
    </w:pPr>
    <w:rPr>
      <w:rFonts w:ascii="Arial" w:eastAsia="Arial" w:hAnsi="Arial" w:cs="Arial"/>
      <w:i/>
      <w:iCs/>
    </w:rPr>
  </w:style>
  <w:style w:type="character" w:customStyle="1" w:styleId="Heading8Char">
    <w:name w:val="Heading 8 Char"/>
    <w:basedOn w:val="a0"/>
    <w:link w:val="Heading8"/>
    <w:uiPriority w:val="9"/>
    <w:rsid w:val="00AD5ED0"/>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AD5ED0"/>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AD5ED0"/>
    <w:rPr>
      <w:rFonts w:ascii="Arial" w:eastAsia="Arial" w:hAnsi="Arial" w:cs="Arial"/>
      <w:i/>
      <w:iCs/>
      <w:sz w:val="21"/>
      <w:szCs w:val="21"/>
    </w:rPr>
  </w:style>
  <w:style w:type="paragraph" w:styleId="a3">
    <w:name w:val="List Paragraph"/>
    <w:aliases w:val="ТЗ список,Абзац списка нумерованный"/>
    <w:basedOn w:val="a"/>
    <w:link w:val="a4"/>
    <w:qFormat/>
    <w:rsid w:val="00AD5ED0"/>
    <w:pPr>
      <w:ind w:left="720"/>
      <w:contextualSpacing/>
    </w:pPr>
  </w:style>
  <w:style w:type="paragraph" w:styleId="a5">
    <w:name w:val="No Spacing"/>
    <w:uiPriority w:val="1"/>
    <w:qFormat/>
    <w:rsid w:val="00AD5ED0"/>
  </w:style>
  <w:style w:type="paragraph" w:styleId="a6">
    <w:name w:val="Title"/>
    <w:basedOn w:val="a"/>
    <w:next w:val="a"/>
    <w:link w:val="a7"/>
    <w:uiPriority w:val="10"/>
    <w:qFormat/>
    <w:rsid w:val="00AD5ED0"/>
    <w:pPr>
      <w:spacing w:before="300" w:after="200"/>
      <w:contextualSpacing/>
    </w:pPr>
    <w:rPr>
      <w:sz w:val="48"/>
      <w:szCs w:val="48"/>
    </w:rPr>
  </w:style>
  <w:style w:type="character" w:customStyle="1" w:styleId="a7">
    <w:name w:val="Название Знак"/>
    <w:basedOn w:val="a0"/>
    <w:link w:val="a6"/>
    <w:uiPriority w:val="10"/>
    <w:rsid w:val="00AD5ED0"/>
    <w:rPr>
      <w:sz w:val="48"/>
      <w:szCs w:val="48"/>
    </w:rPr>
  </w:style>
  <w:style w:type="paragraph" w:styleId="a8">
    <w:name w:val="Subtitle"/>
    <w:basedOn w:val="a"/>
    <w:next w:val="a"/>
    <w:link w:val="a9"/>
    <w:uiPriority w:val="11"/>
    <w:qFormat/>
    <w:rsid w:val="00AD5ED0"/>
    <w:pPr>
      <w:spacing w:before="200" w:after="200"/>
    </w:pPr>
    <w:rPr>
      <w:sz w:val="24"/>
      <w:szCs w:val="24"/>
    </w:rPr>
  </w:style>
  <w:style w:type="character" w:customStyle="1" w:styleId="a9">
    <w:name w:val="Подзаголовок Знак"/>
    <w:basedOn w:val="a0"/>
    <w:link w:val="a8"/>
    <w:uiPriority w:val="11"/>
    <w:rsid w:val="00AD5ED0"/>
    <w:rPr>
      <w:sz w:val="24"/>
      <w:szCs w:val="24"/>
    </w:rPr>
  </w:style>
  <w:style w:type="paragraph" w:styleId="2">
    <w:name w:val="Quote"/>
    <w:basedOn w:val="a"/>
    <w:next w:val="a"/>
    <w:link w:val="20"/>
    <w:uiPriority w:val="29"/>
    <w:qFormat/>
    <w:rsid w:val="00AD5ED0"/>
    <w:pPr>
      <w:ind w:left="720" w:right="720"/>
    </w:pPr>
    <w:rPr>
      <w:i/>
    </w:rPr>
  </w:style>
  <w:style w:type="character" w:customStyle="1" w:styleId="20">
    <w:name w:val="Цитата 2 Знак"/>
    <w:link w:val="2"/>
    <w:uiPriority w:val="29"/>
    <w:rsid w:val="00AD5ED0"/>
    <w:rPr>
      <w:i/>
    </w:rPr>
  </w:style>
  <w:style w:type="paragraph" w:styleId="aa">
    <w:name w:val="Intense Quote"/>
    <w:basedOn w:val="a"/>
    <w:next w:val="a"/>
    <w:link w:val="ab"/>
    <w:uiPriority w:val="30"/>
    <w:qFormat/>
    <w:rsid w:val="00AD5ED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sid w:val="00AD5ED0"/>
    <w:rPr>
      <w:i/>
    </w:rPr>
  </w:style>
  <w:style w:type="character" w:customStyle="1" w:styleId="HeaderChar">
    <w:name w:val="Header Char"/>
    <w:basedOn w:val="a0"/>
    <w:link w:val="Header"/>
    <w:uiPriority w:val="99"/>
    <w:rsid w:val="00AD5ED0"/>
  </w:style>
  <w:style w:type="character" w:customStyle="1" w:styleId="FooterChar">
    <w:name w:val="Footer Char"/>
    <w:basedOn w:val="a0"/>
    <w:link w:val="Footer"/>
    <w:uiPriority w:val="99"/>
    <w:rsid w:val="00AD5ED0"/>
  </w:style>
  <w:style w:type="table" w:customStyle="1" w:styleId="TableGridLight">
    <w:name w:val="Table Grid Light"/>
    <w:basedOn w:val="a1"/>
    <w:uiPriority w:val="59"/>
    <w:rsid w:val="00AD5ED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AD5ED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a1"/>
    <w:uiPriority w:val="59"/>
    <w:rsid w:val="00AD5ED0"/>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D5ED0"/>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basedOn w:val="a1"/>
    <w:uiPriority w:val="99"/>
    <w:rsid w:val="00AD5ED0"/>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basedOn w:val="a1"/>
    <w:uiPriority w:val="99"/>
    <w:rsid w:val="00AD5ED0"/>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basedOn w:val="a1"/>
    <w:uiPriority w:val="99"/>
    <w:rsid w:val="00AD5ED0"/>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D5ED0"/>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AD5ED0"/>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AD5ED0"/>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AD5ED0"/>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AD5ED0"/>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AD5ED0"/>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AD5ED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rsid w:val="00AD5ED0"/>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rsid w:val="00AD5ED0"/>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rsid w:val="00AD5ED0"/>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rsid w:val="00AD5ED0"/>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rsid w:val="00AD5ED0"/>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rsid w:val="00AD5ED0"/>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a1"/>
    <w:uiPriority w:val="99"/>
    <w:rsid w:val="00AD5ED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rsid w:val="00AD5ED0"/>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rsid w:val="00AD5ED0"/>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rsid w:val="00AD5ED0"/>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rsid w:val="00AD5ED0"/>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rsid w:val="00AD5ED0"/>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rsid w:val="00AD5ED0"/>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a1"/>
    <w:uiPriority w:val="59"/>
    <w:rsid w:val="00AD5ED0"/>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rsid w:val="00AD5ED0"/>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rsid w:val="00AD5ED0"/>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rsid w:val="00AD5ED0"/>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rsid w:val="00AD5ED0"/>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rsid w:val="00AD5ED0"/>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rsid w:val="00AD5ED0"/>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a1"/>
    <w:uiPriority w:val="99"/>
    <w:rsid w:val="00AD5ED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AD5ED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rsid w:val="00AD5ED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rsid w:val="00AD5ED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rsid w:val="00AD5ED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rsid w:val="00AD5ED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rsid w:val="00AD5ED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a1"/>
    <w:uiPriority w:val="99"/>
    <w:rsid w:val="00AD5ED0"/>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D5ED0"/>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AD5ED0"/>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AD5ED0"/>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AD5ED0"/>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AD5ED0"/>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AD5ED0"/>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AD5ED0"/>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D5ED0"/>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AD5ED0"/>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AD5ED0"/>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AD5ED0"/>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AD5ED0"/>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AD5ED0"/>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AD5ED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AD5ED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rsid w:val="00AD5ED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rsid w:val="00AD5ED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rsid w:val="00AD5ED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rsid w:val="00AD5ED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rsid w:val="00AD5ED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a1"/>
    <w:uiPriority w:val="99"/>
    <w:rsid w:val="00AD5ED0"/>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rsid w:val="00AD5ED0"/>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rsid w:val="00AD5ED0"/>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rsid w:val="00AD5ED0"/>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rsid w:val="00AD5ED0"/>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rsid w:val="00AD5ED0"/>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rsid w:val="00AD5ED0"/>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a1"/>
    <w:uiPriority w:val="99"/>
    <w:rsid w:val="00AD5ED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D5ED0"/>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AD5ED0"/>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AD5ED0"/>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AD5ED0"/>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AD5ED0"/>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AD5ED0"/>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AD5ED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rsid w:val="00AD5ED0"/>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rsid w:val="00AD5ED0"/>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rsid w:val="00AD5ED0"/>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rsid w:val="00AD5ED0"/>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rsid w:val="00AD5ED0"/>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rsid w:val="00AD5ED0"/>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a1"/>
    <w:uiPriority w:val="99"/>
    <w:rsid w:val="00AD5ED0"/>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AD5ED0"/>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rsid w:val="00AD5ED0"/>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rsid w:val="00AD5ED0"/>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rsid w:val="00AD5ED0"/>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rsid w:val="00AD5ED0"/>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rsid w:val="00AD5ED0"/>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a1"/>
    <w:uiPriority w:val="99"/>
    <w:rsid w:val="00AD5ED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D5ED0"/>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AD5ED0"/>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AD5ED0"/>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AD5ED0"/>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AD5ED0"/>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AD5ED0"/>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AD5ED0"/>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D5ED0"/>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AD5ED0"/>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AD5ED0"/>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AD5ED0"/>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AD5ED0"/>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AD5ED0"/>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AD5ED0"/>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a1"/>
    <w:uiPriority w:val="99"/>
    <w:rsid w:val="00AD5ED0"/>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a1"/>
    <w:uiPriority w:val="99"/>
    <w:rsid w:val="00AD5ED0"/>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rsid w:val="00AD5ED0"/>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rsid w:val="00AD5ED0"/>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rsid w:val="00AD5ED0"/>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a1"/>
    <w:uiPriority w:val="99"/>
    <w:rsid w:val="00AD5ED0"/>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rsid w:val="00AD5ED0"/>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a1"/>
    <w:uiPriority w:val="99"/>
    <w:rsid w:val="00AD5ED0"/>
    <w:rPr>
      <w:color w:val="404040"/>
      <w:szCs w:val="2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a1"/>
    <w:uiPriority w:val="99"/>
    <w:rsid w:val="00AD5ED0"/>
    <w:rPr>
      <w:color w:val="404040"/>
      <w:szCs w:val="2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rsid w:val="00AD5ED0"/>
    <w:rPr>
      <w:color w:val="404040"/>
      <w:szCs w:val="2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rsid w:val="00AD5ED0"/>
    <w:rPr>
      <w:color w:val="404040"/>
      <w:szCs w:val="2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rsid w:val="00AD5ED0"/>
    <w:rPr>
      <w:color w:val="404040"/>
      <w:szCs w:val="2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a1"/>
    <w:uiPriority w:val="99"/>
    <w:rsid w:val="00AD5ED0"/>
    <w:rPr>
      <w:color w:val="404040"/>
      <w:szCs w:val="2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rsid w:val="00AD5ED0"/>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D5ED0"/>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AD5ED0"/>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AD5ED0"/>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AD5ED0"/>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AD5ED0"/>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AD5ED0"/>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link w:val="ac"/>
    <w:uiPriority w:val="99"/>
    <w:rsid w:val="00AD5ED0"/>
    <w:rPr>
      <w:sz w:val="18"/>
    </w:rPr>
  </w:style>
  <w:style w:type="paragraph" w:styleId="1">
    <w:name w:val="toc 1"/>
    <w:basedOn w:val="a"/>
    <w:next w:val="a"/>
    <w:uiPriority w:val="39"/>
    <w:unhideWhenUsed/>
    <w:rsid w:val="00AD5ED0"/>
    <w:pPr>
      <w:spacing w:after="57"/>
    </w:pPr>
  </w:style>
  <w:style w:type="paragraph" w:styleId="21">
    <w:name w:val="toc 2"/>
    <w:basedOn w:val="a"/>
    <w:next w:val="a"/>
    <w:uiPriority w:val="39"/>
    <w:unhideWhenUsed/>
    <w:rsid w:val="00AD5ED0"/>
    <w:pPr>
      <w:spacing w:after="57"/>
      <w:ind w:left="283"/>
    </w:pPr>
  </w:style>
  <w:style w:type="paragraph" w:styleId="3">
    <w:name w:val="toc 3"/>
    <w:basedOn w:val="a"/>
    <w:next w:val="a"/>
    <w:uiPriority w:val="39"/>
    <w:unhideWhenUsed/>
    <w:rsid w:val="00AD5ED0"/>
    <w:pPr>
      <w:spacing w:after="57"/>
      <w:ind w:left="567"/>
    </w:pPr>
  </w:style>
  <w:style w:type="paragraph" w:styleId="41">
    <w:name w:val="toc 4"/>
    <w:basedOn w:val="a"/>
    <w:next w:val="a"/>
    <w:uiPriority w:val="39"/>
    <w:unhideWhenUsed/>
    <w:rsid w:val="00AD5ED0"/>
    <w:pPr>
      <w:spacing w:after="57"/>
      <w:ind w:left="850"/>
    </w:pPr>
  </w:style>
  <w:style w:type="paragraph" w:styleId="51">
    <w:name w:val="toc 5"/>
    <w:basedOn w:val="a"/>
    <w:next w:val="a"/>
    <w:uiPriority w:val="39"/>
    <w:unhideWhenUsed/>
    <w:rsid w:val="00AD5ED0"/>
    <w:pPr>
      <w:spacing w:after="57"/>
      <w:ind w:left="1134"/>
    </w:pPr>
  </w:style>
  <w:style w:type="paragraph" w:styleId="61">
    <w:name w:val="toc 6"/>
    <w:basedOn w:val="a"/>
    <w:next w:val="a"/>
    <w:uiPriority w:val="39"/>
    <w:unhideWhenUsed/>
    <w:rsid w:val="00AD5ED0"/>
    <w:pPr>
      <w:spacing w:after="57"/>
      <w:ind w:left="1417"/>
    </w:pPr>
  </w:style>
  <w:style w:type="paragraph" w:styleId="7">
    <w:name w:val="toc 7"/>
    <w:basedOn w:val="a"/>
    <w:next w:val="a"/>
    <w:uiPriority w:val="39"/>
    <w:unhideWhenUsed/>
    <w:rsid w:val="00AD5ED0"/>
    <w:pPr>
      <w:spacing w:after="57"/>
      <w:ind w:left="1701"/>
    </w:pPr>
  </w:style>
  <w:style w:type="paragraph" w:styleId="8">
    <w:name w:val="toc 8"/>
    <w:basedOn w:val="a"/>
    <w:next w:val="a"/>
    <w:uiPriority w:val="39"/>
    <w:unhideWhenUsed/>
    <w:rsid w:val="00AD5ED0"/>
    <w:pPr>
      <w:spacing w:after="57"/>
      <w:ind w:left="1984"/>
    </w:pPr>
  </w:style>
  <w:style w:type="paragraph" w:styleId="9">
    <w:name w:val="toc 9"/>
    <w:basedOn w:val="a"/>
    <w:next w:val="a"/>
    <w:uiPriority w:val="39"/>
    <w:unhideWhenUsed/>
    <w:rsid w:val="00AD5ED0"/>
    <w:pPr>
      <w:spacing w:after="57"/>
      <w:ind w:left="2268"/>
    </w:pPr>
  </w:style>
  <w:style w:type="paragraph" w:styleId="ad">
    <w:name w:val="TOC Heading"/>
    <w:uiPriority w:val="39"/>
    <w:unhideWhenUsed/>
    <w:rsid w:val="00AD5ED0"/>
  </w:style>
  <w:style w:type="paragraph" w:customStyle="1" w:styleId="ConsPlusNormal">
    <w:name w:val="ConsPlusNormal"/>
    <w:rsid w:val="00AD5ED0"/>
    <w:pPr>
      <w:widowControl w:val="0"/>
    </w:pPr>
    <w:rPr>
      <w:rFonts w:ascii="Times New Roman" w:hAnsi="Times New Roman" w:cs="Times New Roman"/>
      <w:sz w:val="24"/>
      <w:szCs w:val="24"/>
    </w:rPr>
  </w:style>
  <w:style w:type="paragraph" w:customStyle="1" w:styleId="ConsPlusNonformat">
    <w:name w:val="ConsPlusNonformat"/>
    <w:uiPriority w:val="99"/>
    <w:rsid w:val="00AD5ED0"/>
    <w:pPr>
      <w:widowControl w:val="0"/>
    </w:pPr>
    <w:rPr>
      <w:rFonts w:ascii="Courier New" w:hAnsi="Courier New" w:cs="Courier New"/>
    </w:rPr>
  </w:style>
  <w:style w:type="paragraph" w:customStyle="1" w:styleId="ConsPlusTitle">
    <w:name w:val="ConsPlusTitle"/>
    <w:uiPriority w:val="99"/>
    <w:rsid w:val="00AD5ED0"/>
    <w:pPr>
      <w:widowControl w:val="0"/>
    </w:pPr>
    <w:rPr>
      <w:rFonts w:ascii="Arial" w:hAnsi="Arial" w:cs="Arial"/>
      <w:b/>
      <w:bCs/>
      <w:sz w:val="24"/>
      <w:szCs w:val="24"/>
    </w:rPr>
  </w:style>
  <w:style w:type="paragraph" w:customStyle="1" w:styleId="ConsPlusCell">
    <w:name w:val="ConsPlusCell"/>
    <w:uiPriority w:val="99"/>
    <w:rsid w:val="00AD5ED0"/>
    <w:pPr>
      <w:widowControl w:val="0"/>
    </w:pPr>
    <w:rPr>
      <w:rFonts w:ascii="Courier New" w:hAnsi="Courier New" w:cs="Courier New"/>
    </w:rPr>
  </w:style>
  <w:style w:type="paragraph" w:customStyle="1" w:styleId="ConsPlusDocList">
    <w:name w:val="ConsPlusDocList"/>
    <w:uiPriority w:val="99"/>
    <w:rsid w:val="00AD5ED0"/>
    <w:pPr>
      <w:widowControl w:val="0"/>
    </w:pPr>
    <w:rPr>
      <w:rFonts w:ascii="Tahoma" w:hAnsi="Tahoma" w:cs="Tahoma"/>
      <w:sz w:val="18"/>
      <w:szCs w:val="18"/>
    </w:rPr>
  </w:style>
  <w:style w:type="paragraph" w:customStyle="1" w:styleId="ConsPlusTitlePage">
    <w:name w:val="ConsPlusTitlePage"/>
    <w:uiPriority w:val="99"/>
    <w:rsid w:val="00AD5ED0"/>
    <w:pPr>
      <w:widowControl w:val="0"/>
    </w:pPr>
    <w:rPr>
      <w:rFonts w:ascii="Tahoma" w:hAnsi="Tahoma" w:cs="Tahoma"/>
      <w:sz w:val="24"/>
      <w:szCs w:val="24"/>
    </w:rPr>
  </w:style>
  <w:style w:type="paragraph" w:customStyle="1" w:styleId="ConsPlusJurTerm">
    <w:name w:val="ConsPlusJurTerm"/>
    <w:uiPriority w:val="99"/>
    <w:rsid w:val="00AD5ED0"/>
    <w:pPr>
      <w:widowControl w:val="0"/>
    </w:pPr>
    <w:rPr>
      <w:rFonts w:ascii="Times New Roman" w:hAnsi="Times New Roman" w:cs="Times New Roman"/>
      <w:sz w:val="24"/>
      <w:szCs w:val="24"/>
    </w:rPr>
  </w:style>
  <w:style w:type="paragraph" w:customStyle="1" w:styleId="ConsPlusTextList">
    <w:name w:val="ConsPlusTextList"/>
    <w:uiPriority w:val="99"/>
    <w:rsid w:val="00AD5ED0"/>
    <w:pPr>
      <w:widowControl w:val="0"/>
    </w:pPr>
    <w:rPr>
      <w:rFonts w:ascii="Times New Roman" w:hAnsi="Times New Roman" w:cs="Times New Roman"/>
      <w:sz w:val="24"/>
      <w:szCs w:val="24"/>
    </w:rPr>
  </w:style>
  <w:style w:type="paragraph" w:customStyle="1" w:styleId="ConsPlusTextList1">
    <w:name w:val="ConsPlusTextList1"/>
    <w:uiPriority w:val="99"/>
    <w:rsid w:val="00AD5ED0"/>
    <w:pPr>
      <w:widowControl w:val="0"/>
    </w:pPr>
    <w:rPr>
      <w:rFonts w:ascii="Times New Roman" w:hAnsi="Times New Roman" w:cs="Times New Roman"/>
      <w:sz w:val="24"/>
      <w:szCs w:val="24"/>
    </w:rPr>
  </w:style>
  <w:style w:type="paragraph" w:customStyle="1" w:styleId="Header">
    <w:name w:val="Header"/>
    <w:basedOn w:val="a"/>
    <w:link w:val="ae"/>
    <w:uiPriority w:val="99"/>
    <w:unhideWhenUsed/>
    <w:rsid w:val="00AD5ED0"/>
    <w:pPr>
      <w:tabs>
        <w:tab w:val="center" w:pos="4677"/>
        <w:tab w:val="right" w:pos="9355"/>
      </w:tabs>
    </w:pPr>
  </w:style>
  <w:style w:type="character" w:customStyle="1" w:styleId="ae">
    <w:name w:val="Верхний колонтитул Знак"/>
    <w:basedOn w:val="a0"/>
    <w:link w:val="Header"/>
    <w:uiPriority w:val="99"/>
    <w:rsid w:val="00AD5ED0"/>
    <w:rPr>
      <w:rFonts w:cs="Times New Roman"/>
    </w:rPr>
  </w:style>
  <w:style w:type="paragraph" w:customStyle="1" w:styleId="Footer">
    <w:name w:val="Footer"/>
    <w:basedOn w:val="a"/>
    <w:link w:val="af"/>
    <w:uiPriority w:val="99"/>
    <w:unhideWhenUsed/>
    <w:rsid w:val="00AD5ED0"/>
    <w:pPr>
      <w:tabs>
        <w:tab w:val="center" w:pos="4677"/>
        <w:tab w:val="right" w:pos="9355"/>
      </w:tabs>
    </w:pPr>
  </w:style>
  <w:style w:type="character" w:customStyle="1" w:styleId="af">
    <w:name w:val="Нижний колонтитул Знак"/>
    <w:basedOn w:val="a0"/>
    <w:link w:val="Footer"/>
    <w:uiPriority w:val="99"/>
    <w:rsid w:val="00AD5ED0"/>
    <w:rPr>
      <w:rFonts w:cs="Times New Roman"/>
    </w:rPr>
  </w:style>
  <w:style w:type="character" w:styleId="af0">
    <w:name w:val="Hyperlink"/>
    <w:basedOn w:val="a0"/>
    <w:uiPriority w:val="99"/>
    <w:unhideWhenUsed/>
    <w:rsid w:val="00AD5ED0"/>
    <w:rPr>
      <w:rFonts w:cs="Times New Roman"/>
      <w:color w:val="0563C1"/>
      <w:u w:val="single"/>
    </w:rPr>
  </w:style>
  <w:style w:type="paragraph" w:styleId="af1">
    <w:name w:val="Balloon Text"/>
    <w:basedOn w:val="a"/>
    <w:link w:val="af2"/>
    <w:uiPriority w:val="99"/>
    <w:semiHidden/>
    <w:unhideWhenUsed/>
    <w:rsid w:val="00AD5ED0"/>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AD5ED0"/>
    <w:rPr>
      <w:rFonts w:ascii="Segoe UI" w:hAnsi="Segoe UI" w:cs="Segoe UI"/>
      <w:sz w:val="18"/>
      <w:szCs w:val="18"/>
    </w:rPr>
  </w:style>
  <w:style w:type="paragraph" w:customStyle="1" w:styleId="10">
    <w:name w:val="Текст сноски1"/>
    <w:basedOn w:val="a"/>
    <w:next w:val="ac"/>
    <w:link w:val="af3"/>
    <w:uiPriority w:val="99"/>
    <w:rsid w:val="00AD5ED0"/>
    <w:pPr>
      <w:spacing w:after="0" w:line="240" w:lineRule="auto"/>
    </w:pPr>
    <w:rPr>
      <w:rFonts w:ascii="Times New Roman" w:hAnsi="Times New Roman"/>
      <w:sz w:val="20"/>
      <w:szCs w:val="20"/>
    </w:rPr>
  </w:style>
  <w:style w:type="character" w:customStyle="1" w:styleId="af3">
    <w:name w:val="Текст сноски Знак"/>
    <w:basedOn w:val="a0"/>
    <w:link w:val="10"/>
    <w:uiPriority w:val="99"/>
    <w:semiHidden/>
    <w:rsid w:val="00AD5ED0"/>
    <w:rPr>
      <w:rFonts w:ascii="Times New Roman" w:hAnsi="Times New Roman" w:cs="Times New Roman"/>
      <w:sz w:val="20"/>
      <w:szCs w:val="20"/>
    </w:rPr>
  </w:style>
  <w:style w:type="character" w:styleId="af4">
    <w:name w:val="footnote reference"/>
    <w:basedOn w:val="a0"/>
    <w:uiPriority w:val="99"/>
    <w:rsid w:val="00AD5ED0"/>
    <w:rPr>
      <w:vertAlign w:val="superscript"/>
    </w:rPr>
  </w:style>
  <w:style w:type="paragraph" w:styleId="ac">
    <w:name w:val="footnote text"/>
    <w:basedOn w:val="a"/>
    <w:link w:val="11"/>
    <w:uiPriority w:val="99"/>
    <w:semiHidden/>
    <w:unhideWhenUsed/>
    <w:rsid w:val="00AD5ED0"/>
    <w:pPr>
      <w:spacing w:after="0" w:line="240" w:lineRule="auto"/>
    </w:pPr>
    <w:rPr>
      <w:sz w:val="20"/>
      <w:szCs w:val="20"/>
    </w:rPr>
  </w:style>
  <w:style w:type="character" w:customStyle="1" w:styleId="11">
    <w:name w:val="Текст сноски Знак1"/>
    <w:basedOn w:val="a0"/>
    <w:link w:val="ac"/>
    <w:uiPriority w:val="99"/>
    <w:semiHidden/>
    <w:rsid w:val="00AD5ED0"/>
    <w:rPr>
      <w:rFonts w:cs="Times New Roman"/>
    </w:rPr>
  </w:style>
  <w:style w:type="table" w:customStyle="1" w:styleId="12">
    <w:name w:val="Сетка таблицы1"/>
    <w:rsid w:val="00AD5ED0"/>
    <w:rPr>
      <w:rFonts w:cs="Times New Roman"/>
      <w:sz w:val="22"/>
    </w:rPr>
    <w:tblPr>
      <w:tblCellMar>
        <w:top w:w="0" w:type="dxa"/>
        <w:left w:w="0" w:type="dxa"/>
        <w:bottom w:w="0" w:type="dxa"/>
        <w:right w:w="0" w:type="dxa"/>
      </w:tblCellMar>
    </w:tblPr>
  </w:style>
  <w:style w:type="paragraph" w:styleId="af5">
    <w:name w:val="header"/>
    <w:basedOn w:val="a"/>
    <w:link w:val="13"/>
    <w:uiPriority w:val="99"/>
    <w:semiHidden/>
    <w:unhideWhenUsed/>
    <w:rsid w:val="00BA03D7"/>
    <w:pPr>
      <w:tabs>
        <w:tab w:val="center" w:pos="4677"/>
        <w:tab w:val="right" w:pos="9355"/>
      </w:tabs>
      <w:spacing w:after="0" w:line="240" w:lineRule="auto"/>
    </w:pPr>
  </w:style>
  <w:style w:type="character" w:customStyle="1" w:styleId="13">
    <w:name w:val="Верхний колонтитул Знак1"/>
    <w:basedOn w:val="a0"/>
    <w:link w:val="af5"/>
    <w:uiPriority w:val="99"/>
    <w:semiHidden/>
    <w:rsid w:val="00BA03D7"/>
    <w:rPr>
      <w:rFonts w:cs="Times New Roman"/>
      <w:sz w:val="22"/>
      <w:shd w:val="nil"/>
    </w:rPr>
  </w:style>
  <w:style w:type="paragraph" w:styleId="af6">
    <w:name w:val="footer"/>
    <w:basedOn w:val="a"/>
    <w:link w:val="14"/>
    <w:uiPriority w:val="99"/>
    <w:semiHidden/>
    <w:unhideWhenUsed/>
    <w:rsid w:val="00BA03D7"/>
    <w:pPr>
      <w:tabs>
        <w:tab w:val="center" w:pos="4677"/>
        <w:tab w:val="right" w:pos="9355"/>
      </w:tabs>
      <w:spacing w:after="0" w:line="240" w:lineRule="auto"/>
    </w:pPr>
  </w:style>
  <w:style w:type="character" w:customStyle="1" w:styleId="14">
    <w:name w:val="Нижний колонтитул Знак1"/>
    <w:basedOn w:val="a0"/>
    <w:link w:val="af6"/>
    <w:uiPriority w:val="99"/>
    <w:semiHidden/>
    <w:rsid w:val="00BA03D7"/>
    <w:rPr>
      <w:rFonts w:cs="Times New Roman"/>
      <w:sz w:val="22"/>
      <w:shd w:val="nil"/>
    </w:rPr>
  </w:style>
  <w:style w:type="character" w:customStyle="1" w:styleId="40">
    <w:name w:val="Заголовок 4 Знак"/>
    <w:basedOn w:val="a0"/>
    <w:link w:val="4"/>
    <w:semiHidden/>
    <w:rsid w:val="003C48AC"/>
    <w:rPr>
      <w:rFonts w:asciiTheme="majorHAnsi" w:eastAsiaTheme="majorEastAsia" w:hAnsiTheme="majorHAnsi" w:cstheme="majorBidi"/>
      <w:b/>
      <w:bCs/>
      <w:i/>
      <w:iCs/>
      <w:color w:val="5B9BD5" w:themeColor="accent1"/>
      <w:sz w:val="24"/>
      <w:szCs w:val="24"/>
    </w:rPr>
  </w:style>
  <w:style w:type="character" w:customStyle="1" w:styleId="50">
    <w:name w:val="Заголовок 5 Знак"/>
    <w:basedOn w:val="a0"/>
    <w:link w:val="5"/>
    <w:semiHidden/>
    <w:rsid w:val="003C48AC"/>
    <w:rPr>
      <w:rFonts w:asciiTheme="majorHAnsi" w:eastAsiaTheme="majorEastAsia" w:hAnsiTheme="majorHAnsi" w:cstheme="majorBidi"/>
      <w:color w:val="1F4D78" w:themeColor="accent1" w:themeShade="7F"/>
      <w:sz w:val="24"/>
      <w:szCs w:val="24"/>
    </w:rPr>
  </w:style>
  <w:style w:type="character" w:customStyle="1" w:styleId="60">
    <w:name w:val="Заголовок 6 Знак"/>
    <w:basedOn w:val="a0"/>
    <w:link w:val="6"/>
    <w:semiHidden/>
    <w:rsid w:val="003C48AC"/>
    <w:rPr>
      <w:rFonts w:asciiTheme="majorHAnsi" w:eastAsiaTheme="majorEastAsia" w:hAnsiTheme="majorHAnsi" w:cstheme="majorBidi"/>
      <w:i/>
      <w:iCs/>
      <w:color w:val="1F4D78" w:themeColor="accent1" w:themeShade="7F"/>
      <w:sz w:val="24"/>
      <w:szCs w:val="24"/>
    </w:rPr>
  </w:style>
  <w:style w:type="character" w:customStyle="1" w:styleId="a4">
    <w:name w:val="Абзац списка Знак"/>
    <w:aliases w:val="ТЗ список Знак,Абзац списка нумерованный Знак"/>
    <w:link w:val="a3"/>
    <w:qFormat/>
    <w:locked/>
    <w:rsid w:val="003C48AC"/>
    <w:rPr>
      <w:rFonts w:cs="Times New Roman"/>
      <w:sz w:val="22"/>
      <w:shd w:val="nil"/>
    </w:rPr>
  </w:style>
  <w:style w:type="paragraph" w:customStyle="1" w:styleId="15">
    <w:name w:val="Обычный1"/>
    <w:rsid w:val="003C48AC"/>
    <w:pPr>
      <w:pBdr>
        <w:top w:val="none" w:sz="0" w:space="0" w:color="auto"/>
        <w:left w:val="none" w:sz="0" w:space="0" w:color="auto"/>
        <w:bottom w:val="none" w:sz="0" w:space="0" w:color="auto"/>
        <w:right w:val="none" w:sz="0" w:space="0" w:color="auto"/>
        <w:between w:val="none" w:sz="0" w:space="0" w:color="auto"/>
      </w:pBdr>
      <w:shd w:val="clear" w:color="auto" w:fill="auto"/>
    </w:pPr>
    <w:rPr>
      <w:rFonts w:ascii="Times New Roman" w:hAnsi="Times New Roman" w:cs="Times New Roman"/>
      <w:szCs w:val="20"/>
    </w:rPr>
  </w:style>
  <w:style w:type="paragraph" w:customStyle="1" w:styleId="31">
    <w:name w:val="Заголовок 31"/>
    <w:basedOn w:val="15"/>
    <w:next w:val="15"/>
    <w:rsid w:val="003C48AC"/>
    <w:pPr>
      <w:keepNext/>
      <w:tabs>
        <w:tab w:val="left" w:pos="4927"/>
        <w:tab w:val="left" w:pos="9854"/>
      </w:tabs>
      <w:spacing w:line="240" w:lineRule="exact"/>
    </w:pPr>
    <w:rPr>
      <w:b/>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12886</Words>
  <Characters>73455</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86169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Наташа</cp:lastModifiedBy>
  <cp:revision>2</cp:revision>
  <dcterms:created xsi:type="dcterms:W3CDTF">2022-02-01T08:40:00Z</dcterms:created>
  <dcterms:modified xsi:type="dcterms:W3CDTF">2022-02-01T08:40:00Z</dcterms:modified>
</cp:coreProperties>
</file>