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185" w:rsidRPr="001461DC" w:rsidRDefault="00BE2185" w:rsidP="001461DC">
      <w:pPr>
        <w:pStyle w:val="ad"/>
        <w:jc w:val="center"/>
        <w:rPr>
          <w:rFonts w:ascii="Arial" w:hAnsi="Arial" w:cs="Arial"/>
          <w:noProof/>
          <w:sz w:val="24"/>
          <w:szCs w:val="24"/>
        </w:rPr>
      </w:pPr>
      <w:r w:rsidRPr="001461DC">
        <w:rPr>
          <w:rFonts w:ascii="Arial" w:hAnsi="Arial" w:cs="Arial"/>
          <w:noProof/>
          <w:sz w:val="24"/>
          <w:szCs w:val="24"/>
        </w:rPr>
        <w:drawing>
          <wp:inline distT="0" distB="0" distL="0" distR="0">
            <wp:extent cx="581025" cy="588670"/>
            <wp:effectExtent l="19050" t="0" r="9525" b="0"/>
            <wp:docPr id="1" name="Рисунок 1" descr="X:\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Герб.png"/>
                    <pic:cNvPicPr>
                      <a:picLocks noChangeAspect="1" noChangeArrowheads="1"/>
                    </pic:cNvPicPr>
                  </pic:nvPicPr>
                  <pic:blipFill>
                    <a:blip r:embed="rId7"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588670"/>
                    </a:xfrm>
                    <a:prstGeom prst="rect">
                      <a:avLst/>
                    </a:prstGeom>
                    <a:noFill/>
                    <a:ln>
                      <a:noFill/>
                    </a:ln>
                  </pic:spPr>
                </pic:pic>
              </a:graphicData>
            </a:graphic>
          </wp:inline>
        </w:drawing>
      </w:r>
    </w:p>
    <w:p w:rsidR="00BE2185" w:rsidRPr="001461DC" w:rsidRDefault="00BE2185" w:rsidP="001461DC">
      <w:pPr>
        <w:pStyle w:val="ad"/>
        <w:jc w:val="both"/>
        <w:rPr>
          <w:rFonts w:ascii="Arial" w:hAnsi="Arial" w:cs="Arial"/>
          <w:b/>
          <w:bCs/>
          <w:sz w:val="24"/>
          <w:szCs w:val="24"/>
        </w:rPr>
      </w:pPr>
    </w:p>
    <w:p w:rsidR="00BE2185" w:rsidRPr="001461DC" w:rsidRDefault="00BE2185" w:rsidP="001461DC">
      <w:pPr>
        <w:pStyle w:val="ad"/>
        <w:jc w:val="center"/>
        <w:rPr>
          <w:rFonts w:ascii="Arial" w:hAnsi="Arial" w:cs="Arial"/>
          <w:b/>
          <w:bCs/>
          <w:sz w:val="24"/>
          <w:szCs w:val="24"/>
        </w:rPr>
      </w:pPr>
      <w:r w:rsidRPr="001461DC">
        <w:rPr>
          <w:rFonts w:ascii="Arial" w:hAnsi="Arial" w:cs="Arial"/>
          <w:b/>
          <w:bCs/>
          <w:sz w:val="24"/>
          <w:szCs w:val="24"/>
        </w:rPr>
        <w:t>АДМИНИСТРАЦИЯ ТАЛЬМЕНСКОГО РАЙОНА</w:t>
      </w:r>
    </w:p>
    <w:p w:rsidR="00BE2185" w:rsidRPr="001461DC" w:rsidRDefault="00BE2185" w:rsidP="001461DC">
      <w:pPr>
        <w:pStyle w:val="ad"/>
        <w:jc w:val="center"/>
        <w:rPr>
          <w:rFonts w:ascii="Arial" w:hAnsi="Arial" w:cs="Arial"/>
          <w:b/>
          <w:bCs/>
          <w:sz w:val="24"/>
          <w:szCs w:val="24"/>
        </w:rPr>
      </w:pPr>
      <w:r w:rsidRPr="001461DC">
        <w:rPr>
          <w:rFonts w:ascii="Arial" w:hAnsi="Arial" w:cs="Arial"/>
          <w:b/>
          <w:bCs/>
          <w:sz w:val="24"/>
          <w:szCs w:val="24"/>
        </w:rPr>
        <w:t>АЛТАЙСКОГО КРАЯ</w:t>
      </w:r>
    </w:p>
    <w:p w:rsidR="00BE2185" w:rsidRPr="001461DC" w:rsidRDefault="00BE2185" w:rsidP="001461DC">
      <w:pPr>
        <w:pStyle w:val="ad"/>
        <w:jc w:val="center"/>
        <w:rPr>
          <w:rFonts w:ascii="Arial" w:hAnsi="Arial" w:cs="Arial"/>
          <w:b/>
          <w:bCs/>
          <w:sz w:val="24"/>
          <w:szCs w:val="24"/>
        </w:rPr>
      </w:pPr>
    </w:p>
    <w:p w:rsidR="00BE2185" w:rsidRPr="001461DC" w:rsidRDefault="00BE2185" w:rsidP="001461DC">
      <w:pPr>
        <w:pStyle w:val="ad"/>
        <w:jc w:val="center"/>
        <w:rPr>
          <w:rFonts w:ascii="Arial" w:hAnsi="Arial" w:cs="Arial"/>
          <w:b/>
          <w:bCs/>
          <w:spacing w:val="84"/>
          <w:sz w:val="24"/>
          <w:szCs w:val="24"/>
        </w:rPr>
      </w:pPr>
      <w:r w:rsidRPr="001461DC">
        <w:rPr>
          <w:rFonts w:ascii="Arial" w:hAnsi="Arial" w:cs="Arial"/>
          <w:b/>
          <w:bCs/>
          <w:spacing w:val="84"/>
          <w:sz w:val="24"/>
          <w:szCs w:val="24"/>
        </w:rPr>
        <w:t>ПОСТАНОВЛЕНИЕ</w:t>
      </w:r>
    </w:p>
    <w:p w:rsidR="00AC21DD" w:rsidRPr="001461DC" w:rsidRDefault="00AC21DD" w:rsidP="001461DC">
      <w:pPr>
        <w:pStyle w:val="ad"/>
        <w:jc w:val="center"/>
        <w:rPr>
          <w:rFonts w:ascii="Arial" w:hAnsi="Arial" w:cs="Arial"/>
          <w:b/>
          <w:bCs/>
          <w:sz w:val="24"/>
          <w:szCs w:val="24"/>
        </w:rPr>
      </w:pPr>
    </w:p>
    <w:p w:rsidR="00B671B8" w:rsidRPr="001461DC" w:rsidRDefault="00A50653" w:rsidP="001461DC">
      <w:pPr>
        <w:pStyle w:val="ad"/>
        <w:jc w:val="center"/>
        <w:rPr>
          <w:rFonts w:ascii="Arial" w:hAnsi="Arial" w:cs="Arial"/>
          <w:b/>
          <w:sz w:val="24"/>
          <w:szCs w:val="24"/>
        </w:rPr>
      </w:pPr>
      <w:r w:rsidRPr="001461DC">
        <w:rPr>
          <w:rFonts w:ascii="Arial" w:hAnsi="Arial" w:cs="Arial"/>
          <w:b/>
          <w:bCs/>
          <w:sz w:val="24"/>
          <w:szCs w:val="24"/>
        </w:rPr>
        <w:t>09.12.</w:t>
      </w:r>
      <w:r w:rsidR="001461DC">
        <w:rPr>
          <w:rFonts w:ascii="Arial" w:hAnsi="Arial" w:cs="Arial"/>
          <w:b/>
          <w:bCs/>
          <w:sz w:val="24"/>
          <w:szCs w:val="24"/>
        </w:rPr>
        <w:t xml:space="preserve"> </w:t>
      </w:r>
      <w:r w:rsidR="00B671B8" w:rsidRPr="001461DC">
        <w:rPr>
          <w:rFonts w:ascii="Arial" w:hAnsi="Arial" w:cs="Arial"/>
          <w:b/>
          <w:bCs/>
          <w:sz w:val="24"/>
          <w:szCs w:val="24"/>
        </w:rPr>
        <w:t>20</w:t>
      </w:r>
      <w:r w:rsidR="006936EF" w:rsidRPr="001461DC">
        <w:rPr>
          <w:rFonts w:ascii="Arial" w:hAnsi="Arial" w:cs="Arial"/>
          <w:b/>
          <w:bCs/>
          <w:sz w:val="24"/>
          <w:szCs w:val="24"/>
        </w:rPr>
        <w:t>2</w:t>
      </w:r>
      <w:r w:rsidR="00C2624B" w:rsidRPr="001461DC">
        <w:rPr>
          <w:rFonts w:ascii="Arial" w:hAnsi="Arial" w:cs="Arial"/>
          <w:b/>
          <w:bCs/>
          <w:sz w:val="24"/>
          <w:szCs w:val="24"/>
        </w:rPr>
        <w:t>2</w:t>
      </w:r>
      <w:r w:rsidR="00AE6413" w:rsidRPr="001461DC">
        <w:rPr>
          <w:rFonts w:ascii="Arial" w:hAnsi="Arial" w:cs="Arial"/>
          <w:b/>
          <w:bCs/>
          <w:sz w:val="24"/>
          <w:szCs w:val="24"/>
        </w:rPr>
        <w:t>г.</w:t>
      </w:r>
      <w:r w:rsidR="001461DC">
        <w:rPr>
          <w:rFonts w:ascii="Arial" w:hAnsi="Arial" w:cs="Arial"/>
          <w:b/>
          <w:bCs/>
          <w:sz w:val="24"/>
          <w:szCs w:val="24"/>
        </w:rPr>
        <w:t xml:space="preserve">                                                                                                         </w:t>
      </w:r>
      <w:r w:rsidR="00B671B8" w:rsidRPr="001461DC">
        <w:rPr>
          <w:rFonts w:ascii="Arial" w:hAnsi="Arial" w:cs="Arial"/>
          <w:b/>
          <w:sz w:val="24"/>
          <w:szCs w:val="24"/>
        </w:rPr>
        <w:tab/>
        <w:t>№</w:t>
      </w:r>
      <w:r w:rsidRPr="001461DC">
        <w:rPr>
          <w:rFonts w:ascii="Arial" w:hAnsi="Arial" w:cs="Arial"/>
          <w:b/>
          <w:sz w:val="24"/>
          <w:szCs w:val="24"/>
        </w:rPr>
        <w:t>1060</w:t>
      </w:r>
    </w:p>
    <w:p w:rsidR="00771906" w:rsidRPr="001461DC" w:rsidRDefault="00771906" w:rsidP="001461DC">
      <w:pPr>
        <w:pStyle w:val="ad"/>
        <w:jc w:val="center"/>
        <w:rPr>
          <w:rFonts w:ascii="Arial" w:hAnsi="Arial" w:cs="Arial"/>
          <w:b/>
          <w:sz w:val="24"/>
          <w:szCs w:val="24"/>
        </w:rPr>
      </w:pPr>
    </w:p>
    <w:p w:rsidR="00B671B8" w:rsidRPr="001461DC" w:rsidRDefault="00B671B8" w:rsidP="001461DC">
      <w:pPr>
        <w:pStyle w:val="ad"/>
        <w:jc w:val="center"/>
        <w:rPr>
          <w:rFonts w:ascii="Arial" w:hAnsi="Arial" w:cs="Arial"/>
          <w:b/>
          <w:sz w:val="24"/>
          <w:szCs w:val="24"/>
        </w:rPr>
      </w:pPr>
      <w:r w:rsidRPr="001461DC">
        <w:rPr>
          <w:rFonts w:ascii="Arial" w:hAnsi="Arial" w:cs="Arial"/>
          <w:b/>
          <w:sz w:val="24"/>
          <w:szCs w:val="24"/>
        </w:rPr>
        <w:t>р.п. Тальменка</w:t>
      </w:r>
    </w:p>
    <w:p w:rsidR="0063492B" w:rsidRPr="001461DC" w:rsidRDefault="0063492B" w:rsidP="001461DC">
      <w:pPr>
        <w:pStyle w:val="ad"/>
        <w:jc w:val="center"/>
        <w:rPr>
          <w:rFonts w:ascii="Arial" w:hAnsi="Arial" w:cs="Arial"/>
          <w:b/>
          <w:sz w:val="24"/>
          <w:szCs w:val="24"/>
        </w:rPr>
      </w:pPr>
    </w:p>
    <w:p w:rsidR="0063492B" w:rsidRPr="001461DC" w:rsidRDefault="0063492B" w:rsidP="001461DC">
      <w:pPr>
        <w:pStyle w:val="ad"/>
        <w:jc w:val="center"/>
        <w:rPr>
          <w:rFonts w:ascii="Arial" w:hAnsi="Arial" w:cs="Arial"/>
          <w:b/>
          <w:sz w:val="24"/>
          <w:szCs w:val="24"/>
        </w:rPr>
      </w:pPr>
      <w:r w:rsidRPr="001461DC">
        <w:rPr>
          <w:rFonts w:ascii="Arial" w:hAnsi="Arial" w:cs="Arial"/>
          <w:b/>
          <w:sz w:val="24"/>
          <w:szCs w:val="24"/>
        </w:rPr>
        <w:t xml:space="preserve">О </w:t>
      </w:r>
      <w:r w:rsidR="006936EF" w:rsidRPr="001461DC">
        <w:rPr>
          <w:rFonts w:ascii="Arial" w:hAnsi="Arial" w:cs="Arial"/>
          <w:b/>
          <w:sz w:val="24"/>
          <w:szCs w:val="24"/>
        </w:rPr>
        <w:t>внесении изменений в муниципальную</w:t>
      </w:r>
      <w:r w:rsidR="001461DC">
        <w:rPr>
          <w:rFonts w:ascii="Arial" w:hAnsi="Arial" w:cs="Arial"/>
          <w:b/>
          <w:sz w:val="24"/>
          <w:szCs w:val="24"/>
        </w:rPr>
        <w:t xml:space="preserve"> </w:t>
      </w:r>
      <w:r w:rsidR="006936EF" w:rsidRPr="001461DC">
        <w:rPr>
          <w:rFonts w:ascii="Arial" w:hAnsi="Arial" w:cs="Arial"/>
          <w:b/>
          <w:sz w:val="24"/>
          <w:szCs w:val="24"/>
        </w:rPr>
        <w:t>программу «</w:t>
      </w:r>
      <w:r w:rsidR="00C37049" w:rsidRPr="001461DC">
        <w:rPr>
          <w:rFonts w:ascii="Arial" w:hAnsi="Arial" w:cs="Arial"/>
          <w:b/>
          <w:sz w:val="24"/>
          <w:szCs w:val="24"/>
        </w:rPr>
        <w:t>Повышение безопасности дорожного движения в Тальменском районе в 2022-2026 годах</w:t>
      </w:r>
      <w:r w:rsidR="006936EF" w:rsidRPr="001461DC">
        <w:rPr>
          <w:rFonts w:ascii="Arial" w:hAnsi="Arial" w:cs="Arial"/>
          <w:b/>
          <w:sz w:val="24"/>
          <w:szCs w:val="24"/>
        </w:rPr>
        <w:t>»</w:t>
      </w:r>
    </w:p>
    <w:p w:rsidR="006936EF" w:rsidRPr="001461DC" w:rsidRDefault="00796BF4" w:rsidP="001461DC">
      <w:pPr>
        <w:pStyle w:val="ad"/>
        <w:jc w:val="both"/>
        <w:rPr>
          <w:rFonts w:ascii="Arial" w:hAnsi="Arial" w:cs="Arial"/>
          <w:sz w:val="24"/>
          <w:szCs w:val="24"/>
        </w:rPr>
      </w:pPr>
      <w:r w:rsidRPr="001461DC">
        <w:rPr>
          <w:rFonts w:ascii="Arial" w:hAnsi="Arial" w:cs="Arial"/>
          <w:sz w:val="24"/>
          <w:szCs w:val="24"/>
        </w:rPr>
        <w:tab/>
      </w:r>
    </w:p>
    <w:p w:rsidR="00B05F11" w:rsidRPr="001461DC" w:rsidRDefault="00771906" w:rsidP="00A44985">
      <w:pPr>
        <w:pStyle w:val="ad"/>
        <w:jc w:val="center"/>
        <w:rPr>
          <w:rFonts w:ascii="Arial" w:hAnsi="Arial" w:cs="Arial"/>
          <w:sz w:val="24"/>
          <w:szCs w:val="24"/>
        </w:rPr>
      </w:pPr>
      <w:r w:rsidRPr="001461DC">
        <w:rPr>
          <w:rFonts w:ascii="Arial" w:hAnsi="Arial" w:cs="Arial"/>
          <w:sz w:val="24"/>
          <w:szCs w:val="24"/>
        </w:rPr>
        <w:t>ПОСТАНОВЛЯЮ:</w:t>
      </w:r>
    </w:p>
    <w:p w:rsidR="00A44E52" w:rsidRPr="001461DC" w:rsidRDefault="00A44E52" w:rsidP="00A44985">
      <w:pPr>
        <w:pStyle w:val="ad"/>
        <w:ind w:firstLine="567"/>
        <w:jc w:val="both"/>
        <w:rPr>
          <w:rFonts w:ascii="Arial" w:hAnsi="Arial" w:cs="Arial"/>
          <w:color w:val="000000"/>
          <w:sz w:val="24"/>
          <w:szCs w:val="24"/>
        </w:rPr>
      </w:pPr>
      <w:r w:rsidRPr="001461DC">
        <w:rPr>
          <w:rFonts w:ascii="Arial" w:hAnsi="Arial" w:cs="Arial"/>
          <w:sz w:val="24"/>
          <w:szCs w:val="24"/>
        </w:rPr>
        <w:t>1. Таблиц</w:t>
      </w:r>
      <w:r w:rsidR="00DD4F28" w:rsidRPr="001461DC">
        <w:rPr>
          <w:rFonts w:ascii="Arial" w:hAnsi="Arial" w:cs="Arial"/>
          <w:sz w:val="24"/>
          <w:szCs w:val="24"/>
        </w:rPr>
        <w:t>у</w:t>
      </w:r>
      <w:r w:rsidRPr="001461DC">
        <w:rPr>
          <w:rFonts w:ascii="Arial" w:hAnsi="Arial" w:cs="Arial"/>
          <w:sz w:val="24"/>
          <w:szCs w:val="24"/>
        </w:rPr>
        <w:t xml:space="preserve"> № 3</w:t>
      </w:r>
      <w:r w:rsidR="00831A59" w:rsidRPr="001461DC">
        <w:rPr>
          <w:rFonts w:ascii="Arial" w:hAnsi="Arial" w:cs="Arial"/>
          <w:sz w:val="24"/>
          <w:szCs w:val="24"/>
        </w:rPr>
        <w:t>«</w:t>
      </w:r>
      <w:r w:rsidR="00184AAB" w:rsidRPr="001461DC">
        <w:rPr>
          <w:rFonts w:ascii="Arial" w:hAnsi="Arial" w:cs="Arial"/>
          <w:color w:val="000000"/>
          <w:sz w:val="24"/>
          <w:szCs w:val="24"/>
        </w:rPr>
        <w:t>Перечень</w:t>
      </w:r>
      <w:r w:rsidR="009A710E">
        <w:rPr>
          <w:rFonts w:ascii="Arial" w:hAnsi="Arial" w:cs="Arial"/>
          <w:color w:val="000000"/>
          <w:sz w:val="24"/>
          <w:szCs w:val="24"/>
        </w:rPr>
        <w:t xml:space="preserve"> </w:t>
      </w:r>
      <w:r w:rsidR="00184AAB" w:rsidRPr="001461DC">
        <w:rPr>
          <w:rFonts w:ascii="Arial" w:hAnsi="Arial" w:cs="Arial"/>
          <w:color w:val="000000"/>
          <w:sz w:val="24"/>
          <w:szCs w:val="24"/>
        </w:rPr>
        <w:t>мероприятий муниципальной программы "Повышение безопасности дорожного движения в Тальменском районе в 2022 – 2026 годах"</w:t>
      </w:r>
      <w:r w:rsidR="00831A59" w:rsidRPr="001461DC">
        <w:rPr>
          <w:rFonts w:ascii="Arial" w:hAnsi="Arial" w:cs="Arial"/>
          <w:color w:val="000000"/>
          <w:sz w:val="24"/>
          <w:szCs w:val="24"/>
        </w:rPr>
        <w:t>»</w:t>
      </w:r>
      <w:r w:rsidR="009A710E">
        <w:rPr>
          <w:rFonts w:ascii="Arial" w:hAnsi="Arial" w:cs="Arial"/>
          <w:color w:val="000000"/>
          <w:sz w:val="24"/>
          <w:szCs w:val="24"/>
        </w:rPr>
        <w:t xml:space="preserve"> </w:t>
      </w:r>
      <w:r w:rsidRPr="001461DC">
        <w:rPr>
          <w:rFonts w:ascii="Arial" w:hAnsi="Arial" w:cs="Arial"/>
          <w:sz w:val="24"/>
          <w:szCs w:val="24"/>
        </w:rPr>
        <w:t>муниципальной</w:t>
      </w:r>
      <w:r w:rsidR="009A710E">
        <w:rPr>
          <w:rFonts w:ascii="Arial" w:hAnsi="Arial" w:cs="Arial"/>
          <w:sz w:val="24"/>
          <w:szCs w:val="24"/>
        </w:rPr>
        <w:t xml:space="preserve"> </w:t>
      </w:r>
      <w:r w:rsidR="00184AAB" w:rsidRPr="001461DC">
        <w:rPr>
          <w:rFonts w:ascii="Arial" w:hAnsi="Arial" w:cs="Arial"/>
          <w:color w:val="000000"/>
          <w:sz w:val="24"/>
          <w:szCs w:val="24"/>
        </w:rPr>
        <w:t>программы "Повышение безопасности дорожного движения в Тальменском районе в 2022 – 2026 годах"</w:t>
      </w:r>
      <w:r w:rsidRPr="001461DC">
        <w:rPr>
          <w:rFonts w:ascii="Arial" w:hAnsi="Arial" w:cs="Arial"/>
          <w:sz w:val="24"/>
          <w:szCs w:val="24"/>
        </w:rPr>
        <w:t xml:space="preserve"> утвержденной постановлением Администрации Тальменского</w:t>
      </w:r>
      <w:r w:rsidR="00327A2F" w:rsidRPr="001461DC">
        <w:rPr>
          <w:rFonts w:ascii="Arial" w:hAnsi="Arial" w:cs="Arial"/>
          <w:sz w:val="24"/>
          <w:szCs w:val="24"/>
        </w:rPr>
        <w:t xml:space="preserve"> района от 01.07</w:t>
      </w:r>
      <w:bookmarkStart w:id="0" w:name="_GoBack"/>
      <w:bookmarkEnd w:id="0"/>
      <w:r w:rsidR="00184AAB" w:rsidRPr="001461DC">
        <w:rPr>
          <w:rFonts w:ascii="Arial" w:hAnsi="Arial" w:cs="Arial"/>
          <w:sz w:val="24"/>
          <w:szCs w:val="24"/>
        </w:rPr>
        <w:t>.2021 года № 564</w:t>
      </w:r>
      <w:r w:rsidRPr="001461DC">
        <w:rPr>
          <w:rFonts w:ascii="Arial" w:hAnsi="Arial" w:cs="Arial"/>
          <w:sz w:val="24"/>
          <w:szCs w:val="24"/>
        </w:rPr>
        <w:t xml:space="preserve"> «Об утверждении муниципальной программы </w:t>
      </w:r>
      <w:r w:rsidR="00184AAB" w:rsidRPr="001461DC">
        <w:rPr>
          <w:rFonts w:ascii="Arial" w:hAnsi="Arial" w:cs="Arial"/>
          <w:color w:val="000000"/>
          <w:sz w:val="24"/>
          <w:szCs w:val="24"/>
        </w:rPr>
        <w:t>"Повышение безопасности дорожного движения в Тальменском районе в 2022 – 2026 годах"</w:t>
      </w:r>
      <w:r w:rsidR="00831A59" w:rsidRPr="001461DC">
        <w:rPr>
          <w:rFonts w:ascii="Arial" w:hAnsi="Arial" w:cs="Arial"/>
          <w:color w:val="000000"/>
          <w:sz w:val="24"/>
          <w:szCs w:val="24"/>
        </w:rPr>
        <w:t>»</w:t>
      </w:r>
      <w:r w:rsidRPr="001461DC">
        <w:rPr>
          <w:rFonts w:ascii="Arial" w:hAnsi="Arial" w:cs="Arial"/>
          <w:sz w:val="24"/>
          <w:szCs w:val="24"/>
        </w:rPr>
        <w:t>читать в новой редакции.</w:t>
      </w:r>
    </w:p>
    <w:p w:rsidR="00184AAB" w:rsidRPr="001461DC" w:rsidRDefault="00184AAB" w:rsidP="00A44985">
      <w:pPr>
        <w:pStyle w:val="ad"/>
        <w:ind w:firstLine="567"/>
        <w:jc w:val="both"/>
        <w:rPr>
          <w:rFonts w:ascii="Arial" w:hAnsi="Arial" w:cs="Arial"/>
          <w:sz w:val="24"/>
          <w:szCs w:val="24"/>
        </w:rPr>
      </w:pPr>
      <w:r w:rsidRPr="001461DC">
        <w:rPr>
          <w:rFonts w:ascii="Arial" w:hAnsi="Arial" w:cs="Arial"/>
          <w:sz w:val="24"/>
          <w:szCs w:val="24"/>
        </w:rPr>
        <w:t>2.  Опубликовать настоящее постановление в установленном порядке</w:t>
      </w:r>
    </w:p>
    <w:p w:rsidR="00184AAB" w:rsidRPr="001461DC" w:rsidRDefault="00184AAB" w:rsidP="00A44985">
      <w:pPr>
        <w:pStyle w:val="ad"/>
        <w:ind w:firstLine="567"/>
        <w:jc w:val="both"/>
        <w:rPr>
          <w:rFonts w:ascii="Arial" w:hAnsi="Arial" w:cs="Arial"/>
          <w:sz w:val="24"/>
          <w:szCs w:val="24"/>
        </w:rPr>
      </w:pPr>
      <w:r w:rsidRPr="001461DC">
        <w:rPr>
          <w:rFonts w:ascii="Arial" w:hAnsi="Arial" w:cs="Arial"/>
          <w:sz w:val="24"/>
          <w:szCs w:val="24"/>
        </w:rPr>
        <w:t>3. Контроль за исполнением данного постановления возложить на первого заместителя главы Администрации Тальменского района по оперативному управлению С. А. Подболотова</w:t>
      </w:r>
      <w:r w:rsidR="00251654" w:rsidRPr="001461DC">
        <w:rPr>
          <w:rFonts w:ascii="Arial" w:hAnsi="Arial" w:cs="Arial"/>
          <w:sz w:val="24"/>
          <w:szCs w:val="24"/>
        </w:rPr>
        <w:t>.</w:t>
      </w:r>
    </w:p>
    <w:p w:rsidR="00BE2185" w:rsidRPr="001461DC" w:rsidRDefault="00BE2185" w:rsidP="001461DC">
      <w:pPr>
        <w:pStyle w:val="ad"/>
        <w:jc w:val="both"/>
        <w:rPr>
          <w:rFonts w:ascii="Arial" w:hAnsi="Arial" w:cs="Arial"/>
          <w:sz w:val="24"/>
          <w:szCs w:val="24"/>
        </w:rPr>
      </w:pPr>
    </w:p>
    <w:p w:rsidR="00BE2185" w:rsidRPr="001461DC" w:rsidRDefault="00BE2185" w:rsidP="001461DC">
      <w:pPr>
        <w:pStyle w:val="ad"/>
        <w:jc w:val="both"/>
        <w:rPr>
          <w:rFonts w:ascii="Arial" w:hAnsi="Arial" w:cs="Arial"/>
          <w:sz w:val="24"/>
          <w:szCs w:val="24"/>
        </w:rPr>
      </w:pPr>
    </w:p>
    <w:p w:rsidR="004C58D7" w:rsidRPr="001461DC" w:rsidRDefault="00C37049" w:rsidP="001461DC">
      <w:pPr>
        <w:pStyle w:val="ad"/>
        <w:jc w:val="both"/>
        <w:rPr>
          <w:rFonts w:ascii="Arial" w:hAnsi="Arial" w:cs="Arial"/>
          <w:sz w:val="24"/>
          <w:szCs w:val="24"/>
        </w:rPr>
      </w:pPr>
      <w:r w:rsidRPr="001461DC">
        <w:rPr>
          <w:rFonts w:ascii="Arial" w:hAnsi="Arial" w:cs="Arial"/>
          <w:sz w:val="24"/>
          <w:szCs w:val="24"/>
        </w:rPr>
        <w:t>Глава</w:t>
      </w:r>
      <w:r w:rsidR="001461DC">
        <w:rPr>
          <w:rFonts w:ascii="Arial" w:hAnsi="Arial" w:cs="Arial"/>
          <w:sz w:val="24"/>
          <w:szCs w:val="24"/>
        </w:rPr>
        <w:t xml:space="preserve"> </w:t>
      </w:r>
      <w:r w:rsidR="00B05F11" w:rsidRPr="001461DC">
        <w:rPr>
          <w:rFonts w:ascii="Arial" w:hAnsi="Arial" w:cs="Arial"/>
          <w:sz w:val="24"/>
          <w:szCs w:val="24"/>
        </w:rPr>
        <w:t xml:space="preserve">района  </w:t>
      </w:r>
      <w:r w:rsidR="001461DC">
        <w:rPr>
          <w:rFonts w:ascii="Arial" w:hAnsi="Arial" w:cs="Arial"/>
          <w:sz w:val="24"/>
          <w:szCs w:val="24"/>
        </w:rPr>
        <w:t xml:space="preserve">                                                                                                  </w:t>
      </w:r>
      <w:r w:rsidR="00BE2185" w:rsidRPr="001461DC">
        <w:rPr>
          <w:rFonts w:ascii="Arial" w:hAnsi="Arial" w:cs="Arial"/>
          <w:sz w:val="24"/>
          <w:szCs w:val="24"/>
        </w:rPr>
        <w:t>И.А. Щербаков</w:t>
      </w:r>
    </w:p>
    <w:p w:rsidR="00BE2185" w:rsidRPr="001461DC" w:rsidRDefault="00BE2185" w:rsidP="001461DC">
      <w:pPr>
        <w:pStyle w:val="ad"/>
        <w:jc w:val="both"/>
        <w:rPr>
          <w:rFonts w:ascii="Arial" w:hAnsi="Arial" w:cs="Arial"/>
          <w:sz w:val="24"/>
          <w:szCs w:val="24"/>
        </w:rPr>
      </w:pPr>
    </w:p>
    <w:p w:rsidR="00BE2185" w:rsidRPr="001461DC" w:rsidRDefault="00BE2185" w:rsidP="001461DC">
      <w:pPr>
        <w:pStyle w:val="ad"/>
        <w:jc w:val="both"/>
        <w:rPr>
          <w:rFonts w:ascii="Arial" w:hAnsi="Arial" w:cs="Arial"/>
          <w:sz w:val="24"/>
          <w:szCs w:val="24"/>
        </w:rPr>
      </w:pPr>
    </w:p>
    <w:p w:rsidR="00831A59" w:rsidRPr="001461DC" w:rsidRDefault="00831A59" w:rsidP="001461DC">
      <w:pPr>
        <w:pStyle w:val="ad"/>
        <w:jc w:val="both"/>
        <w:rPr>
          <w:rFonts w:ascii="Arial" w:hAnsi="Arial" w:cs="Arial"/>
          <w:sz w:val="24"/>
          <w:szCs w:val="24"/>
        </w:rPr>
      </w:pPr>
    </w:p>
    <w:p w:rsidR="00BE2185" w:rsidRPr="001461DC" w:rsidRDefault="00BE2185" w:rsidP="001461DC">
      <w:pPr>
        <w:pStyle w:val="ad"/>
        <w:jc w:val="both"/>
        <w:rPr>
          <w:rFonts w:ascii="Arial" w:hAnsi="Arial" w:cs="Arial"/>
          <w:sz w:val="24"/>
          <w:szCs w:val="24"/>
        </w:rPr>
      </w:pPr>
    </w:p>
    <w:p w:rsidR="00DD4F28" w:rsidRPr="001461DC" w:rsidRDefault="00DD4F28" w:rsidP="001461DC">
      <w:pPr>
        <w:pStyle w:val="ad"/>
        <w:jc w:val="both"/>
        <w:rPr>
          <w:rFonts w:ascii="Arial" w:hAnsi="Arial" w:cs="Arial"/>
          <w:sz w:val="24"/>
          <w:szCs w:val="24"/>
        </w:rPr>
      </w:pPr>
    </w:p>
    <w:p w:rsidR="00CF53AA" w:rsidRPr="001461DC" w:rsidRDefault="00CF53AA" w:rsidP="001461DC">
      <w:pPr>
        <w:pStyle w:val="ad"/>
        <w:jc w:val="both"/>
        <w:rPr>
          <w:rFonts w:ascii="Arial" w:hAnsi="Arial" w:cs="Arial"/>
          <w:sz w:val="24"/>
          <w:szCs w:val="24"/>
        </w:rPr>
      </w:pPr>
    </w:p>
    <w:p w:rsidR="00831A59" w:rsidRPr="001461DC" w:rsidRDefault="00831A59" w:rsidP="001461DC">
      <w:pPr>
        <w:pStyle w:val="ad"/>
        <w:jc w:val="both"/>
        <w:rPr>
          <w:rFonts w:ascii="Arial" w:hAnsi="Arial" w:cs="Arial"/>
          <w:sz w:val="24"/>
          <w:szCs w:val="24"/>
        </w:rPr>
      </w:pPr>
    </w:p>
    <w:p w:rsidR="00184AAB" w:rsidRDefault="00184AAB"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pPr>
    </w:p>
    <w:p w:rsidR="000C066E" w:rsidRDefault="000C066E" w:rsidP="001461DC">
      <w:pPr>
        <w:pStyle w:val="ad"/>
        <w:jc w:val="both"/>
        <w:rPr>
          <w:rFonts w:ascii="Arial" w:hAnsi="Arial" w:cs="Arial"/>
          <w:sz w:val="24"/>
          <w:szCs w:val="24"/>
        </w:rPr>
        <w:sectPr w:rsidR="000C066E" w:rsidSect="001461DC">
          <w:headerReference w:type="even" r:id="rId8"/>
          <w:pgSz w:w="11906" w:h="16838"/>
          <w:pgMar w:top="1134" w:right="567" w:bottom="1134" w:left="1247" w:header="709" w:footer="709" w:gutter="0"/>
          <w:cols w:space="708"/>
          <w:docGrid w:linePitch="360"/>
        </w:sectPr>
      </w:pPr>
    </w:p>
    <w:p w:rsidR="000C066E" w:rsidRDefault="000C066E" w:rsidP="000C066E">
      <w:pPr>
        <w:pStyle w:val="3"/>
        <w:shd w:val="clear" w:color="auto" w:fill="FFFFFF"/>
        <w:spacing w:before="0" w:after="240"/>
        <w:jc w:val="right"/>
        <w:textAlignment w:val="baseline"/>
        <w:rPr>
          <w:rFonts w:ascii="Times New Roman" w:hAnsi="Times New Roman"/>
          <w:b w:val="0"/>
          <w:color w:val="000000"/>
          <w:sz w:val="24"/>
          <w:szCs w:val="24"/>
          <w:lang w:val="ru-RU"/>
        </w:rPr>
      </w:pPr>
      <w:r>
        <w:rPr>
          <w:rFonts w:ascii="Times New Roman" w:hAnsi="Times New Roman"/>
          <w:b w:val="0"/>
          <w:color w:val="000000"/>
          <w:sz w:val="24"/>
          <w:szCs w:val="24"/>
          <w:lang w:val="ru-RU"/>
        </w:rPr>
        <w:lastRenderedPageBreak/>
        <w:t>Приложение 1 к постановлению Администрации Тальменского района от 09.12.2022 №1060</w:t>
      </w:r>
    </w:p>
    <w:p w:rsidR="000C066E" w:rsidRPr="00B31C7A" w:rsidRDefault="000C066E" w:rsidP="000C066E">
      <w:pPr>
        <w:pStyle w:val="3"/>
        <w:shd w:val="clear" w:color="auto" w:fill="FFFFFF"/>
        <w:spacing w:before="0" w:after="240"/>
        <w:jc w:val="right"/>
        <w:textAlignment w:val="baseline"/>
        <w:rPr>
          <w:rFonts w:ascii="Times New Roman" w:hAnsi="Times New Roman"/>
          <w:b w:val="0"/>
          <w:color w:val="000000"/>
          <w:sz w:val="24"/>
          <w:szCs w:val="24"/>
        </w:rPr>
      </w:pPr>
      <w:r w:rsidRPr="00B31C7A">
        <w:rPr>
          <w:rFonts w:ascii="Times New Roman" w:hAnsi="Times New Roman"/>
          <w:b w:val="0"/>
          <w:color w:val="000000"/>
          <w:sz w:val="24"/>
          <w:szCs w:val="24"/>
        </w:rPr>
        <w:t>Таблица 3</w:t>
      </w:r>
    </w:p>
    <w:p w:rsidR="000C066E" w:rsidRPr="00B31C7A" w:rsidRDefault="000C066E" w:rsidP="000C066E">
      <w:pPr>
        <w:pStyle w:val="ad"/>
        <w:jc w:val="center"/>
        <w:rPr>
          <w:color w:val="000000"/>
          <w:sz w:val="28"/>
          <w:szCs w:val="28"/>
        </w:rPr>
      </w:pPr>
      <w:r w:rsidRPr="00B31C7A">
        <w:rPr>
          <w:color w:val="000000"/>
          <w:sz w:val="28"/>
          <w:szCs w:val="28"/>
        </w:rPr>
        <w:t>Перечень</w:t>
      </w:r>
    </w:p>
    <w:p w:rsidR="000C066E" w:rsidRPr="00B31C7A" w:rsidRDefault="000C066E" w:rsidP="000C066E">
      <w:pPr>
        <w:pStyle w:val="ad"/>
        <w:jc w:val="center"/>
        <w:rPr>
          <w:color w:val="000000"/>
          <w:sz w:val="28"/>
          <w:szCs w:val="28"/>
        </w:rPr>
      </w:pPr>
      <w:r w:rsidRPr="00B31C7A">
        <w:rPr>
          <w:color w:val="000000"/>
          <w:sz w:val="28"/>
          <w:szCs w:val="28"/>
        </w:rPr>
        <w:t xml:space="preserve">мероприятий муниципальной программы "Повышение безопасности дорожного движения </w:t>
      </w:r>
    </w:p>
    <w:p w:rsidR="000C066E" w:rsidRPr="00B31C7A" w:rsidRDefault="000C066E" w:rsidP="000C066E">
      <w:pPr>
        <w:pStyle w:val="ad"/>
        <w:jc w:val="center"/>
        <w:rPr>
          <w:color w:val="000000"/>
          <w:sz w:val="28"/>
          <w:szCs w:val="28"/>
        </w:rPr>
      </w:pPr>
      <w:r w:rsidRPr="00B31C7A">
        <w:rPr>
          <w:color w:val="000000"/>
          <w:sz w:val="28"/>
          <w:szCs w:val="28"/>
        </w:rPr>
        <w:t>в Тальменском ра</w:t>
      </w:r>
      <w:r w:rsidRPr="00B31C7A">
        <w:rPr>
          <w:color w:val="000000"/>
          <w:sz w:val="28"/>
          <w:szCs w:val="28"/>
        </w:rPr>
        <w:t>й</w:t>
      </w:r>
      <w:r w:rsidRPr="00B31C7A">
        <w:rPr>
          <w:color w:val="000000"/>
          <w:sz w:val="28"/>
          <w:szCs w:val="28"/>
        </w:rPr>
        <w:t>оне в 2022 – 2026 годах"</w:t>
      </w:r>
    </w:p>
    <w:p w:rsidR="000C066E" w:rsidRPr="00B31C7A" w:rsidRDefault="000C066E" w:rsidP="000C066E">
      <w:pPr>
        <w:jc w:val="center"/>
        <w:rPr>
          <w:color w:val="000000"/>
          <w:sz w:val="28"/>
          <w:szCs w:val="28"/>
        </w:rPr>
      </w:pPr>
    </w:p>
    <w:tbl>
      <w:tblPr>
        <w:tblW w:w="15458" w:type="dxa"/>
        <w:shd w:val="clear" w:color="auto" w:fill="FFFFFF"/>
        <w:tblLayout w:type="fixed"/>
        <w:tblCellMar>
          <w:left w:w="0" w:type="dxa"/>
          <w:right w:w="0" w:type="dxa"/>
        </w:tblCellMar>
        <w:tblLook w:val="04A0"/>
      </w:tblPr>
      <w:tblGrid>
        <w:gridCol w:w="686"/>
        <w:gridCol w:w="3670"/>
        <w:gridCol w:w="1620"/>
        <w:gridCol w:w="13"/>
        <w:gridCol w:w="2279"/>
        <w:gridCol w:w="966"/>
        <w:gridCol w:w="8"/>
        <w:gridCol w:w="960"/>
        <w:gridCol w:w="960"/>
        <w:gridCol w:w="6"/>
        <w:gridCol w:w="969"/>
        <w:gridCol w:w="960"/>
        <w:gridCol w:w="6"/>
        <w:gridCol w:w="1104"/>
        <w:gridCol w:w="1251"/>
      </w:tblGrid>
      <w:tr w:rsidR="000C066E" w:rsidRPr="00B31C7A" w:rsidTr="009652A1">
        <w:tc>
          <w:tcPr>
            <w:tcW w:w="68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w:t>
            </w:r>
          </w:p>
          <w:p w:rsidR="000C066E" w:rsidRPr="00B31C7A" w:rsidRDefault="000C066E" w:rsidP="009652A1">
            <w:pPr>
              <w:jc w:val="center"/>
              <w:textAlignment w:val="baseline"/>
              <w:rPr>
                <w:color w:val="000000"/>
                <w:sz w:val="22"/>
                <w:szCs w:val="22"/>
              </w:rPr>
            </w:pPr>
            <w:r w:rsidRPr="00B31C7A">
              <w:rPr>
                <w:color w:val="000000"/>
                <w:sz w:val="22"/>
                <w:szCs w:val="22"/>
              </w:rPr>
              <w:t> п/п</w:t>
            </w:r>
          </w:p>
        </w:tc>
        <w:tc>
          <w:tcPr>
            <w:tcW w:w="36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Цель, задача, мероприятие</w:t>
            </w:r>
          </w:p>
        </w:tc>
        <w:tc>
          <w:tcPr>
            <w:tcW w:w="16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Срок реал</w:t>
            </w:r>
            <w:r w:rsidRPr="00B31C7A">
              <w:rPr>
                <w:color w:val="000000"/>
                <w:sz w:val="22"/>
                <w:szCs w:val="22"/>
              </w:rPr>
              <w:t>и</w:t>
            </w:r>
            <w:r w:rsidRPr="00B31C7A">
              <w:rPr>
                <w:color w:val="000000"/>
                <w:sz w:val="22"/>
                <w:szCs w:val="22"/>
              </w:rPr>
              <w:t>зации</w:t>
            </w:r>
          </w:p>
        </w:tc>
        <w:tc>
          <w:tcPr>
            <w:tcW w:w="229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Участники</w:t>
            </w:r>
          </w:p>
          <w:p w:rsidR="000C066E" w:rsidRPr="00B31C7A" w:rsidRDefault="000C066E" w:rsidP="009652A1">
            <w:pPr>
              <w:jc w:val="center"/>
              <w:textAlignment w:val="baseline"/>
              <w:rPr>
                <w:color w:val="000000"/>
                <w:sz w:val="22"/>
                <w:szCs w:val="22"/>
              </w:rPr>
            </w:pPr>
            <w:r w:rsidRPr="00B31C7A">
              <w:rPr>
                <w:color w:val="000000"/>
                <w:sz w:val="22"/>
                <w:szCs w:val="22"/>
              </w:rPr>
              <w:t xml:space="preserve"> програ</w:t>
            </w:r>
            <w:r w:rsidRPr="00B31C7A">
              <w:rPr>
                <w:color w:val="000000"/>
                <w:sz w:val="22"/>
                <w:szCs w:val="22"/>
              </w:rPr>
              <w:t>м</w:t>
            </w:r>
            <w:r w:rsidRPr="00B31C7A">
              <w:rPr>
                <w:color w:val="000000"/>
                <w:sz w:val="22"/>
                <w:szCs w:val="22"/>
              </w:rPr>
              <w:t>мы</w:t>
            </w:r>
          </w:p>
        </w:tc>
        <w:tc>
          <w:tcPr>
            <w:tcW w:w="593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Сумма расходов (тыс. рублей)</w:t>
            </w:r>
          </w:p>
        </w:tc>
        <w:tc>
          <w:tcPr>
            <w:tcW w:w="12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Источн</w:t>
            </w:r>
            <w:r w:rsidRPr="00B31C7A">
              <w:rPr>
                <w:color w:val="000000"/>
                <w:sz w:val="22"/>
                <w:szCs w:val="22"/>
              </w:rPr>
              <w:t>и</w:t>
            </w:r>
            <w:r w:rsidRPr="00B31C7A">
              <w:rPr>
                <w:color w:val="000000"/>
                <w:sz w:val="22"/>
                <w:szCs w:val="22"/>
              </w:rPr>
              <w:t>ки финансир</w:t>
            </w:r>
            <w:r w:rsidRPr="00B31C7A">
              <w:rPr>
                <w:color w:val="000000"/>
                <w:sz w:val="22"/>
                <w:szCs w:val="22"/>
              </w:rPr>
              <w:t>о</w:t>
            </w:r>
            <w:r w:rsidRPr="00B31C7A">
              <w:rPr>
                <w:color w:val="000000"/>
                <w:sz w:val="22"/>
                <w:szCs w:val="22"/>
              </w:rPr>
              <w:t>вания</w:t>
            </w:r>
          </w:p>
        </w:tc>
      </w:tr>
      <w:tr w:rsidR="000C066E" w:rsidRPr="00B31C7A" w:rsidTr="009652A1">
        <w:tc>
          <w:tcPr>
            <w:tcW w:w="6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36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162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229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2022 г.</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2023 г.</w:t>
            </w: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2024 г.</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2025 г.</w:t>
            </w: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2026 г.</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всего</w:t>
            </w:r>
          </w:p>
        </w:tc>
        <w:tc>
          <w:tcPr>
            <w:tcW w:w="12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r>
      <w:tr w:rsidR="000C066E" w:rsidRPr="00B31C7A" w:rsidTr="009652A1">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w:t>
            </w:r>
          </w:p>
        </w:tc>
        <w:tc>
          <w:tcPr>
            <w:tcW w:w="36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3</w:t>
            </w:r>
          </w:p>
        </w:tc>
        <w:tc>
          <w:tcPr>
            <w:tcW w:w="22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4</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5</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w:t>
            </w: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7</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8</w:t>
            </w: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9</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11</w:t>
            </w:r>
          </w:p>
        </w:tc>
      </w:tr>
      <w:tr w:rsidR="000C066E" w:rsidRPr="00B31C7A" w:rsidTr="009652A1">
        <w:tc>
          <w:tcPr>
            <w:tcW w:w="1545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Программа  " Повышение безопасности дорожного движения в Тальменском районе в 2022 – 2026 годах</w:t>
            </w:r>
          </w:p>
        </w:tc>
      </w:tr>
      <w:tr w:rsidR="000C066E" w:rsidRPr="00B31C7A" w:rsidTr="009652A1">
        <w:trPr>
          <w:trHeight w:val="570"/>
        </w:trPr>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1.</w:t>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 по программе</w:t>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2022-2026 г</w:t>
            </w:r>
            <w:r w:rsidRPr="00B31C7A">
              <w:rPr>
                <w:color w:val="000000"/>
                <w:sz w:val="22"/>
                <w:szCs w:val="22"/>
              </w:rPr>
              <w:t>о</w:t>
            </w:r>
            <w:r w:rsidRPr="00B31C7A">
              <w:rPr>
                <w:color w:val="000000"/>
                <w:sz w:val="22"/>
                <w:szCs w:val="22"/>
              </w:rPr>
              <w:t>ды</w:t>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151,0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755,0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 xml:space="preserve">всего </w:t>
            </w:r>
          </w:p>
        </w:tc>
      </w:tr>
      <w:tr w:rsidR="000C066E" w:rsidRPr="00B31C7A" w:rsidTr="009652A1">
        <w:trPr>
          <w:trHeight w:val="57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57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57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w:t>
            </w:r>
            <w:r w:rsidRPr="00B31C7A">
              <w:rPr>
                <w:color w:val="000000"/>
                <w:sz w:val="22"/>
                <w:szCs w:val="22"/>
              </w:rPr>
              <w:t>а</w:t>
            </w:r>
            <w:r w:rsidRPr="00B31C7A">
              <w:rPr>
                <w:color w:val="000000"/>
                <w:sz w:val="22"/>
                <w:szCs w:val="22"/>
              </w:rPr>
              <w:t>ев.бюджет</w:t>
            </w:r>
          </w:p>
        </w:tc>
      </w:tr>
      <w:tr w:rsidR="000C066E" w:rsidRPr="00B31C7A" w:rsidTr="009652A1">
        <w:trPr>
          <w:trHeight w:val="57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151,0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755,0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местный бюджет</w:t>
            </w:r>
          </w:p>
        </w:tc>
      </w:tr>
      <w:tr w:rsidR="000C066E" w:rsidRPr="00B31C7A" w:rsidTr="009652A1">
        <w:trPr>
          <w:trHeight w:val="570"/>
        </w:trPr>
        <w:tc>
          <w:tcPr>
            <w:tcW w:w="686" w:type="dxa"/>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rPr>
          <w:trHeight w:val="570"/>
        </w:trPr>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Цель 1. Обеспечение безопасн</w:t>
            </w:r>
            <w:r w:rsidRPr="00B31C7A">
              <w:rPr>
                <w:color w:val="000000"/>
                <w:sz w:val="22"/>
                <w:szCs w:val="22"/>
              </w:rPr>
              <w:t>о</w:t>
            </w:r>
            <w:r w:rsidRPr="00B31C7A">
              <w:rPr>
                <w:color w:val="000000"/>
                <w:sz w:val="22"/>
                <w:szCs w:val="22"/>
              </w:rPr>
              <w:t>сти дорожного движения и сн</w:t>
            </w:r>
            <w:r w:rsidRPr="00B31C7A">
              <w:rPr>
                <w:color w:val="000000"/>
                <w:sz w:val="22"/>
                <w:szCs w:val="22"/>
              </w:rPr>
              <w:t>и</w:t>
            </w:r>
            <w:r w:rsidRPr="00B31C7A">
              <w:rPr>
                <w:color w:val="000000"/>
                <w:sz w:val="22"/>
                <w:szCs w:val="22"/>
              </w:rPr>
              <w:t>жение уровня смертности в р</w:t>
            </w:r>
            <w:r w:rsidRPr="00B31C7A">
              <w:rPr>
                <w:color w:val="000000"/>
                <w:sz w:val="22"/>
                <w:szCs w:val="22"/>
              </w:rPr>
              <w:t>е</w:t>
            </w:r>
            <w:r w:rsidRPr="00B31C7A">
              <w:rPr>
                <w:color w:val="000000"/>
                <w:sz w:val="22"/>
                <w:szCs w:val="22"/>
              </w:rPr>
              <w:t xml:space="preserve">зультате дорожно-транспортных </w:t>
            </w:r>
            <w:r w:rsidRPr="00B31C7A">
              <w:rPr>
                <w:color w:val="000000"/>
                <w:sz w:val="22"/>
                <w:szCs w:val="22"/>
              </w:rPr>
              <w:lastRenderedPageBreak/>
              <w:t>происш</w:t>
            </w:r>
            <w:r w:rsidRPr="00B31C7A">
              <w:rPr>
                <w:color w:val="000000"/>
                <w:sz w:val="22"/>
                <w:szCs w:val="22"/>
              </w:rPr>
              <w:t>е</w:t>
            </w:r>
            <w:r w:rsidRPr="00B31C7A">
              <w:rPr>
                <w:color w:val="000000"/>
                <w:sz w:val="22"/>
                <w:szCs w:val="22"/>
              </w:rPr>
              <w:t>ствий</w:t>
            </w:r>
            <w:r w:rsidRPr="00B31C7A">
              <w:rPr>
                <w:color w:val="000000"/>
                <w:sz w:val="22"/>
                <w:szCs w:val="22"/>
              </w:rPr>
              <w:br/>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lastRenderedPageBreak/>
              <w:t>2022 - 2026 годы</w:t>
            </w:r>
            <w:r w:rsidRPr="00B31C7A">
              <w:rPr>
                <w:color w:val="000000"/>
                <w:sz w:val="22"/>
                <w:szCs w:val="22"/>
              </w:rPr>
              <w:br/>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151,0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755,0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RPr="00B31C7A" w:rsidTr="009652A1">
        <w:trPr>
          <w:trHeight w:val="66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8"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110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66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66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w:t>
            </w:r>
            <w:r w:rsidRPr="00B31C7A">
              <w:rPr>
                <w:color w:val="000000"/>
                <w:sz w:val="22"/>
                <w:szCs w:val="22"/>
              </w:rPr>
              <w:t>а</w:t>
            </w:r>
            <w:r w:rsidRPr="00B31C7A">
              <w:rPr>
                <w:color w:val="000000"/>
                <w:sz w:val="22"/>
                <w:szCs w:val="22"/>
              </w:rPr>
              <w:t>ев.бюджет</w:t>
            </w:r>
          </w:p>
        </w:tc>
      </w:tr>
      <w:tr w:rsidR="000C066E" w:rsidRPr="00B31C7A" w:rsidTr="009652A1">
        <w:trPr>
          <w:trHeight w:val="66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151,0</w:t>
            </w:r>
          </w:p>
        </w:tc>
        <w:tc>
          <w:tcPr>
            <w:tcW w:w="968"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rPr>
            </w:pPr>
            <w:r w:rsidRPr="00B31C7A">
              <w:rPr>
                <w:color w:val="000000"/>
                <w:sz w:val="22"/>
                <w:szCs w:val="22"/>
              </w:rPr>
              <w:t>151,0</w:t>
            </w:r>
          </w:p>
        </w:tc>
        <w:tc>
          <w:tcPr>
            <w:tcW w:w="110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755,0</w:t>
            </w:r>
          </w:p>
        </w:tc>
        <w:tc>
          <w:tcPr>
            <w:tcW w:w="125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местный бю</w:t>
            </w:r>
            <w:r w:rsidRPr="00B31C7A">
              <w:rPr>
                <w:color w:val="000000"/>
                <w:sz w:val="22"/>
                <w:szCs w:val="22"/>
              </w:rPr>
              <w:t>д</w:t>
            </w:r>
            <w:r w:rsidRPr="00B31C7A">
              <w:rPr>
                <w:color w:val="000000"/>
                <w:sz w:val="22"/>
                <w:szCs w:val="22"/>
              </w:rPr>
              <w:t>жет</w:t>
            </w:r>
          </w:p>
        </w:tc>
      </w:tr>
      <w:tr w:rsidR="000C066E" w:rsidRPr="00B31C7A" w:rsidTr="009652A1">
        <w:trPr>
          <w:trHeight w:val="66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3.</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Задача 1.1. Предупреждение опа</w:t>
            </w:r>
            <w:r w:rsidRPr="00B31C7A">
              <w:rPr>
                <w:color w:val="000000"/>
                <w:sz w:val="22"/>
                <w:szCs w:val="22"/>
              </w:rPr>
              <w:t>с</w:t>
            </w:r>
            <w:r w:rsidRPr="00B31C7A">
              <w:rPr>
                <w:color w:val="000000"/>
                <w:sz w:val="22"/>
                <w:szCs w:val="22"/>
              </w:rPr>
              <w:t>ного поведения участников доро</w:t>
            </w:r>
            <w:r w:rsidRPr="00B31C7A">
              <w:rPr>
                <w:color w:val="000000"/>
                <w:sz w:val="22"/>
                <w:szCs w:val="22"/>
              </w:rPr>
              <w:t>ж</w:t>
            </w:r>
            <w:r w:rsidRPr="00B31C7A">
              <w:rPr>
                <w:color w:val="000000"/>
                <w:sz w:val="22"/>
                <w:szCs w:val="22"/>
              </w:rPr>
              <w:t>ного движения</w:t>
            </w:r>
            <w:r w:rsidRPr="00B31C7A">
              <w:rPr>
                <w:color w:val="000000"/>
                <w:sz w:val="22"/>
                <w:szCs w:val="22"/>
              </w:rPr>
              <w:br/>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2022 - 2026 годы</w:t>
            </w:r>
            <w:r w:rsidRPr="00B31C7A">
              <w:rPr>
                <w:color w:val="000000"/>
                <w:sz w:val="22"/>
                <w:szCs w:val="22"/>
              </w:rPr>
              <w:br/>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68,952</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92,952</w:t>
            </w:r>
          </w:p>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всего</w:t>
            </w:r>
          </w:p>
        </w:tc>
      </w:tr>
      <w:tr w:rsidR="000C066E" w:rsidRPr="00B31C7A" w:rsidTr="009652A1">
        <w:trPr>
          <w:trHeight w:val="311"/>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78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78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w:t>
            </w:r>
            <w:r w:rsidRPr="00B31C7A">
              <w:rPr>
                <w:color w:val="000000"/>
                <w:sz w:val="22"/>
                <w:szCs w:val="22"/>
              </w:rPr>
              <w:t>а</w:t>
            </w:r>
            <w:r w:rsidRPr="00B31C7A">
              <w:rPr>
                <w:color w:val="000000"/>
                <w:sz w:val="22"/>
                <w:szCs w:val="22"/>
              </w:rPr>
              <w:t>ев.бюджет</w:t>
            </w:r>
          </w:p>
        </w:tc>
      </w:tr>
      <w:tr w:rsidR="000C066E" w:rsidRPr="00B31C7A" w:rsidTr="009652A1">
        <w:trPr>
          <w:trHeight w:val="780"/>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68,952</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92,952</w:t>
            </w:r>
          </w:p>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местный бюджет</w:t>
            </w:r>
          </w:p>
        </w:tc>
      </w:tr>
      <w:tr w:rsidR="000C066E" w:rsidRPr="00B31C7A" w:rsidTr="009652A1">
        <w:trPr>
          <w:trHeight w:val="780"/>
        </w:trPr>
        <w:tc>
          <w:tcPr>
            <w:tcW w:w="686" w:type="dxa"/>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rPr>
          <w:trHeight w:val="480"/>
        </w:trPr>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4.</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Мероприятие 1.1.1. Организация изготовления и распространения социальной рекламы, направле</w:t>
            </w:r>
            <w:r w:rsidRPr="00B31C7A">
              <w:rPr>
                <w:color w:val="000000"/>
                <w:sz w:val="22"/>
                <w:szCs w:val="22"/>
              </w:rPr>
              <w:t>н</w:t>
            </w:r>
            <w:r w:rsidRPr="00B31C7A">
              <w:rPr>
                <w:color w:val="000000"/>
                <w:sz w:val="22"/>
                <w:szCs w:val="22"/>
              </w:rPr>
              <w:t>ной на повышение безопасности д</w:t>
            </w:r>
            <w:r w:rsidRPr="00B31C7A">
              <w:rPr>
                <w:color w:val="000000"/>
                <w:sz w:val="22"/>
                <w:szCs w:val="22"/>
              </w:rPr>
              <w:t>о</w:t>
            </w:r>
            <w:r w:rsidRPr="00B31C7A">
              <w:rPr>
                <w:color w:val="000000"/>
                <w:sz w:val="22"/>
                <w:szCs w:val="22"/>
              </w:rPr>
              <w:t>рожного движения</w:t>
            </w:r>
            <w:r w:rsidRPr="00B31C7A">
              <w:rPr>
                <w:color w:val="000000"/>
                <w:sz w:val="22"/>
                <w:szCs w:val="22"/>
              </w:rPr>
              <w:br/>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2022 - 2026 годы</w:t>
            </w:r>
            <w:r w:rsidRPr="00B31C7A">
              <w:rPr>
                <w:color w:val="000000"/>
                <w:sz w:val="22"/>
                <w:szCs w:val="22"/>
              </w:rPr>
              <w:br/>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Администрация ра</w:t>
            </w:r>
            <w:r w:rsidRPr="00B31C7A">
              <w:rPr>
                <w:color w:val="000000"/>
                <w:sz w:val="22"/>
                <w:szCs w:val="22"/>
              </w:rPr>
              <w:t>й</w:t>
            </w:r>
            <w:r w:rsidRPr="00B31C7A">
              <w:rPr>
                <w:color w:val="000000"/>
                <w:sz w:val="22"/>
                <w:szCs w:val="22"/>
              </w:rPr>
              <w:t xml:space="preserve">она </w:t>
            </w:r>
          </w:p>
          <w:p w:rsidR="000C066E" w:rsidRPr="00B31C7A" w:rsidRDefault="000C066E" w:rsidP="009652A1">
            <w:pPr>
              <w:textAlignment w:val="baseline"/>
              <w:rPr>
                <w:color w:val="000000"/>
                <w:sz w:val="22"/>
                <w:szCs w:val="22"/>
              </w:rPr>
            </w:pPr>
          </w:p>
          <w:p w:rsidR="000C066E" w:rsidRPr="00B31C7A" w:rsidRDefault="000C066E" w:rsidP="009652A1">
            <w:pPr>
              <w:textAlignment w:val="baseline"/>
              <w:rPr>
                <w:b/>
                <w:color w:val="000000"/>
                <w:sz w:val="22"/>
                <w:szCs w:val="22"/>
              </w:rPr>
            </w:pPr>
            <w:r w:rsidRPr="00B31C7A">
              <w:rPr>
                <w:color w:val="000000"/>
                <w:sz w:val="22"/>
                <w:szCs w:val="22"/>
              </w:rPr>
              <w:t>ОМВД Тальменск</w:t>
            </w:r>
            <w:r w:rsidRPr="00B31C7A">
              <w:rPr>
                <w:color w:val="000000"/>
                <w:sz w:val="22"/>
                <w:szCs w:val="22"/>
              </w:rPr>
              <w:t>о</w:t>
            </w:r>
            <w:r w:rsidRPr="00B31C7A">
              <w:rPr>
                <w:color w:val="000000"/>
                <w:sz w:val="22"/>
                <w:szCs w:val="22"/>
              </w:rPr>
              <w:t>го района (по согл</w:t>
            </w:r>
            <w:r w:rsidRPr="00B31C7A">
              <w:rPr>
                <w:color w:val="000000"/>
                <w:sz w:val="22"/>
                <w:szCs w:val="22"/>
              </w:rPr>
              <w:t>а</w:t>
            </w:r>
            <w:r w:rsidRPr="00B31C7A">
              <w:rPr>
                <w:color w:val="000000"/>
                <w:sz w:val="22"/>
                <w:szCs w:val="22"/>
              </w:rPr>
              <w:t>сованию)</w:t>
            </w:r>
          </w:p>
          <w:p w:rsidR="000C066E" w:rsidRPr="00B31C7A" w:rsidRDefault="000C066E" w:rsidP="009652A1">
            <w:pPr>
              <w:textAlignment w:val="baseline"/>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lastRenderedPageBreak/>
              <w:t>68,952</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92,952</w:t>
            </w:r>
          </w:p>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RPr="00B31C7A" w:rsidTr="009652A1">
        <w:trPr>
          <w:trHeight w:val="535"/>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849"/>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1092"/>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w:t>
            </w:r>
            <w:r w:rsidRPr="00B31C7A">
              <w:rPr>
                <w:color w:val="000000"/>
                <w:sz w:val="22"/>
                <w:szCs w:val="22"/>
              </w:rPr>
              <w:t>а</w:t>
            </w:r>
            <w:r w:rsidRPr="00B31C7A">
              <w:rPr>
                <w:color w:val="000000"/>
                <w:sz w:val="22"/>
                <w:szCs w:val="22"/>
              </w:rPr>
              <w:t>ев.бюджет</w:t>
            </w:r>
          </w:p>
        </w:tc>
      </w:tr>
      <w:tr w:rsidR="000C066E" w:rsidRPr="00B31C7A" w:rsidTr="009652A1">
        <w:trPr>
          <w:trHeight w:val="715"/>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68,952</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6,0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92,952</w:t>
            </w:r>
          </w:p>
          <w:p w:rsidR="000C066E" w:rsidRPr="00B31C7A" w:rsidRDefault="000C066E" w:rsidP="009652A1">
            <w:pPr>
              <w:jc w:val="center"/>
              <w:textAlignment w:val="baseline"/>
              <w:rPr>
                <w:color w:val="000000"/>
                <w:sz w:val="22"/>
                <w:szCs w:val="22"/>
              </w:rPr>
            </w:pP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w:t>
            </w:r>
            <w:r w:rsidRPr="00B31C7A">
              <w:rPr>
                <w:color w:val="000000"/>
                <w:sz w:val="22"/>
                <w:szCs w:val="22"/>
              </w:rPr>
              <w:t>т</w:t>
            </w:r>
            <w:r w:rsidRPr="00B31C7A">
              <w:rPr>
                <w:color w:val="000000"/>
                <w:sz w:val="22"/>
                <w:szCs w:val="22"/>
              </w:rPr>
              <w:t>ный бюджет</w:t>
            </w:r>
          </w:p>
        </w:tc>
      </w:tr>
      <w:tr w:rsidR="000C066E" w:rsidRPr="00B31C7A" w:rsidTr="009652A1">
        <w:trPr>
          <w:trHeight w:val="854"/>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rPr>
          <w:trHeight w:val="452"/>
        </w:trPr>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Pr>
                <w:color w:val="000000"/>
                <w:sz w:val="22"/>
                <w:szCs w:val="22"/>
              </w:rPr>
              <w:t>5</w:t>
            </w:r>
            <w:r w:rsidRPr="00B31C7A">
              <w:rPr>
                <w:color w:val="000000"/>
                <w:sz w:val="22"/>
                <w:szCs w:val="22"/>
              </w:rPr>
              <w:t>.</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Мероприятие 1.1.2 Назначить ответственного за  пропаганду в области обеспечения безопасн</w:t>
            </w:r>
            <w:r w:rsidRPr="00B31C7A">
              <w:rPr>
                <w:color w:val="000000"/>
                <w:sz w:val="22"/>
                <w:szCs w:val="22"/>
              </w:rPr>
              <w:t>о</w:t>
            </w:r>
            <w:r w:rsidRPr="00B31C7A">
              <w:rPr>
                <w:color w:val="000000"/>
                <w:sz w:val="22"/>
                <w:szCs w:val="22"/>
              </w:rPr>
              <w:t>сти доро</w:t>
            </w:r>
            <w:r w:rsidRPr="00B31C7A">
              <w:rPr>
                <w:color w:val="000000"/>
                <w:sz w:val="22"/>
                <w:szCs w:val="22"/>
              </w:rPr>
              <w:t>ж</w:t>
            </w:r>
            <w:r w:rsidRPr="00B31C7A">
              <w:rPr>
                <w:color w:val="000000"/>
                <w:sz w:val="22"/>
                <w:szCs w:val="22"/>
              </w:rPr>
              <w:t>ного движения</w:t>
            </w:r>
            <w:r w:rsidRPr="00B31C7A">
              <w:rPr>
                <w:color w:val="000000"/>
                <w:sz w:val="22"/>
                <w:szCs w:val="22"/>
              </w:rPr>
              <w:br/>
            </w:r>
            <w:r w:rsidRPr="00B31C7A">
              <w:rPr>
                <w:color w:val="000000"/>
                <w:sz w:val="22"/>
                <w:szCs w:val="22"/>
              </w:rPr>
              <w:br/>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2022 - 2026 годы</w:t>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ОМВД  России по Тальменскому ра</w:t>
            </w:r>
            <w:r w:rsidRPr="00B31C7A">
              <w:rPr>
                <w:color w:val="000000"/>
                <w:sz w:val="22"/>
                <w:szCs w:val="22"/>
              </w:rPr>
              <w:t>й</w:t>
            </w:r>
            <w:r w:rsidRPr="00B31C7A">
              <w:rPr>
                <w:color w:val="000000"/>
                <w:sz w:val="22"/>
                <w:szCs w:val="22"/>
              </w:rPr>
              <w:t>ону</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RPr="00B31C7A" w:rsidTr="009652A1">
        <w:trPr>
          <w:trHeight w:val="335"/>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8"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10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469"/>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495"/>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краевой бюджет</w:t>
            </w:r>
          </w:p>
        </w:tc>
      </w:tr>
      <w:tr w:rsidR="000C066E" w:rsidRPr="00B31C7A" w:rsidTr="009652A1">
        <w:trPr>
          <w:trHeight w:val="495"/>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w:t>
            </w:r>
            <w:r w:rsidRPr="00B31C7A">
              <w:rPr>
                <w:color w:val="000000"/>
                <w:sz w:val="22"/>
                <w:szCs w:val="22"/>
              </w:rPr>
              <w:t>т</w:t>
            </w:r>
            <w:r w:rsidRPr="00B31C7A">
              <w:rPr>
                <w:color w:val="000000"/>
                <w:sz w:val="22"/>
                <w:szCs w:val="22"/>
              </w:rPr>
              <w:t>ный бюджет</w:t>
            </w:r>
          </w:p>
        </w:tc>
      </w:tr>
      <w:tr w:rsidR="000C066E" w:rsidRPr="00B31C7A" w:rsidTr="009652A1">
        <w:trPr>
          <w:trHeight w:val="1126"/>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rPr>
          <w:trHeight w:val="495"/>
        </w:trPr>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Pr>
                <w:color w:val="000000"/>
                <w:sz w:val="22"/>
                <w:szCs w:val="22"/>
              </w:rPr>
              <w:t>6</w:t>
            </w:r>
            <w:r w:rsidRPr="00B31C7A">
              <w:rPr>
                <w:color w:val="000000"/>
                <w:sz w:val="22"/>
                <w:szCs w:val="22"/>
              </w:rPr>
              <w:t>.</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Задача.1.2 Обеспечение безопасн</w:t>
            </w:r>
            <w:r w:rsidRPr="00B31C7A">
              <w:rPr>
                <w:color w:val="000000"/>
                <w:sz w:val="22"/>
                <w:szCs w:val="22"/>
              </w:rPr>
              <w:t>о</w:t>
            </w:r>
            <w:r w:rsidRPr="00B31C7A">
              <w:rPr>
                <w:color w:val="000000"/>
                <w:sz w:val="22"/>
                <w:szCs w:val="22"/>
              </w:rPr>
              <w:t>сти участия детей в дорожном движении</w:t>
            </w:r>
            <w:r w:rsidRPr="00B31C7A">
              <w:rPr>
                <w:color w:val="000000"/>
                <w:sz w:val="22"/>
                <w:szCs w:val="22"/>
              </w:rPr>
              <w:br/>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2022 – 2026 годы</w:t>
            </w:r>
            <w:r w:rsidRPr="00B31C7A">
              <w:rPr>
                <w:color w:val="000000"/>
                <w:sz w:val="22"/>
                <w:szCs w:val="22"/>
              </w:rPr>
              <w:br/>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82,048</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14</w:t>
            </w:r>
            <w:r>
              <w:rPr>
                <w:color w:val="000000"/>
                <w:sz w:val="22"/>
                <w:szCs w:val="22"/>
              </w:rPr>
              <w:t>5</w:t>
            </w: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14</w:t>
            </w:r>
            <w:r>
              <w:rPr>
                <w:color w:val="000000"/>
                <w:sz w:val="22"/>
                <w:szCs w:val="22"/>
              </w:rPr>
              <w:t>5</w:t>
            </w: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14</w:t>
            </w:r>
            <w:r>
              <w:rPr>
                <w:color w:val="000000"/>
                <w:sz w:val="22"/>
                <w:szCs w:val="22"/>
              </w:rPr>
              <w:t>5</w:t>
            </w: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14</w:t>
            </w:r>
            <w:r>
              <w:rPr>
                <w:color w:val="000000"/>
                <w:sz w:val="22"/>
                <w:szCs w:val="22"/>
              </w:rPr>
              <w:t>5</w:t>
            </w: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662,048</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RPr="00B31C7A" w:rsidTr="009652A1">
        <w:trPr>
          <w:trHeight w:val="49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49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49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краевой бюджет</w:t>
            </w:r>
          </w:p>
        </w:tc>
      </w:tr>
      <w:tr w:rsidR="000C066E" w:rsidRPr="00B31C7A" w:rsidTr="009652A1">
        <w:trPr>
          <w:trHeight w:val="49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82,048</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14</w:t>
            </w:r>
            <w:r>
              <w:rPr>
                <w:color w:val="000000"/>
                <w:sz w:val="22"/>
                <w:szCs w:val="22"/>
              </w:rPr>
              <w:t>5</w:t>
            </w: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14</w:t>
            </w:r>
            <w:r>
              <w:rPr>
                <w:color w:val="000000"/>
                <w:sz w:val="22"/>
                <w:szCs w:val="22"/>
              </w:rPr>
              <w:t>5</w:t>
            </w: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14</w:t>
            </w:r>
            <w:r>
              <w:rPr>
                <w:color w:val="000000"/>
                <w:sz w:val="22"/>
                <w:szCs w:val="22"/>
              </w:rPr>
              <w:t>5</w:t>
            </w: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14</w:t>
            </w:r>
            <w:r>
              <w:rPr>
                <w:color w:val="000000"/>
                <w:sz w:val="22"/>
                <w:szCs w:val="22"/>
              </w:rPr>
              <w:t>5</w:t>
            </w: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662,048</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w:t>
            </w:r>
            <w:r w:rsidRPr="00B31C7A">
              <w:rPr>
                <w:color w:val="000000"/>
                <w:sz w:val="22"/>
                <w:szCs w:val="22"/>
              </w:rPr>
              <w:t>т</w:t>
            </w:r>
            <w:r w:rsidRPr="00B31C7A">
              <w:rPr>
                <w:color w:val="000000"/>
                <w:sz w:val="22"/>
                <w:szCs w:val="22"/>
              </w:rPr>
              <w:t>ный бюджет</w:t>
            </w:r>
          </w:p>
        </w:tc>
      </w:tr>
      <w:tr w:rsidR="000C066E" w:rsidRPr="00B31C7A" w:rsidTr="009652A1">
        <w:trPr>
          <w:trHeight w:val="510"/>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rPr>
          <w:trHeight w:val="585"/>
        </w:trPr>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Pr>
                <w:color w:val="000000"/>
                <w:sz w:val="22"/>
                <w:szCs w:val="22"/>
              </w:rPr>
              <w:t>7</w:t>
            </w:r>
            <w:r w:rsidRPr="00B31C7A">
              <w:rPr>
                <w:color w:val="000000"/>
                <w:sz w:val="22"/>
                <w:szCs w:val="22"/>
              </w:rPr>
              <w:t>.</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Мероприятие.1.2.1 Оснащение уголков безопасности доро</w:t>
            </w:r>
            <w:r w:rsidRPr="00B31C7A">
              <w:rPr>
                <w:color w:val="000000"/>
                <w:sz w:val="22"/>
                <w:szCs w:val="22"/>
              </w:rPr>
              <w:t>ж</w:t>
            </w:r>
            <w:r w:rsidRPr="00B31C7A">
              <w:rPr>
                <w:color w:val="000000"/>
                <w:sz w:val="22"/>
                <w:szCs w:val="22"/>
              </w:rPr>
              <w:t>ного движения материалами с нагля</w:t>
            </w:r>
            <w:r w:rsidRPr="00B31C7A">
              <w:rPr>
                <w:color w:val="000000"/>
                <w:sz w:val="22"/>
                <w:szCs w:val="22"/>
              </w:rPr>
              <w:t>д</w:t>
            </w:r>
            <w:r w:rsidRPr="00B31C7A">
              <w:rPr>
                <w:color w:val="000000"/>
                <w:sz w:val="22"/>
                <w:szCs w:val="22"/>
              </w:rPr>
              <w:t>ной агитацией в общеобразовательных  учре</w:t>
            </w:r>
            <w:r w:rsidRPr="00B31C7A">
              <w:rPr>
                <w:color w:val="000000"/>
                <w:sz w:val="22"/>
                <w:szCs w:val="22"/>
              </w:rPr>
              <w:t>ж</w:t>
            </w:r>
            <w:r w:rsidRPr="00B31C7A">
              <w:rPr>
                <w:color w:val="000000"/>
                <w:sz w:val="22"/>
                <w:szCs w:val="22"/>
              </w:rPr>
              <w:t xml:space="preserve">дениях                        </w:t>
            </w:r>
            <w:r w:rsidRPr="00B31C7A">
              <w:rPr>
                <w:color w:val="000000"/>
                <w:sz w:val="22"/>
                <w:szCs w:val="22"/>
              </w:rPr>
              <w:br/>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2022 – 2026 годы</w:t>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Отдел образования</w:t>
            </w:r>
          </w:p>
          <w:p w:rsidR="000C066E" w:rsidRPr="00B31C7A" w:rsidRDefault="000C066E" w:rsidP="009652A1">
            <w:pPr>
              <w:rPr>
                <w:color w:val="000000"/>
                <w:sz w:val="22"/>
                <w:szCs w:val="22"/>
              </w:rPr>
            </w:pPr>
            <w:r w:rsidRPr="00B31C7A">
              <w:rPr>
                <w:color w:val="000000"/>
                <w:sz w:val="22"/>
                <w:szCs w:val="22"/>
              </w:rPr>
              <w:t xml:space="preserve"> </w:t>
            </w:r>
          </w:p>
          <w:p w:rsidR="000C066E" w:rsidRPr="00B31C7A" w:rsidRDefault="000C066E" w:rsidP="009652A1">
            <w:pPr>
              <w:textAlignment w:val="baseline"/>
              <w:rPr>
                <w:color w:val="000000"/>
                <w:sz w:val="22"/>
                <w:szCs w:val="22"/>
              </w:rPr>
            </w:pPr>
            <w:r w:rsidRPr="00B31C7A">
              <w:rPr>
                <w:color w:val="000000"/>
                <w:sz w:val="22"/>
                <w:szCs w:val="22"/>
              </w:rPr>
              <w:t>ОМВД России по Тальменскому району</w:t>
            </w:r>
            <w:r>
              <w:rPr>
                <w:color w:val="000000"/>
                <w:sz w:val="22"/>
                <w:szCs w:val="22"/>
              </w:rPr>
              <w:t xml:space="preserve"> </w:t>
            </w:r>
            <w:r w:rsidRPr="00B31C7A">
              <w:rPr>
                <w:color w:val="000000"/>
                <w:sz w:val="22"/>
                <w:szCs w:val="22"/>
              </w:rPr>
              <w:t>(по согласов</w:t>
            </w:r>
            <w:r w:rsidRPr="00B31C7A">
              <w:rPr>
                <w:color w:val="000000"/>
                <w:sz w:val="22"/>
                <w:szCs w:val="22"/>
              </w:rPr>
              <w:t>а</w:t>
            </w:r>
            <w:r w:rsidRPr="00B31C7A">
              <w:rPr>
                <w:color w:val="000000"/>
                <w:sz w:val="22"/>
                <w:szCs w:val="22"/>
              </w:rPr>
              <w:t>нию)</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42</w:t>
            </w: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42</w:t>
            </w:r>
            <w:r w:rsidRPr="00B31C7A">
              <w:rPr>
                <w:color w:val="000000"/>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42</w:t>
            </w: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42</w:t>
            </w:r>
            <w:r w:rsidRPr="00B31C7A">
              <w:rPr>
                <w:color w:val="000000"/>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168,0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RPr="00B31C7A" w:rsidTr="009652A1">
        <w:trPr>
          <w:trHeight w:val="374"/>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58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58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краевой бюджет</w:t>
            </w:r>
          </w:p>
        </w:tc>
      </w:tr>
      <w:tr w:rsidR="000C066E" w:rsidRPr="00B31C7A" w:rsidTr="009652A1">
        <w:trPr>
          <w:trHeight w:val="58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42</w:t>
            </w: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42</w:t>
            </w:r>
            <w:r w:rsidRPr="00B31C7A">
              <w:rPr>
                <w:color w:val="000000"/>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42</w:t>
            </w: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42</w:t>
            </w:r>
            <w:r w:rsidRPr="00B31C7A">
              <w:rPr>
                <w:color w:val="000000"/>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168,0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w:t>
            </w:r>
            <w:r w:rsidRPr="00B31C7A">
              <w:rPr>
                <w:color w:val="000000"/>
                <w:sz w:val="22"/>
                <w:szCs w:val="22"/>
              </w:rPr>
              <w:t>т</w:t>
            </w:r>
            <w:r w:rsidRPr="00B31C7A">
              <w:rPr>
                <w:color w:val="000000"/>
                <w:sz w:val="22"/>
                <w:szCs w:val="22"/>
              </w:rPr>
              <w:t>ный бюджет</w:t>
            </w:r>
            <w:r w:rsidRPr="00B31C7A">
              <w:rPr>
                <w:color w:val="000000"/>
                <w:sz w:val="22"/>
                <w:szCs w:val="22"/>
              </w:rPr>
              <w:br/>
            </w:r>
          </w:p>
        </w:tc>
      </w:tr>
      <w:tr w:rsidR="000C066E" w:rsidRPr="00B31C7A" w:rsidTr="009652A1">
        <w:trPr>
          <w:trHeight w:val="930"/>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rPr>
          <w:trHeight w:val="465"/>
        </w:trPr>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Pr>
                <w:color w:val="000000"/>
                <w:sz w:val="22"/>
                <w:szCs w:val="22"/>
              </w:rPr>
              <w:t>8</w:t>
            </w:r>
            <w:r w:rsidRPr="00B31C7A">
              <w:rPr>
                <w:color w:val="000000"/>
                <w:sz w:val="22"/>
                <w:szCs w:val="22"/>
              </w:rPr>
              <w:t>.</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Мероприятие 1.2.2. Создание единообразия стендов «Паспорт д</w:t>
            </w:r>
            <w:r w:rsidRPr="00B31C7A">
              <w:rPr>
                <w:color w:val="000000"/>
                <w:sz w:val="22"/>
                <w:szCs w:val="22"/>
              </w:rPr>
              <w:t>о</w:t>
            </w:r>
            <w:r w:rsidRPr="00B31C7A">
              <w:rPr>
                <w:color w:val="000000"/>
                <w:sz w:val="22"/>
                <w:szCs w:val="22"/>
              </w:rPr>
              <w:t>рожной безопасности» в общеобразовательных  учрежд</w:t>
            </w:r>
            <w:r w:rsidRPr="00B31C7A">
              <w:rPr>
                <w:color w:val="000000"/>
                <w:sz w:val="22"/>
                <w:szCs w:val="22"/>
              </w:rPr>
              <w:t>е</w:t>
            </w:r>
            <w:r w:rsidRPr="00B31C7A">
              <w:rPr>
                <w:color w:val="000000"/>
                <w:sz w:val="22"/>
                <w:szCs w:val="22"/>
              </w:rPr>
              <w:t xml:space="preserve">ниях                        </w:t>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2022 – 2026 годы</w:t>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 xml:space="preserve">Отдел образования </w:t>
            </w:r>
          </w:p>
          <w:p w:rsidR="000C066E" w:rsidRPr="00B31C7A" w:rsidRDefault="000C066E" w:rsidP="009652A1">
            <w:pPr>
              <w:textAlignment w:val="baseline"/>
              <w:rPr>
                <w:color w:val="000000"/>
                <w:sz w:val="22"/>
                <w:szCs w:val="22"/>
              </w:rPr>
            </w:pPr>
            <w:r w:rsidRPr="00B31C7A">
              <w:rPr>
                <w:color w:val="000000"/>
                <w:sz w:val="22"/>
                <w:szCs w:val="22"/>
              </w:rPr>
              <w:t xml:space="preserve">ОМВД России по Тальменскому  </w:t>
            </w:r>
          </w:p>
          <w:p w:rsidR="000C066E" w:rsidRPr="00B31C7A" w:rsidRDefault="000C066E" w:rsidP="009652A1">
            <w:pPr>
              <w:textAlignment w:val="baseline"/>
              <w:rPr>
                <w:color w:val="000000"/>
                <w:sz w:val="22"/>
                <w:szCs w:val="22"/>
              </w:rPr>
            </w:pPr>
            <w:r w:rsidRPr="00B31C7A">
              <w:rPr>
                <w:color w:val="000000"/>
                <w:sz w:val="22"/>
                <w:szCs w:val="22"/>
              </w:rPr>
              <w:t>району(по соглас</w:t>
            </w:r>
            <w:r w:rsidRPr="00B31C7A">
              <w:rPr>
                <w:color w:val="000000"/>
                <w:sz w:val="22"/>
                <w:szCs w:val="22"/>
              </w:rPr>
              <w:t>о</w:t>
            </w:r>
            <w:r w:rsidRPr="00B31C7A">
              <w:rPr>
                <w:color w:val="000000"/>
                <w:sz w:val="22"/>
                <w:szCs w:val="22"/>
              </w:rPr>
              <w:t>ванию)</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20</w:t>
            </w: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20</w:t>
            </w:r>
            <w:r w:rsidRPr="00B31C7A">
              <w:rPr>
                <w:color w:val="000000"/>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20</w:t>
            </w: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Pr>
                <w:color w:val="000000"/>
                <w:sz w:val="22"/>
                <w:szCs w:val="22"/>
              </w:rPr>
              <w:t>20</w:t>
            </w: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80</w:t>
            </w: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RPr="00B31C7A" w:rsidTr="009652A1">
        <w:trPr>
          <w:trHeight w:val="46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46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46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краевой бюджет</w:t>
            </w:r>
          </w:p>
        </w:tc>
      </w:tr>
      <w:tr w:rsidR="000C066E" w:rsidRPr="00B31C7A" w:rsidTr="009652A1">
        <w:trPr>
          <w:trHeight w:val="46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20</w:t>
            </w: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20</w:t>
            </w:r>
            <w:r w:rsidRPr="00B31C7A">
              <w:rPr>
                <w:color w:val="000000"/>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20</w:t>
            </w:r>
            <w:r w:rsidRPr="00B31C7A">
              <w:rPr>
                <w:color w:val="000000"/>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Pr>
                <w:color w:val="000000"/>
                <w:sz w:val="22"/>
                <w:szCs w:val="22"/>
              </w:rPr>
              <w:t>20</w:t>
            </w: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80</w:t>
            </w: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w:t>
            </w:r>
            <w:r w:rsidRPr="00B31C7A">
              <w:rPr>
                <w:color w:val="000000"/>
                <w:sz w:val="22"/>
                <w:szCs w:val="22"/>
              </w:rPr>
              <w:t>т</w:t>
            </w:r>
            <w:r w:rsidRPr="00B31C7A">
              <w:rPr>
                <w:color w:val="000000"/>
                <w:sz w:val="22"/>
                <w:szCs w:val="22"/>
              </w:rPr>
              <w:t>ный бюджет</w:t>
            </w:r>
          </w:p>
        </w:tc>
      </w:tr>
      <w:tr w:rsidR="000C066E" w:rsidRPr="00B31C7A" w:rsidTr="009652A1">
        <w:trPr>
          <w:trHeight w:val="540"/>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rPr>
          <w:trHeight w:val="645"/>
        </w:trPr>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Pr>
                <w:color w:val="000000"/>
                <w:sz w:val="22"/>
                <w:szCs w:val="22"/>
              </w:rPr>
              <w:t>9</w:t>
            </w:r>
            <w:r w:rsidRPr="00B31C7A">
              <w:rPr>
                <w:color w:val="000000"/>
                <w:sz w:val="22"/>
                <w:szCs w:val="22"/>
              </w:rPr>
              <w:t>.</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 xml:space="preserve">Мероприятие 1.2.3 Проведение районных соревнований юных </w:t>
            </w:r>
            <w:r w:rsidRPr="00B31C7A">
              <w:rPr>
                <w:color w:val="000000"/>
                <w:sz w:val="22"/>
                <w:szCs w:val="22"/>
              </w:rPr>
              <w:lastRenderedPageBreak/>
              <w:t>велосипедистов и участие в краевом ко</w:t>
            </w:r>
            <w:r w:rsidRPr="00B31C7A">
              <w:rPr>
                <w:color w:val="000000"/>
                <w:sz w:val="22"/>
                <w:szCs w:val="22"/>
              </w:rPr>
              <w:t>н</w:t>
            </w:r>
            <w:r w:rsidRPr="00B31C7A">
              <w:rPr>
                <w:color w:val="000000"/>
                <w:sz w:val="22"/>
                <w:szCs w:val="22"/>
              </w:rPr>
              <w:t>курсе «Безопасное колесо»</w:t>
            </w:r>
            <w:r w:rsidRPr="00B31C7A">
              <w:rPr>
                <w:color w:val="000000"/>
                <w:sz w:val="22"/>
                <w:szCs w:val="22"/>
              </w:rPr>
              <w:br/>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lastRenderedPageBreak/>
              <w:t>2022 – 2026 годы</w:t>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br/>
              <w:t xml:space="preserve">Отдел образования </w:t>
            </w:r>
          </w:p>
          <w:p w:rsidR="000C066E" w:rsidRPr="00B31C7A" w:rsidRDefault="000C066E" w:rsidP="009652A1">
            <w:pPr>
              <w:textAlignment w:val="baseline"/>
              <w:rPr>
                <w:color w:val="000000"/>
                <w:sz w:val="22"/>
                <w:szCs w:val="22"/>
              </w:rPr>
            </w:pPr>
          </w:p>
          <w:p w:rsidR="000C066E" w:rsidRPr="00B31C7A" w:rsidRDefault="000C066E" w:rsidP="009652A1">
            <w:pPr>
              <w:textAlignment w:val="baseline"/>
              <w:rPr>
                <w:color w:val="000000"/>
                <w:sz w:val="22"/>
                <w:szCs w:val="22"/>
              </w:rPr>
            </w:pPr>
          </w:p>
          <w:p w:rsidR="000C066E" w:rsidRPr="00B31C7A" w:rsidRDefault="000C066E" w:rsidP="009652A1">
            <w:pPr>
              <w:textAlignment w:val="baseline"/>
              <w:rPr>
                <w:color w:val="000000"/>
                <w:sz w:val="22"/>
                <w:szCs w:val="22"/>
              </w:rPr>
            </w:pPr>
            <w:r w:rsidRPr="00B31C7A">
              <w:rPr>
                <w:color w:val="000000"/>
                <w:sz w:val="22"/>
                <w:szCs w:val="22"/>
              </w:rPr>
              <w:t>ОМВД России по Тальменскому району (по согласов</w:t>
            </w:r>
            <w:r w:rsidRPr="00B31C7A">
              <w:rPr>
                <w:color w:val="000000"/>
                <w:sz w:val="22"/>
                <w:szCs w:val="22"/>
              </w:rPr>
              <w:t>а</w:t>
            </w:r>
            <w:r w:rsidRPr="00B31C7A">
              <w:rPr>
                <w:color w:val="000000"/>
                <w:sz w:val="22"/>
                <w:szCs w:val="22"/>
              </w:rPr>
              <w:t>нию)</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lastRenderedPageBreak/>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15,0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15,0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15,0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15,0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60,0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RPr="00B31C7A" w:rsidTr="009652A1">
        <w:trPr>
          <w:trHeight w:val="64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64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64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краевой бюджет</w:t>
            </w:r>
          </w:p>
        </w:tc>
      </w:tr>
      <w:tr w:rsidR="000C066E" w:rsidRPr="00B31C7A" w:rsidTr="009652A1">
        <w:trPr>
          <w:trHeight w:val="645"/>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15,0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15,0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15,0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15,0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Pr>
                <w:color w:val="000000"/>
                <w:sz w:val="22"/>
                <w:szCs w:val="22"/>
              </w:rPr>
              <w:t>60,0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w:t>
            </w:r>
            <w:r w:rsidRPr="00B31C7A">
              <w:rPr>
                <w:color w:val="000000"/>
                <w:sz w:val="22"/>
                <w:szCs w:val="22"/>
              </w:rPr>
              <w:t>т</w:t>
            </w:r>
            <w:r w:rsidRPr="00B31C7A">
              <w:rPr>
                <w:color w:val="000000"/>
                <w:sz w:val="22"/>
                <w:szCs w:val="22"/>
              </w:rPr>
              <w:t>ный бюджет</w:t>
            </w:r>
          </w:p>
        </w:tc>
      </w:tr>
      <w:tr w:rsidR="000C066E" w:rsidRPr="00B31C7A" w:rsidTr="009652A1">
        <w:trPr>
          <w:trHeight w:val="615"/>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rPr>
          <w:trHeight w:val="506"/>
        </w:trPr>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Pr>
                <w:color w:val="000000"/>
                <w:sz w:val="22"/>
                <w:szCs w:val="22"/>
              </w:rPr>
              <w:t>10</w:t>
            </w:r>
            <w:r w:rsidRPr="00B31C7A">
              <w:rPr>
                <w:color w:val="000000"/>
                <w:sz w:val="22"/>
                <w:szCs w:val="22"/>
              </w:rPr>
              <w:t>.</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both"/>
              <w:rPr>
                <w:color w:val="000000"/>
                <w:sz w:val="22"/>
                <w:szCs w:val="22"/>
              </w:rPr>
            </w:pPr>
            <w:r w:rsidRPr="00B31C7A">
              <w:rPr>
                <w:color w:val="000000"/>
                <w:sz w:val="22"/>
                <w:szCs w:val="22"/>
              </w:rPr>
              <w:t>Мероприятие 1.2.4 Обеспеч</w:t>
            </w:r>
            <w:r w:rsidRPr="00B31C7A">
              <w:rPr>
                <w:color w:val="000000"/>
                <w:sz w:val="22"/>
                <w:szCs w:val="22"/>
              </w:rPr>
              <w:t>е</w:t>
            </w:r>
            <w:r w:rsidRPr="00B31C7A">
              <w:rPr>
                <w:color w:val="000000"/>
                <w:sz w:val="22"/>
                <w:szCs w:val="22"/>
              </w:rPr>
              <w:t>ние проведения тематических инфо</w:t>
            </w:r>
            <w:r w:rsidRPr="00B31C7A">
              <w:rPr>
                <w:color w:val="000000"/>
                <w:sz w:val="22"/>
                <w:szCs w:val="22"/>
              </w:rPr>
              <w:t>р</w:t>
            </w:r>
            <w:r w:rsidRPr="00B31C7A">
              <w:rPr>
                <w:color w:val="000000"/>
                <w:sz w:val="22"/>
                <w:szCs w:val="22"/>
              </w:rPr>
              <w:t>мационно-пропагандистских мероприятий с несовершенноле</w:t>
            </w:r>
            <w:r w:rsidRPr="00B31C7A">
              <w:rPr>
                <w:color w:val="000000"/>
                <w:sz w:val="22"/>
                <w:szCs w:val="22"/>
              </w:rPr>
              <w:t>т</w:t>
            </w:r>
            <w:r w:rsidRPr="00B31C7A">
              <w:rPr>
                <w:color w:val="000000"/>
                <w:sz w:val="22"/>
                <w:szCs w:val="22"/>
              </w:rPr>
              <w:t>ними участниками дорожного дв</w:t>
            </w:r>
            <w:r w:rsidRPr="00B31C7A">
              <w:rPr>
                <w:color w:val="000000"/>
                <w:sz w:val="22"/>
                <w:szCs w:val="22"/>
              </w:rPr>
              <w:t>и</w:t>
            </w:r>
            <w:r w:rsidRPr="00B31C7A">
              <w:rPr>
                <w:color w:val="000000"/>
                <w:sz w:val="22"/>
                <w:szCs w:val="22"/>
              </w:rPr>
              <w:t>жения, в том числе юными инспе</w:t>
            </w:r>
            <w:r w:rsidRPr="00B31C7A">
              <w:rPr>
                <w:color w:val="000000"/>
                <w:sz w:val="22"/>
                <w:szCs w:val="22"/>
              </w:rPr>
              <w:t>к</w:t>
            </w:r>
            <w:r w:rsidRPr="00B31C7A">
              <w:rPr>
                <w:color w:val="000000"/>
                <w:sz w:val="22"/>
                <w:szCs w:val="22"/>
              </w:rPr>
              <w:t>торами движения (приобретение и распр</w:t>
            </w:r>
            <w:r w:rsidRPr="00B31C7A">
              <w:rPr>
                <w:color w:val="000000"/>
                <w:sz w:val="22"/>
                <w:szCs w:val="22"/>
              </w:rPr>
              <w:t>о</w:t>
            </w:r>
            <w:r w:rsidRPr="00B31C7A">
              <w:rPr>
                <w:color w:val="000000"/>
                <w:sz w:val="22"/>
                <w:szCs w:val="22"/>
              </w:rPr>
              <w:t>странение печатной наглядной аг</w:t>
            </w:r>
            <w:r w:rsidRPr="00B31C7A">
              <w:rPr>
                <w:color w:val="000000"/>
                <w:sz w:val="22"/>
                <w:szCs w:val="22"/>
              </w:rPr>
              <w:t>и</w:t>
            </w:r>
            <w:r w:rsidRPr="00B31C7A">
              <w:rPr>
                <w:color w:val="000000"/>
                <w:sz w:val="22"/>
                <w:szCs w:val="22"/>
              </w:rPr>
              <w:t>тации в виде памяток и ли</w:t>
            </w:r>
            <w:r w:rsidRPr="00B31C7A">
              <w:rPr>
                <w:color w:val="000000"/>
                <w:sz w:val="22"/>
                <w:szCs w:val="22"/>
              </w:rPr>
              <w:t>с</w:t>
            </w:r>
            <w:r w:rsidRPr="00B31C7A">
              <w:rPr>
                <w:color w:val="000000"/>
                <w:sz w:val="22"/>
                <w:szCs w:val="22"/>
              </w:rPr>
              <w:t>товок по безопасности дорожного дв</w:t>
            </w:r>
            <w:r w:rsidRPr="00B31C7A">
              <w:rPr>
                <w:color w:val="000000"/>
                <w:sz w:val="22"/>
                <w:szCs w:val="22"/>
              </w:rPr>
              <w:t>и</w:t>
            </w:r>
            <w:r w:rsidRPr="00B31C7A">
              <w:rPr>
                <w:color w:val="000000"/>
                <w:sz w:val="22"/>
                <w:szCs w:val="22"/>
              </w:rPr>
              <w:t>жения)</w:t>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2022 – 2026 годы</w:t>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t xml:space="preserve">Отдел образования </w:t>
            </w:r>
          </w:p>
          <w:p w:rsidR="000C066E" w:rsidRPr="00B31C7A" w:rsidRDefault="000C066E" w:rsidP="009652A1">
            <w:pPr>
              <w:textAlignment w:val="baseline"/>
              <w:rPr>
                <w:color w:val="000000"/>
                <w:sz w:val="22"/>
                <w:szCs w:val="22"/>
              </w:rPr>
            </w:pPr>
          </w:p>
          <w:p w:rsidR="000C066E" w:rsidRPr="00B31C7A" w:rsidRDefault="000C066E" w:rsidP="009652A1">
            <w:pPr>
              <w:textAlignment w:val="baseline"/>
              <w:rPr>
                <w:color w:val="000000"/>
                <w:sz w:val="22"/>
                <w:szCs w:val="22"/>
              </w:rPr>
            </w:pPr>
            <w:r w:rsidRPr="00B31C7A">
              <w:rPr>
                <w:color w:val="000000"/>
                <w:sz w:val="22"/>
                <w:szCs w:val="22"/>
              </w:rPr>
              <w:t>ОМВД России по Тальменскому району(по согласов</w:t>
            </w:r>
            <w:r w:rsidRPr="00B31C7A">
              <w:rPr>
                <w:color w:val="000000"/>
                <w:sz w:val="22"/>
                <w:szCs w:val="22"/>
              </w:rPr>
              <w:t>а</w:t>
            </w:r>
            <w:r w:rsidRPr="00B31C7A">
              <w:rPr>
                <w:color w:val="000000"/>
                <w:sz w:val="22"/>
                <w:szCs w:val="22"/>
              </w:rPr>
              <w:t>нию)</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5,0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5,0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5,0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5,0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2</w:t>
            </w:r>
            <w:r>
              <w:rPr>
                <w:color w:val="000000"/>
                <w:sz w:val="22"/>
                <w:szCs w:val="22"/>
              </w:rPr>
              <w:t>0</w:t>
            </w: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RPr="00B31C7A" w:rsidTr="009652A1">
        <w:trPr>
          <w:trHeight w:val="556"/>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both"/>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847"/>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both"/>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548"/>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both"/>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краевой бюджет</w:t>
            </w:r>
          </w:p>
        </w:tc>
      </w:tr>
      <w:tr w:rsidR="000C066E" w:rsidRPr="00B31C7A" w:rsidTr="009652A1">
        <w:trPr>
          <w:trHeight w:val="566"/>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both"/>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Pr>
                <w:color w:val="000000"/>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5,0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5,0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5,0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5,0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2</w:t>
            </w:r>
            <w:r>
              <w:rPr>
                <w:color w:val="000000"/>
                <w:sz w:val="22"/>
                <w:szCs w:val="22"/>
              </w:rPr>
              <w:t>0</w:t>
            </w: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w:t>
            </w:r>
            <w:r w:rsidRPr="00B31C7A">
              <w:rPr>
                <w:color w:val="000000"/>
                <w:sz w:val="22"/>
                <w:szCs w:val="22"/>
              </w:rPr>
              <w:t>т</w:t>
            </w:r>
            <w:r w:rsidRPr="00B31C7A">
              <w:rPr>
                <w:color w:val="000000"/>
                <w:sz w:val="22"/>
                <w:szCs w:val="22"/>
              </w:rPr>
              <w:t>ный бюджет</w:t>
            </w:r>
          </w:p>
        </w:tc>
      </w:tr>
      <w:tr w:rsidR="000C066E" w:rsidRPr="00B31C7A" w:rsidTr="009652A1">
        <w:trPr>
          <w:trHeight w:val="981"/>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both"/>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rPr>
          <w:trHeight w:val="496"/>
        </w:trPr>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Pr>
                <w:color w:val="000000"/>
                <w:sz w:val="22"/>
                <w:szCs w:val="22"/>
              </w:rPr>
              <w:t>11</w:t>
            </w:r>
            <w:r w:rsidRPr="00B31C7A">
              <w:rPr>
                <w:color w:val="000000"/>
                <w:sz w:val="22"/>
                <w:szCs w:val="22"/>
              </w:rPr>
              <w:t>.</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Мероприятие 1.2.5 Изгото</w:t>
            </w:r>
            <w:r w:rsidRPr="00B31C7A">
              <w:rPr>
                <w:color w:val="000000"/>
                <w:sz w:val="22"/>
                <w:szCs w:val="22"/>
              </w:rPr>
              <w:t>в</w:t>
            </w:r>
            <w:r w:rsidRPr="00B31C7A">
              <w:rPr>
                <w:color w:val="000000"/>
                <w:sz w:val="22"/>
                <w:szCs w:val="22"/>
              </w:rPr>
              <w:t>ление и распространение световозвраща</w:t>
            </w:r>
            <w:r w:rsidRPr="00B31C7A">
              <w:rPr>
                <w:color w:val="000000"/>
                <w:sz w:val="22"/>
                <w:szCs w:val="22"/>
              </w:rPr>
              <w:t>ю</w:t>
            </w:r>
            <w:r w:rsidRPr="00B31C7A">
              <w:rPr>
                <w:color w:val="000000"/>
                <w:sz w:val="22"/>
                <w:szCs w:val="22"/>
              </w:rPr>
              <w:t>щих приспособлений в среде д</w:t>
            </w:r>
            <w:r w:rsidRPr="00B31C7A">
              <w:rPr>
                <w:color w:val="000000"/>
                <w:sz w:val="22"/>
                <w:szCs w:val="22"/>
              </w:rPr>
              <w:t>о</w:t>
            </w:r>
            <w:r w:rsidRPr="00B31C7A">
              <w:rPr>
                <w:color w:val="000000"/>
                <w:sz w:val="22"/>
                <w:szCs w:val="22"/>
              </w:rPr>
              <w:t>школьников и учащихся младших классов образовательных учрежд</w:t>
            </w:r>
            <w:r w:rsidRPr="00B31C7A">
              <w:rPr>
                <w:color w:val="000000"/>
                <w:sz w:val="22"/>
                <w:szCs w:val="22"/>
              </w:rPr>
              <w:t>е</w:t>
            </w:r>
            <w:r w:rsidRPr="00B31C7A">
              <w:rPr>
                <w:color w:val="000000"/>
                <w:sz w:val="22"/>
                <w:szCs w:val="22"/>
              </w:rPr>
              <w:t>ний</w:t>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2022 – 2026 годы</w:t>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br/>
              <w:t xml:space="preserve">Отдел образования </w:t>
            </w:r>
          </w:p>
          <w:p w:rsidR="000C066E" w:rsidRPr="00B31C7A" w:rsidRDefault="000C066E" w:rsidP="009652A1">
            <w:pPr>
              <w:rPr>
                <w:color w:val="000000"/>
                <w:sz w:val="22"/>
                <w:szCs w:val="22"/>
              </w:rPr>
            </w:pPr>
          </w:p>
          <w:p w:rsidR="000C066E" w:rsidRPr="00B31C7A" w:rsidRDefault="000C066E" w:rsidP="009652A1">
            <w:pPr>
              <w:textAlignment w:val="baseline"/>
              <w:rPr>
                <w:color w:val="000000"/>
                <w:sz w:val="22"/>
                <w:szCs w:val="22"/>
              </w:rPr>
            </w:pPr>
            <w:r w:rsidRPr="00B31C7A">
              <w:rPr>
                <w:color w:val="000000"/>
                <w:sz w:val="22"/>
                <w:szCs w:val="22"/>
              </w:rPr>
              <w:t>ОМВД России по Тальменскому району (по согласов</w:t>
            </w:r>
            <w:r w:rsidRPr="00B31C7A">
              <w:rPr>
                <w:color w:val="000000"/>
                <w:sz w:val="22"/>
                <w:szCs w:val="22"/>
              </w:rPr>
              <w:t>а</w:t>
            </w:r>
            <w:r w:rsidRPr="00B31C7A">
              <w:rPr>
                <w:color w:val="000000"/>
                <w:sz w:val="22"/>
                <w:szCs w:val="22"/>
              </w:rPr>
              <w:t>нию)</w:t>
            </w: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10,0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10,0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10,0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10,0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10,0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50,0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RPr="00B31C7A" w:rsidTr="009652A1">
        <w:trPr>
          <w:trHeight w:val="592"/>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 том числе</w:t>
            </w:r>
          </w:p>
        </w:tc>
      </w:tr>
      <w:tr w:rsidR="000C066E" w:rsidRPr="00B31C7A" w:rsidTr="009652A1">
        <w:trPr>
          <w:trHeight w:val="750"/>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750"/>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краевой бюджет</w:t>
            </w:r>
          </w:p>
        </w:tc>
      </w:tr>
      <w:tr w:rsidR="000C066E" w:rsidRPr="00B31C7A" w:rsidTr="009652A1">
        <w:trPr>
          <w:trHeight w:val="750"/>
        </w:trPr>
        <w:tc>
          <w:tcPr>
            <w:tcW w:w="686"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10,0</w:t>
            </w:r>
          </w:p>
        </w:tc>
        <w:tc>
          <w:tcPr>
            <w:tcW w:w="9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10,0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10,0</w:t>
            </w:r>
          </w:p>
        </w:tc>
        <w:tc>
          <w:tcPr>
            <w:tcW w:w="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10,0</w:t>
            </w:r>
          </w:p>
        </w:tc>
        <w:tc>
          <w:tcPr>
            <w:tcW w:w="96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right"/>
              <w:rPr>
                <w:color w:val="000000"/>
              </w:rPr>
            </w:pPr>
            <w:r w:rsidRPr="00B31C7A">
              <w:rPr>
                <w:color w:val="000000"/>
              </w:rPr>
              <w:t>10,0</w:t>
            </w:r>
          </w:p>
        </w:tc>
        <w:tc>
          <w:tcPr>
            <w:tcW w:w="110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50,0</w:t>
            </w:r>
          </w:p>
        </w:tc>
        <w:tc>
          <w:tcPr>
            <w:tcW w:w="12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w:t>
            </w:r>
            <w:r w:rsidRPr="00B31C7A">
              <w:rPr>
                <w:color w:val="000000"/>
                <w:sz w:val="22"/>
                <w:szCs w:val="22"/>
              </w:rPr>
              <w:t>т</w:t>
            </w:r>
            <w:r w:rsidRPr="00B31C7A">
              <w:rPr>
                <w:color w:val="000000"/>
                <w:sz w:val="22"/>
                <w:szCs w:val="22"/>
              </w:rPr>
              <w:t>ный бюджет</w:t>
            </w:r>
          </w:p>
        </w:tc>
      </w:tr>
      <w:tr w:rsidR="000C066E" w:rsidRPr="00B31C7A" w:rsidTr="009652A1">
        <w:trPr>
          <w:trHeight w:val="780"/>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RPr="00B31C7A" w:rsidTr="009652A1">
        <w:tc>
          <w:tcPr>
            <w:tcW w:w="68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Pr>
                <w:color w:val="000000"/>
                <w:sz w:val="22"/>
                <w:szCs w:val="22"/>
              </w:rPr>
              <w:t>12</w:t>
            </w:r>
            <w:r w:rsidRPr="00B31C7A">
              <w:rPr>
                <w:color w:val="000000"/>
                <w:sz w:val="22"/>
                <w:szCs w:val="22"/>
              </w:rPr>
              <w:t>.</w:t>
            </w:r>
            <w:r w:rsidRPr="00B31C7A">
              <w:rPr>
                <w:color w:val="000000"/>
                <w:sz w:val="22"/>
                <w:szCs w:val="22"/>
              </w:rPr>
              <w:br/>
            </w:r>
          </w:p>
        </w:tc>
        <w:tc>
          <w:tcPr>
            <w:tcW w:w="367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Мероприятие 1.2.6  Провед</w:t>
            </w:r>
            <w:r w:rsidRPr="00B31C7A">
              <w:rPr>
                <w:color w:val="000000"/>
                <w:sz w:val="22"/>
                <w:szCs w:val="22"/>
              </w:rPr>
              <w:t>е</w:t>
            </w:r>
            <w:r w:rsidRPr="00B31C7A">
              <w:rPr>
                <w:color w:val="000000"/>
                <w:sz w:val="22"/>
                <w:szCs w:val="22"/>
              </w:rPr>
              <w:t>ние родительского всеобуча, с</w:t>
            </w:r>
            <w:r w:rsidRPr="00B31C7A">
              <w:rPr>
                <w:color w:val="000000"/>
                <w:sz w:val="22"/>
                <w:szCs w:val="22"/>
              </w:rPr>
              <w:t>е</w:t>
            </w:r>
            <w:r w:rsidRPr="00B31C7A">
              <w:rPr>
                <w:color w:val="000000"/>
                <w:sz w:val="22"/>
                <w:szCs w:val="22"/>
              </w:rPr>
              <w:t>мейных конкурсов, бесед, игр на знание ПДД в дошкольных и общеобразовательных учрежд</w:t>
            </w:r>
            <w:r w:rsidRPr="00B31C7A">
              <w:rPr>
                <w:color w:val="000000"/>
                <w:sz w:val="22"/>
                <w:szCs w:val="22"/>
              </w:rPr>
              <w:t>е</w:t>
            </w:r>
            <w:r w:rsidRPr="00B31C7A">
              <w:rPr>
                <w:color w:val="000000"/>
                <w:sz w:val="22"/>
                <w:szCs w:val="22"/>
              </w:rPr>
              <w:t>ниях</w:t>
            </w:r>
            <w:r w:rsidRPr="00B31C7A">
              <w:rPr>
                <w:color w:val="000000"/>
                <w:sz w:val="22"/>
                <w:szCs w:val="22"/>
              </w:rPr>
              <w:br/>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2022 – 2026 годы</w:t>
            </w:r>
          </w:p>
        </w:tc>
        <w:tc>
          <w:tcPr>
            <w:tcW w:w="229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r w:rsidRPr="00B31C7A">
              <w:rPr>
                <w:color w:val="000000"/>
                <w:sz w:val="22"/>
                <w:szCs w:val="22"/>
              </w:rPr>
              <w:br/>
              <w:t xml:space="preserve">Отдел образования </w:t>
            </w:r>
          </w:p>
          <w:p w:rsidR="000C066E" w:rsidRPr="00B31C7A" w:rsidRDefault="000C066E" w:rsidP="009652A1">
            <w:pPr>
              <w:rPr>
                <w:color w:val="000000"/>
                <w:sz w:val="22"/>
                <w:szCs w:val="22"/>
              </w:rPr>
            </w:pPr>
          </w:p>
          <w:p w:rsidR="000C066E" w:rsidRPr="00B31C7A" w:rsidRDefault="000C066E" w:rsidP="009652A1">
            <w:pPr>
              <w:textAlignment w:val="baseline"/>
              <w:rPr>
                <w:color w:val="000000"/>
                <w:sz w:val="22"/>
                <w:szCs w:val="22"/>
              </w:rPr>
            </w:pPr>
            <w:r w:rsidRPr="00B31C7A">
              <w:rPr>
                <w:color w:val="000000"/>
                <w:sz w:val="22"/>
                <w:szCs w:val="22"/>
              </w:rPr>
              <w:t>ОМВД России по Тальменскому району</w:t>
            </w:r>
            <w:r>
              <w:rPr>
                <w:color w:val="000000"/>
                <w:sz w:val="22"/>
                <w:szCs w:val="22"/>
              </w:rPr>
              <w:t xml:space="preserve"> </w:t>
            </w:r>
            <w:r w:rsidRPr="00B31C7A">
              <w:rPr>
                <w:color w:val="000000"/>
                <w:sz w:val="22"/>
                <w:szCs w:val="22"/>
              </w:rPr>
              <w:t>(по согласов</w:t>
            </w:r>
            <w:r w:rsidRPr="00B31C7A">
              <w:rPr>
                <w:color w:val="000000"/>
                <w:sz w:val="22"/>
                <w:szCs w:val="22"/>
              </w:rPr>
              <w:t>а</w:t>
            </w:r>
            <w:r w:rsidRPr="00B31C7A">
              <w:rPr>
                <w:color w:val="000000"/>
                <w:sz w:val="22"/>
                <w:szCs w:val="22"/>
              </w:rPr>
              <w:t>нию)</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RPr="00B31C7A" w:rsidTr="009652A1">
        <w:trPr>
          <w:trHeight w:val="519"/>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фед</w:t>
            </w:r>
            <w:r w:rsidRPr="00B31C7A">
              <w:rPr>
                <w:color w:val="000000"/>
                <w:sz w:val="22"/>
                <w:szCs w:val="22"/>
              </w:rPr>
              <w:t>е</w:t>
            </w:r>
            <w:r w:rsidRPr="00B31C7A">
              <w:rPr>
                <w:color w:val="000000"/>
                <w:sz w:val="22"/>
                <w:szCs w:val="22"/>
              </w:rPr>
              <w:t>ральный бюджет</w:t>
            </w:r>
          </w:p>
        </w:tc>
      </w:tr>
      <w:tr w:rsidR="000C066E" w:rsidRPr="00B31C7A" w:rsidTr="009652A1">
        <w:trPr>
          <w:trHeight w:val="519"/>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краевой бюджет</w:t>
            </w:r>
          </w:p>
        </w:tc>
      </w:tr>
      <w:tr w:rsidR="000C066E" w:rsidRPr="00B31C7A" w:rsidTr="009652A1">
        <w:trPr>
          <w:trHeight w:val="586"/>
        </w:trPr>
        <w:tc>
          <w:tcPr>
            <w:tcW w:w="68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мес</w:t>
            </w:r>
            <w:r w:rsidRPr="00B31C7A">
              <w:rPr>
                <w:color w:val="000000"/>
                <w:sz w:val="22"/>
                <w:szCs w:val="22"/>
              </w:rPr>
              <w:t>т</w:t>
            </w:r>
            <w:r w:rsidRPr="00B31C7A">
              <w:rPr>
                <w:color w:val="000000"/>
                <w:sz w:val="22"/>
                <w:szCs w:val="22"/>
              </w:rPr>
              <w:t>ный бюджет</w:t>
            </w:r>
          </w:p>
        </w:tc>
      </w:tr>
      <w:tr w:rsidR="000C066E" w:rsidRPr="00B31C7A" w:rsidTr="009652A1">
        <w:trPr>
          <w:trHeight w:val="586"/>
        </w:trPr>
        <w:tc>
          <w:tcPr>
            <w:tcW w:w="68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367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16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p>
        </w:tc>
        <w:tc>
          <w:tcPr>
            <w:tcW w:w="229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rPr>
                <w:color w:val="000000"/>
                <w:sz w:val="22"/>
                <w:szCs w:val="22"/>
              </w:rPr>
            </w:pPr>
          </w:p>
        </w:tc>
        <w:tc>
          <w:tcPr>
            <w:tcW w:w="9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9" w:type="dxa"/>
            <w:tcBorders>
              <w:top w:val="single" w:sz="4" w:space="0" w:color="auto"/>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r w:rsidR="000C066E" w:rsidTr="00965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329"/>
        </w:trPr>
        <w:tc>
          <w:tcPr>
            <w:tcW w:w="686" w:type="dxa"/>
            <w:vMerge w:val="restart"/>
          </w:tcPr>
          <w:p w:rsidR="000C066E" w:rsidRPr="004F2002" w:rsidRDefault="000C066E" w:rsidP="009652A1">
            <w:pPr>
              <w:ind w:left="149"/>
              <w:textAlignment w:val="baseline"/>
              <w:rPr>
                <w:color w:val="000000"/>
                <w:sz w:val="23"/>
                <w:szCs w:val="23"/>
              </w:rPr>
            </w:pPr>
            <w:r>
              <w:rPr>
                <w:color w:val="000000"/>
                <w:sz w:val="23"/>
                <w:szCs w:val="23"/>
              </w:rPr>
              <w:t>13.</w:t>
            </w:r>
            <w:r w:rsidRPr="004F2002">
              <w:rPr>
                <w:color w:val="000000"/>
                <w:sz w:val="23"/>
                <w:szCs w:val="23"/>
              </w:rPr>
              <w:t> </w:t>
            </w:r>
          </w:p>
          <w:p w:rsidR="000C066E" w:rsidRDefault="000C066E" w:rsidP="009652A1">
            <w:pPr>
              <w:jc w:val="right"/>
              <w:textAlignment w:val="baseline"/>
              <w:rPr>
                <w:rFonts w:ascii="Arial" w:hAnsi="Arial" w:cs="Arial"/>
                <w:color w:val="000000"/>
                <w:sz w:val="23"/>
                <w:szCs w:val="23"/>
              </w:rPr>
            </w:pPr>
          </w:p>
          <w:p w:rsidR="000C066E" w:rsidRDefault="000C066E" w:rsidP="009652A1">
            <w:pPr>
              <w:jc w:val="right"/>
              <w:textAlignment w:val="baseline"/>
              <w:rPr>
                <w:rFonts w:ascii="Arial" w:hAnsi="Arial" w:cs="Arial"/>
                <w:color w:val="000000"/>
                <w:sz w:val="23"/>
                <w:szCs w:val="23"/>
              </w:rPr>
            </w:pPr>
          </w:p>
          <w:p w:rsidR="000C066E" w:rsidRDefault="000C066E" w:rsidP="009652A1">
            <w:pPr>
              <w:jc w:val="right"/>
              <w:textAlignment w:val="baseline"/>
              <w:rPr>
                <w:rFonts w:ascii="Arial" w:hAnsi="Arial" w:cs="Arial"/>
                <w:color w:val="000000"/>
                <w:sz w:val="23"/>
                <w:szCs w:val="23"/>
              </w:rPr>
            </w:pPr>
          </w:p>
          <w:p w:rsidR="000C066E" w:rsidRDefault="000C066E" w:rsidP="009652A1">
            <w:pPr>
              <w:jc w:val="right"/>
              <w:textAlignment w:val="baseline"/>
              <w:rPr>
                <w:rFonts w:ascii="Arial" w:hAnsi="Arial" w:cs="Arial"/>
                <w:color w:val="000000"/>
                <w:sz w:val="23"/>
                <w:szCs w:val="23"/>
              </w:rPr>
            </w:pPr>
          </w:p>
        </w:tc>
        <w:tc>
          <w:tcPr>
            <w:tcW w:w="3670" w:type="dxa"/>
            <w:vMerge w:val="restart"/>
          </w:tcPr>
          <w:p w:rsidR="000C066E" w:rsidRDefault="000C066E" w:rsidP="009652A1">
            <w:pPr>
              <w:rPr>
                <w:rFonts w:ascii="Arial" w:hAnsi="Arial" w:cs="Arial"/>
                <w:color w:val="000000"/>
                <w:sz w:val="23"/>
                <w:szCs w:val="23"/>
              </w:rPr>
            </w:pPr>
          </w:p>
          <w:p w:rsidR="000C066E" w:rsidRPr="004F2002" w:rsidRDefault="000C066E" w:rsidP="009652A1">
            <w:pPr>
              <w:jc w:val="both"/>
              <w:textAlignment w:val="baseline"/>
              <w:rPr>
                <w:color w:val="000000"/>
              </w:rPr>
            </w:pPr>
            <w:r w:rsidRPr="004F2002">
              <w:rPr>
                <w:color w:val="000000"/>
              </w:rPr>
              <w:t xml:space="preserve">Мероприятие </w:t>
            </w:r>
            <w:r>
              <w:rPr>
                <w:color w:val="000000"/>
              </w:rPr>
              <w:t>1.2.7</w:t>
            </w:r>
            <w:r w:rsidRPr="004F2002">
              <w:rPr>
                <w:color w:val="000000"/>
              </w:rPr>
              <w:t xml:space="preserve">  </w:t>
            </w:r>
            <w:r>
              <w:t>П</w:t>
            </w:r>
            <w:r w:rsidRPr="004F2002">
              <w:t>риобрет</w:t>
            </w:r>
            <w:r w:rsidRPr="004F2002">
              <w:t>е</w:t>
            </w:r>
            <w:r w:rsidRPr="004F2002">
              <w:t>ния технического инвентаря, для демонстрации слайдов, видеор</w:t>
            </w:r>
            <w:r w:rsidRPr="004F2002">
              <w:t>о</w:t>
            </w:r>
            <w:r w:rsidRPr="004F2002">
              <w:t>ликов при проведении лекций и бесед по пропаганде  безопасн</w:t>
            </w:r>
            <w:r w:rsidRPr="004F2002">
              <w:t>о</w:t>
            </w:r>
            <w:r w:rsidRPr="004F2002">
              <w:t>сти дорожного дв</w:t>
            </w:r>
            <w:r w:rsidRPr="004F2002">
              <w:t>и</w:t>
            </w:r>
            <w:r w:rsidRPr="004F2002">
              <w:t>жения</w:t>
            </w:r>
          </w:p>
          <w:p w:rsidR="000C066E" w:rsidRDefault="000C066E" w:rsidP="009652A1">
            <w:pPr>
              <w:jc w:val="right"/>
              <w:textAlignment w:val="baseline"/>
              <w:rPr>
                <w:rFonts w:ascii="Arial" w:hAnsi="Arial" w:cs="Arial"/>
                <w:color w:val="000000"/>
                <w:sz w:val="23"/>
                <w:szCs w:val="23"/>
              </w:rPr>
            </w:pPr>
          </w:p>
          <w:p w:rsidR="000C066E" w:rsidRDefault="000C066E" w:rsidP="009652A1">
            <w:pPr>
              <w:jc w:val="right"/>
              <w:textAlignment w:val="baseline"/>
              <w:rPr>
                <w:rFonts w:ascii="Arial" w:hAnsi="Arial" w:cs="Arial"/>
                <w:color w:val="000000"/>
                <w:sz w:val="23"/>
                <w:szCs w:val="23"/>
              </w:rPr>
            </w:pPr>
          </w:p>
          <w:p w:rsidR="000C066E" w:rsidRDefault="000C066E" w:rsidP="009652A1">
            <w:pPr>
              <w:jc w:val="right"/>
              <w:textAlignment w:val="baseline"/>
              <w:rPr>
                <w:rFonts w:ascii="Arial" w:hAnsi="Arial" w:cs="Arial"/>
                <w:color w:val="000000"/>
                <w:sz w:val="23"/>
                <w:szCs w:val="23"/>
              </w:rPr>
            </w:pPr>
          </w:p>
        </w:tc>
        <w:tc>
          <w:tcPr>
            <w:tcW w:w="1633" w:type="dxa"/>
            <w:gridSpan w:val="2"/>
            <w:vMerge w:val="restart"/>
          </w:tcPr>
          <w:p w:rsidR="000C066E" w:rsidRDefault="000C066E" w:rsidP="009652A1">
            <w:pPr>
              <w:rPr>
                <w:rFonts w:ascii="Arial" w:hAnsi="Arial" w:cs="Arial"/>
                <w:color w:val="000000"/>
                <w:sz w:val="23"/>
                <w:szCs w:val="23"/>
              </w:rPr>
            </w:pPr>
            <w:r w:rsidRPr="00B31C7A">
              <w:rPr>
                <w:color w:val="000000"/>
                <w:sz w:val="22"/>
                <w:szCs w:val="22"/>
              </w:rPr>
              <w:t>2022 – 2026 годы</w:t>
            </w:r>
          </w:p>
          <w:p w:rsidR="000C066E" w:rsidRDefault="000C066E" w:rsidP="009652A1">
            <w:pPr>
              <w:jc w:val="right"/>
              <w:textAlignment w:val="baseline"/>
              <w:rPr>
                <w:rFonts w:ascii="Arial" w:hAnsi="Arial" w:cs="Arial"/>
                <w:color w:val="000000"/>
                <w:sz w:val="23"/>
                <w:szCs w:val="23"/>
              </w:rPr>
            </w:pPr>
          </w:p>
          <w:p w:rsidR="000C066E" w:rsidRDefault="000C066E" w:rsidP="009652A1">
            <w:pPr>
              <w:jc w:val="right"/>
              <w:textAlignment w:val="baseline"/>
              <w:rPr>
                <w:rFonts w:ascii="Arial" w:hAnsi="Arial" w:cs="Arial"/>
                <w:color w:val="000000"/>
                <w:sz w:val="23"/>
                <w:szCs w:val="23"/>
              </w:rPr>
            </w:pPr>
          </w:p>
          <w:p w:rsidR="000C066E" w:rsidRDefault="000C066E" w:rsidP="009652A1">
            <w:pPr>
              <w:jc w:val="right"/>
              <w:textAlignment w:val="baseline"/>
              <w:rPr>
                <w:rFonts w:ascii="Arial" w:hAnsi="Arial" w:cs="Arial"/>
                <w:color w:val="000000"/>
                <w:sz w:val="23"/>
                <w:szCs w:val="23"/>
              </w:rPr>
            </w:pPr>
          </w:p>
          <w:p w:rsidR="000C066E" w:rsidRDefault="000C066E" w:rsidP="009652A1">
            <w:pPr>
              <w:jc w:val="right"/>
              <w:textAlignment w:val="baseline"/>
              <w:rPr>
                <w:rFonts w:ascii="Arial" w:hAnsi="Arial" w:cs="Arial"/>
                <w:color w:val="000000"/>
                <w:sz w:val="23"/>
                <w:szCs w:val="23"/>
              </w:rPr>
            </w:pPr>
          </w:p>
        </w:tc>
        <w:tc>
          <w:tcPr>
            <w:tcW w:w="2279" w:type="dxa"/>
            <w:vMerge w:val="restart"/>
          </w:tcPr>
          <w:p w:rsidR="000C066E" w:rsidRDefault="000C066E" w:rsidP="009652A1">
            <w:pPr>
              <w:rPr>
                <w:rFonts w:ascii="Arial" w:hAnsi="Arial" w:cs="Arial"/>
                <w:color w:val="000000"/>
                <w:sz w:val="23"/>
                <w:szCs w:val="23"/>
              </w:rPr>
            </w:pPr>
          </w:p>
          <w:p w:rsidR="000C066E" w:rsidRDefault="000C066E" w:rsidP="009652A1">
            <w:pPr>
              <w:jc w:val="both"/>
              <w:textAlignment w:val="baseline"/>
              <w:rPr>
                <w:rFonts w:ascii="Arial" w:hAnsi="Arial" w:cs="Arial"/>
                <w:color w:val="000000"/>
                <w:sz w:val="23"/>
                <w:szCs w:val="23"/>
              </w:rPr>
            </w:pPr>
            <w:r w:rsidRPr="00B31C7A">
              <w:rPr>
                <w:color w:val="000000"/>
                <w:sz w:val="22"/>
                <w:szCs w:val="22"/>
              </w:rPr>
              <w:t>ОМВД России по Тальменскому району</w:t>
            </w:r>
            <w:r>
              <w:rPr>
                <w:color w:val="000000"/>
                <w:sz w:val="22"/>
                <w:szCs w:val="22"/>
              </w:rPr>
              <w:t xml:space="preserve"> </w:t>
            </w:r>
            <w:r w:rsidRPr="00B31C7A">
              <w:rPr>
                <w:color w:val="000000"/>
                <w:sz w:val="22"/>
                <w:szCs w:val="22"/>
              </w:rPr>
              <w:t>(по согласов</w:t>
            </w:r>
            <w:r w:rsidRPr="00B31C7A">
              <w:rPr>
                <w:color w:val="000000"/>
                <w:sz w:val="22"/>
                <w:szCs w:val="22"/>
              </w:rPr>
              <w:t>а</w:t>
            </w:r>
            <w:r w:rsidRPr="00B31C7A">
              <w:rPr>
                <w:color w:val="000000"/>
                <w:sz w:val="22"/>
                <w:szCs w:val="22"/>
              </w:rPr>
              <w:t>нию)</w:t>
            </w:r>
          </w:p>
          <w:p w:rsidR="000C066E" w:rsidRDefault="000C066E" w:rsidP="009652A1">
            <w:pPr>
              <w:jc w:val="right"/>
              <w:textAlignment w:val="baseline"/>
              <w:rPr>
                <w:rFonts w:ascii="Arial" w:hAnsi="Arial" w:cs="Arial"/>
                <w:color w:val="000000"/>
                <w:sz w:val="23"/>
                <w:szCs w:val="23"/>
              </w:rPr>
            </w:pPr>
          </w:p>
          <w:p w:rsidR="000C066E" w:rsidRDefault="000C066E" w:rsidP="009652A1">
            <w:pPr>
              <w:jc w:val="right"/>
              <w:textAlignment w:val="baseline"/>
              <w:rPr>
                <w:rFonts w:ascii="Arial" w:hAnsi="Arial" w:cs="Arial"/>
                <w:color w:val="000000"/>
                <w:sz w:val="23"/>
                <w:szCs w:val="23"/>
              </w:rPr>
            </w:pPr>
          </w:p>
          <w:p w:rsidR="000C066E" w:rsidRDefault="000C066E" w:rsidP="009652A1">
            <w:pPr>
              <w:jc w:val="right"/>
              <w:textAlignment w:val="baseline"/>
              <w:rPr>
                <w:rFonts w:ascii="Arial" w:hAnsi="Arial" w:cs="Arial"/>
                <w:color w:val="000000"/>
                <w:sz w:val="23"/>
                <w:szCs w:val="23"/>
              </w:rPr>
            </w:pPr>
          </w:p>
        </w:tc>
        <w:tc>
          <w:tcPr>
            <w:tcW w:w="974" w:type="dxa"/>
            <w:gridSpan w:val="2"/>
          </w:tcPr>
          <w:p w:rsidR="000C066E" w:rsidRPr="00B31C7A" w:rsidRDefault="000C066E" w:rsidP="009652A1">
            <w:pPr>
              <w:jc w:val="center"/>
              <w:textAlignment w:val="baseline"/>
              <w:rPr>
                <w:color w:val="000000"/>
                <w:sz w:val="22"/>
                <w:szCs w:val="22"/>
              </w:rPr>
            </w:pPr>
            <w:r>
              <w:rPr>
                <w:color w:val="000000"/>
                <w:sz w:val="22"/>
                <w:szCs w:val="22"/>
              </w:rPr>
              <w:t>72,048</w:t>
            </w:r>
          </w:p>
        </w:tc>
        <w:tc>
          <w:tcPr>
            <w:tcW w:w="960" w:type="dxa"/>
          </w:tcPr>
          <w:p w:rsidR="000C066E" w:rsidRPr="00B31C7A" w:rsidRDefault="000C066E" w:rsidP="009652A1">
            <w:pPr>
              <w:jc w:val="center"/>
              <w:textAlignment w:val="baseline"/>
              <w:rPr>
                <w:color w:val="000000"/>
                <w:sz w:val="22"/>
                <w:szCs w:val="22"/>
              </w:rPr>
            </w:pPr>
            <w:r>
              <w:rPr>
                <w:color w:val="000000"/>
                <w:sz w:val="22"/>
                <w:szCs w:val="22"/>
              </w:rPr>
              <w:t>53,</w:t>
            </w: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Pr>
                <w:color w:val="000000"/>
                <w:sz w:val="22"/>
                <w:szCs w:val="22"/>
              </w:rPr>
              <w:t>53,</w:t>
            </w:r>
            <w:r w:rsidRPr="00B31C7A">
              <w:rPr>
                <w:color w:val="000000"/>
                <w:sz w:val="22"/>
                <w:szCs w:val="22"/>
              </w:rPr>
              <w:t>0</w:t>
            </w:r>
          </w:p>
        </w:tc>
        <w:tc>
          <w:tcPr>
            <w:tcW w:w="975" w:type="dxa"/>
            <w:gridSpan w:val="2"/>
          </w:tcPr>
          <w:p w:rsidR="000C066E" w:rsidRPr="00B31C7A" w:rsidRDefault="000C066E" w:rsidP="009652A1">
            <w:pPr>
              <w:jc w:val="center"/>
              <w:textAlignment w:val="baseline"/>
              <w:rPr>
                <w:color w:val="000000"/>
                <w:sz w:val="22"/>
                <w:szCs w:val="22"/>
              </w:rPr>
            </w:pPr>
            <w:r>
              <w:rPr>
                <w:color w:val="000000"/>
                <w:sz w:val="22"/>
                <w:szCs w:val="22"/>
              </w:rPr>
              <w:t>53,</w:t>
            </w: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Pr>
                <w:color w:val="000000"/>
                <w:sz w:val="22"/>
                <w:szCs w:val="22"/>
              </w:rPr>
              <w:t>53,</w:t>
            </w:r>
            <w:r w:rsidRPr="00B31C7A">
              <w:rPr>
                <w:color w:val="000000"/>
                <w:sz w:val="22"/>
                <w:szCs w:val="22"/>
              </w:rPr>
              <w:t>0</w:t>
            </w:r>
          </w:p>
        </w:tc>
        <w:tc>
          <w:tcPr>
            <w:tcW w:w="1110" w:type="dxa"/>
            <w:gridSpan w:val="2"/>
          </w:tcPr>
          <w:p w:rsidR="000C066E" w:rsidRPr="00B31C7A" w:rsidRDefault="000C066E" w:rsidP="009652A1">
            <w:pPr>
              <w:jc w:val="center"/>
              <w:textAlignment w:val="baseline"/>
              <w:rPr>
                <w:color w:val="000000"/>
                <w:sz w:val="22"/>
                <w:szCs w:val="22"/>
              </w:rPr>
            </w:pPr>
            <w:r>
              <w:rPr>
                <w:color w:val="000000"/>
                <w:sz w:val="22"/>
                <w:szCs w:val="22"/>
              </w:rPr>
              <w:t>284,048</w:t>
            </w:r>
          </w:p>
        </w:tc>
        <w:tc>
          <w:tcPr>
            <w:tcW w:w="1251" w:type="dxa"/>
          </w:tcPr>
          <w:p w:rsidR="000C066E" w:rsidRPr="00B31C7A" w:rsidRDefault="000C066E" w:rsidP="009652A1">
            <w:pPr>
              <w:textAlignment w:val="baseline"/>
              <w:rPr>
                <w:color w:val="000000"/>
                <w:sz w:val="22"/>
                <w:szCs w:val="22"/>
              </w:rPr>
            </w:pPr>
            <w:r w:rsidRPr="00B31C7A">
              <w:rPr>
                <w:color w:val="000000"/>
                <w:sz w:val="22"/>
                <w:szCs w:val="22"/>
              </w:rPr>
              <w:t>всего</w:t>
            </w:r>
          </w:p>
        </w:tc>
      </w:tr>
      <w:tr w:rsidR="000C066E" w:rsidTr="00965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862"/>
        </w:trPr>
        <w:tc>
          <w:tcPr>
            <w:tcW w:w="686" w:type="dxa"/>
            <w:vMerge/>
          </w:tcPr>
          <w:p w:rsidR="000C066E" w:rsidRPr="004F2002" w:rsidRDefault="000C066E" w:rsidP="009652A1">
            <w:pPr>
              <w:ind w:left="149"/>
              <w:textAlignment w:val="baseline"/>
              <w:rPr>
                <w:color w:val="000000"/>
                <w:sz w:val="23"/>
                <w:szCs w:val="23"/>
              </w:rPr>
            </w:pPr>
          </w:p>
        </w:tc>
        <w:tc>
          <w:tcPr>
            <w:tcW w:w="3670" w:type="dxa"/>
            <w:vMerge/>
          </w:tcPr>
          <w:p w:rsidR="000C066E" w:rsidRDefault="000C066E" w:rsidP="009652A1">
            <w:pPr>
              <w:rPr>
                <w:rFonts w:ascii="Arial" w:hAnsi="Arial" w:cs="Arial"/>
                <w:color w:val="000000"/>
                <w:sz w:val="23"/>
                <w:szCs w:val="23"/>
              </w:rPr>
            </w:pPr>
          </w:p>
        </w:tc>
        <w:tc>
          <w:tcPr>
            <w:tcW w:w="1633" w:type="dxa"/>
            <w:gridSpan w:val="2"/>
            <w:vMerge/>
          </w:tcPr>
          <w:p w:rsidR="000C066E" w:rsidRPr="00B31C7A" w:rsidRDefault="000C066E" w:rsidP="009652A1">
            <w:pPr>
              <w:rPr>
                <w:color w:val="000000"/>
                <w:sz w:val="22"/>
                <w:szCs w:val="22"/>
              </w:rPr>
            </w:pPr>
          </w:p>
        </w:tc>
        <w:tc>
          <w:tcPr>
            <w:tcW w:w="2279" w:type="dxa"/>
            <w:vMerge/>
          </w:tcPr>
          <w:p w:rsidR="000C066E" w:rsidRDefault="000C066E" w:rsidP="009652A1">
            <w:pPr>
              <w:rPr>
                <w:rFonts w:ascii="Arial" w:hAnsi="Arial" w:cs="Arial"/>
                <w:color w:val="000000"/>
                <w:sz w:val="23"/>
                <w:szCs w:val="23"/>
              </w:rPr>
            </w:pPr>
          </w:p>
        </w:tc>
        <w:tc>
          <w:tcPr>
            <w:tcW w:w="974" w:type="dxa"/>
            <w:gridSpan w:val="2"/>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75" w:type="dxa"/>
            <w:gridSpan w:val="2"/>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10" w:type="dxa"/>
            <w:gridSpan w:val="2"/>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Pr>
          <w:p w:rsidR="000C066E" w:rsidRPr="00B31C7A" w:rsidRDefault="000C066E" w:rsidP="009652A1">
            <w:pPr>
              <w:textAlignment w:val="baseline"/>
              <w:rPr>
                <w:color w:val="000000"/>
                <w:sz w:val="22"/>
                <w:szCs w:val="22"/>
              </w:rPr>
            </w:pPr>
            <w:r w:rsidRPr="00B31C7A">
              <w:rPr>
                <w:color w:val="000000"/>
                <w:sz w:val="22"/>
                <w:szCs w:val="22"/>
              </w:rPr>
              <w:t>федерал</w:t>
            </w:r>
            <w:r w:rsidRPr="00B31C7A">
              <w:rPr>
                <w:color w:val="000000"/>
                <w:sz w:val="22"/>
                <w:szCs w:val="22"/>
              </w:rPr>
              <w:t>ь</w:t>
            </w:r>
            <w:r w:rsidRPr="00B31C7A">
              <w:rPr>
                <w:color w:val="000000"/>
                <w:sz w:val="22"/>
                <w:szCs w:val="22"/>
              </w:rPr>
              <w:t>ный бю</w:t>
            </w:r>
            <w:r w:rsidRPr="00B31C7A">
              <w:rPr>
                <w:color w:val="000000"/>
                <w:sz w:val="22"/>
                <w:szCs w:val="22"/>
              </w:rPr>
              <w:t>д</w:t>
            </w:r>
            <w:r w:rsidRPr="00B31C7A">
              <w:rPr>
                <w:color w:val="000000"/>
                <w:sz w:val="22"/>
                <w:szCs w:val="22"/>
              </w:rPr>
              <w:t>жет</w:t>
            </w:r>
          </w:p>
        </w:tc>
      </w:tr>
      <w:tr w:rsidR="000C066E" w:rsidTr="00965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677"/>
        </w:trPr>
        <w:tc>
          <w:tcPr>
            <w:tcW w:w="686" w:type="dxa"/>
            <w:vMerge/>
          </w:tcPr>
          <w:p w:rsidR="000C066E" w:rsidRPr="004F2002" w:rsidRDefault="000C066E" w:rsidP="009652A1">
            <w:pPr>
              <w:ind w:left="149"/>
              <w:textAlignment w:val="baseline"/>
              <w:rPr>
                <w:color w:val="000000"/>
                <w:sz w:val="23"/>
                <w:szCs w:val="23"/>
              </w:rPr>
            </w:pPr>
          </w:p>
        </w:tc>
        <w:tc>
          <w:tcPr>
            <w:tcW w:w="3670" w:type="dxa"/>
            <w:vMerge/>
          </w:tcPr>
          <w:p w:rsidR="000C066E" w:rsidRDefault="000C066E" w:rsidP="009652A1">
            <w:pPr>
              <w:rPr>
                <w:rFonts w:ascii="Arial" w:hAnsi="Arial" w:cs="Arial"/>
                <w:color w:val="000000"/>
                <w:sz w:val="23"/>
                <w:szCs w:val="23"/>
              </w:rPr>
            </w:pPr>
          </w:p>
        </w:tc>
        <w:tc>
          <w:tcPr>
            <w:tcW w:w="1633" w:type="dxa"/>
            <w:gridSpan w:val="2"/>
            <w:vMerge/>
          </w:tcPr>
          <w:p w:rsidR="000C066E" w:rsidRPr="00B31C7A" w:rsidRDefault="000C066E" w:rsidP="009652A1">
            <w:pPr>
              <w:rPr>
                <w:color w:val="000000"/>
                <w:sz w:val="22"/>
                <w:szCs w:val="22"/>
              </w:rPr>
            </w:pPr>
          </w:p>
        </w:tc>
        <w:tc>
          <w:tcPr>
            <w:tcW w:w="2279" w:type="dxa"/>
            <w:vMerge/>
          </w:tcPr>
          <w:p w:rsidR="000C066E" w:rsidRDefault="000C066E" w:rsidP="009652A1">
            <w:pPr>
              <w:rPr>
                <w:rFonts w:ascii="Arial" w:hAnsi="Arial" w:cs="Arial"/>
                <w:color w:val="000000"/>
                <w:sz w:val="23"/>
                <w:szCs w:val="23"/>
              </w:rPr>
            </w:pPr>
          </w:p>
        </w:tc>
        <w:tc>
          <w:tcPr>
            <w:tcW w:w="974" w:type="dxa"/>
            <w:gridSpan w:val="2"/>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75" w:type="dxa"/>
            <w:gridSpan w:val="2"/>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10" w:type="dxa"/>
            <w:gridSpan w:val="2"/>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Pr>
          <w:p w:rsidR="000C066E" w:rsidRPr="00B31C7A" w:rsidRDefault="000C066E" w:rsidP="009652A1">
            <w:pPr>
              <w:textAlignment w:val="baseline"/>
              <w:rPr>
                <w:color w:val="000000"/>
                <w:sz w:val="22"/>
                <w:szCs w:val="22"/>
              </w:rPr>
            </w:pPr>
            <w:r w:rsidRPr="00B31C7A">
              <w:rPr>
                <w:color w:val="000000"/>
                <w:sz w:val="22"/>
                <w:szCs w:val="22"/>
              </w:rPr>
              <w:t>краевой бюджет</w:t>
            </w:r>
          </w:p>
        </w:tc>
      </w:tr>
      <w:tr w:rsidR="000C066E" w:rsidTr="00965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573"/>
        </w:trPr>
        <w:tc>
          <w:tcPr>
            <w:tcW w:w="686" w:type="dxa"/>
            <w:vMerge/>
          </w:tcPr>
          <w:p w:rsidR="000C066E" w:rsidRPr="004F2002" w:rsidRDefault="000C066E" w:rsidP="009652A1">
            <w:pPr>
              <w:ind w:left="149"/>
              <w:textAlignment w:val="baseline"/>
              <w:rPr>
                <w:color w:val="000000"/>
                <w:sz w:val="23"/>
                <w:szCs w:val="23"/>
              </w:rPr>
            </w:pPr>
          </w:p>
        </w:tc>
        <w:tc>
          <w:tcPr>
            <w:tcW w:w="3670" w:type="dxa"/>
            <w:vMerge/>
          </w:tcPr>
          <w:p w:rsidR="000C066E" w:rsidRDefault="000C066E" w:rsidP="009652A1">
            <w:pPr>
              <w:rPr>
                <w:rFonts w:ascii="Arial" w:hAnsi="Arial" w:cs="Arial"/>
                <w:color w:val="000000"/>
                <w:sz w:val="23"/>
                <w:szCs w:val="23"/>
              </w:rPr>
            </w:pPr>
          </w:p>
        </w:tc>
        <w:tc>
          <w:tcPr>
            <w:tcW w:w="1633" w:type="dxa"/>
            <w:gridSpan w:val="2"/>
            <w:vMerge/>
          </w:tcPr>
          <w:p w:rsidR="000C066E" w:rsidRPr="00B31C7A" w:rsidRDefault="000C066E" w:rsidP="009652A1">
            <w:pPr>
              <w:rPr>
                <w:color w:val="000000"/>
                <w:sz w:val="22"/>
                <w:szCs w:val="22"/>
              </w:rPr>
            </w:pPr>
          </w:p>
        </w:tc>
        <w:tc>
          <w:tcPr>
            <w:tcW w:w="2279" w:type="dxa"/>
            <w:vMerge/>
          </w:tcPr>
          <w:p w:rsidR="000C066E" w:rsidRDefault="000C066E" w:rsidP="009652A1">
            <w:pPr>
              <w:rPr>
                <w:rFonts w:ascii="Arial" w:hAnsi="Arial" w:cs="Arial"/>
                <w:color w:val="000000"/>
                <w:sz w:val="23"/>
                <w:szCs w:val="23"/>
              </w:rPr>
            </w:pPr>
          </w:p>
        </w:tc>
        <w:tc>
          <w:tcPr>
            <w:tcW w:w="974" w:type="dxa"/>
            <w:gridSpan w:val="2"/>
          </w:tcPr>
          <w:p w:rsidR="000C066E" w:rsidRPr="00B31C7A" w:rsidRDefault="000C066E" w:rsidP="009652A1">
            <w:pPr>
              <w:jc w:val="center"/>
              <w:textAlignment w:val="baseline"/>
              <w:rPr>
                <w:color w:val="000000"/>
                <w:sz w:val="22"/>
                <w:szCs w:val="22"/>
              </w:rPr>
            </w:pPr>
            <w:r>
              <w:rPr>
                <w:color w:val="000000"/>
                <w:sz w:val="22"/>
                <w:szCs w:val="22"/>
              </w:rPr>
              <w:t>72,048</w:t>
            </w:r>
          </w:p>
        </w:tc>
        <w:tc>
          <w:tcPr>
            <w:tcW w:w="960" w:type="dxa"/>
          </w:tcPr>
          <w:p w:rsidR="000C066E" w:rsidRPr="00B31C7A" w:rsidRDefault="000C066E" w:rsidP="009652A1">
            <w:pPr>
              <w:jc w:val="center"/>
              <w:textAlignment w:val="baseline"/>
              <w:rPr>
                <w:color w:val="000000"/>
                <w:sz w:val="22"/>
                <w:szCs w:val="22"/>
              </w:rPr>
            </w:pPr>
            <w:r>
              <w:rPr>
                <w:color w:val="000000"/>
                <w:sz w:val="22"/>
                <w:szCs w:val="22"/>
              </w:rPr>
              <w:t>53,</w:t>
            </w: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Pr>
                <w:color w:val="000000"/>
                <w:sz w:val="22"/>
                <w:szCs w:val="22"/>
              </w:rPr>
              <w:t>53,</w:t>
            </w:r>
            <w:r w:rsidRPr="00B31C7A">
              <w:rPr>
                <w:color w:val="000000"/>
                <w:sz w:val="22"/>
                <w:szCs w:val="22"/>
              </w:rPr>
              <w:t>0</w:t>
            </w:r>
          </w:p>
        </w:tc>
        <w:tc>
          <w:tcPr>
            <w:tcW w:w="975" w:type="dxa"/>
            <w:gridSpan w:val="2"/>
          </w:tcPr>
          <w:p w:rsidR="000C066E" w:rsidRPr="00B31C7A" w:rsidRDefault="000C066E" w:rsidP="009652A1">
            <w:pPr>
              <w:jc w:val="center"/>
              <w:textAlignment w:val="baseline"/>
              <w:rPr>
                <w:color w:val="000000"/>
                <w:sz w:val="22"/>
                <w:szCs w:val="22"/>
              </w:rPr>
            </w:pPr>
            <w:r>
              <w:rPr>
                <w:color w:val="000000"/>
                <w:sz w:val="22"/>
                <w:szCs w:val="22"/>
              </w:rPr>
              <w:t>53,</w:t>
            </w: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Pr>
                <w:color w:val="000000"/>
                <w:sz w:val="22"/>
                <w:szCs w:val="22"/>
              </w:rPr>
              <w:t>53,</w:t>
            </w:r>
            <w:r w:rsidRPr="00B31C7A">
              <w:rPr>
                <w:color w:val="000000"/>
                <w:sz w:val="22"/>
                <w:szCs w:val="22"/>
              </w:rPr>
              <w:t>0</w:t>
            </w:r>
          </w:p>
        </w:tc>
        <w:tc>
          <w:tcPr>
            <w:tcW w:w="1110" w:type="dxa"/>
            <w:gridSpan w:val="2"/>
          </w:tcPr>
          <w:p w:rsidR="000C066E" w:rsidRPr="00B31C7A" w:rsidRDefault="000C066E" w:rsidP="009652A1">
            <w:pPr>
              <w:jc w:val="center"/>
              <w:textAlignment w:val="baseline"/>
              <w:rPr>
                <w:color w:val="000000"/>
                <w:sz w:val="22"/>
                <w:szCs w:val="22"/>
              </w:rPr>
            </w:pPr>
            <w:r>
              <w:rPr>
                <w:color w:val="000000"/>
                <w:sz w:val="22"/>
                <w:szCs w:val="22"/>
              </w:rPr>
              <w:t>284,048</w:t>
            </w:r>
          </w:p>
        </w:tc>
        <w:tc>
          <w:tcPr>
            <w:tcW w:w="1251" w:type="dxa"/>
          </w:tcPr>
          <w:p w:rsidR="000C066E" w:rsidRPr="00B31C7A" w:rsidRDefault="000C066E" w:rsidP="009652A1">
            <w:pPr>
              <w:textAlignment w:val="baseline"/>
              <w:rPr>
                <w:color w:val="000000"/>
                <w:sz w:val="22"/>
                <w:szCs w:val="22"/>
              </w:rPr>
            </w:pPr>
            <w:r w:rsidRPr="00B31C7A">
              <w:rPr>
                <w:color w:val="000000"/>
                <w:sz w:val="22"/>
                <w:szCs w:val="22"/>
              </w:rPr>
              <w:t>мес</w:t>
            </w:r>
            <w:r w:rsidRPr="00B31C7A">
              <w:rPr>
                <w:color w:val="000000"/>
                <w:sz w:val="22"/>
                <w:szCs w:val="22"/>
              </w:rPr>
              <w:t>т</w:t>
            </w:r>
            <w:r w:rsidRPr="00B31C7A">
              <w:rPr>
                <w:color w:val="000000"/>
                <w:sz w:val="22"/>
                <w:szCs w:val="22"/>
              </w:rPr>
              <w:t>ный бюджет</w:t>
            </w:r>
          </w:p>
        </w:tc>
      </w:tr>
      <w:tr w:rsidR="000C066E" w:rsidTr="00965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837"/>
        </w:trPr>
        <w:tc>
          <w:tcPr>
            <w:tcW w:w="686" w:type="dxa"/>
            <w:vMerge/>
          </w:tcPr>
          <w:p w:rsidR="000C066E" w:rsidRPr="004F2002" w:rsidRDefault="000C066E" w:rsidP="009652A1">
            <w:pPr>
              <w:ind w:left="149"/>
              <w:textAlignment w:val="baseline"/>
              <w:rPr>
                <w:color w:val="000000"/>
                <w:sz w:val="23"/>
                <w:szCs w:val="23"/>
              </w:rPr>
            </w:pPr>
          </w:p>
        </w:tc>
        <w:tc>
          <w:tcPr>
            <w:tcW w:w="3670" w:type="dxa"/>
            <w:vMerge/>
          </w:tcPr>
          <w:p w:rsidR="000C066E" w:rsidRDefault="000C066E" w:rsidP="009652A1">
            <w:pPr>
              <w:rPr>
                <w:rFonts w:ascii="Arial" w:hAnsi="Arial" w:cs="Arial"/>
                <w:color w:val="000000"/>
                <w:sz w:val="23"/>
                <w:szCs w:val="23"/>
              </w:rPr>
            </w:pPr>
          </w:p>
        </w:tc>
        <w:tc>
          <w:tcPr>
            <w:tcW w:w="1633" w:type="dxa"/>
            <w:gridSpan w:val="2"/>
            <w:vMerge/>
          </w:tcPr>
          <w:p w:rsidR="000C066E" w:rsidRPr="00B31C7A" w:rsidRDefault="000C066E" w:rsidP="009652A1">
            <w:pPr>
              <w:rPr>
                <w:color w:val="000000"/>
                <w:sz w:val="22"/>
                <w:szCs w:val="22"/>
              </w:rPr>
            </w:pPr>
          </w:p>
        </w:tc>
        <w:tc>
          <w:tcPr>
            <w:tcW w:w="2279" w:type="dxa"/>
            <w:vMerge/>
          </w:tcPr>
          <w:p w:rsidR="000C066E" w:rsidRDefault="000C066E" w:rsidP="009652A1">
            <w:pPr>
              <w:rPr>
                <w:rFonts w:ascii="Arial" w:hAnsi="Arial" w:cs="Arial"/>
                <w:color w:val="000000"/>
                <w:sz w:val="23"/>
                <w:szCs w:val="23"/>
              </w:rPr>
            </w:pPr>
          </w:p>
        </w:tc>
        <w:tc>
          <w:tcPr>
            <w:tcW w:w="974" w:type="dxa"/>
            <w:gridSpan w:val="2"/>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75" w:type="dxa"/>
            <w:gridSpan w:val="2"/>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960" w:type="dxa"/>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110" w:type="dxa"/>
            <w:gridSpan w:val="2"/>
          </w:tcPr>
          <w:p w:rsidR="000C066E" w:rsidRPr="00B31C7A" w:rsidRDefault="000C066E" w:rsidP="009652A1">
            <w:pPr>
              <w:jc w:val="center"/>
              <w:textAlignment w:val="baseline"/>
              <w:rPr>
                <w:color w:val="000000"/>
                <w:sz w:val="22"/>
                <w:szCs w:val="22"/>
              </w:rPr>
            </w:pPr>
            <w:r w:rsidRPr="00B31C7A">
              <w:rPr>
                <w:color w:val="000000"/>
                <w:sz w:val="22"/>
                <w:szCs w:val="22"/>
              </w:rPr>
              <w:t>0</w:t>
            </w:r>
          </w:p>
        </w:tc>
        <w:tc>
          <w:tcPr>
            <w:tcW w:w="1251" w:type="dxa"/>
          </w:tcPr>
          <w:p w:rsidR="000C066E" w:rsidRPr="00B31C7A" w:rsidRDefault="000C066E" w:rsidP="009652A1">
            <w:pPr>
              <w:textAlignment w:val="baseline"/>
              <w:rPr>
                <w:color w:val="000000"/>
                <w:sz w:val="22"/>
                <w:szCs w:val="22"/>
              </w:rPr>
            </w:pPr>
            <w:r w:rsidRPr="00B31C7A">
              <w:rPr>
                <w:color w:val="000000"/>
                <w:sz w:val="22"/>
                <w:szCs w:val="22"/>
              </w:rPr>
              <w:t>внебю</w:t>
            </w:r>
            <w:r w:rsidRPr="00B31C7A">
              <w:rPr>
                <w:color w:val="000000"/>
                <w:sz w:val="22"/>
                <w:szCs w:val="22"/>
              </w:rPr>
              <w:t>д</w:t>
            </w:r>
            <w:r w:rsidRPr="00B31C7A">
              <w:rPr>
                <w:color w:val="000000"/>
                <w:sz w:val="22"/>
                <w:szCs w:val="22"/>
              </w:rPr>
              <w:t>жетные источн</w:t>
            </w:r>
            <w:r w:rsidRPr="00B31C7A">
              <w:rPr>
                <w:color w:val="000000"/>
                <w:sz w:val="22"/>
                <w:szCs w:val="22"/>
              </w:rPr>
              <w:t>и</w:t>
            </w:r>
            <w:r w:rsidRPr="00B31C7A">
              <w:rPr>
                <w:color w:val="000000"/>
                <w:sz w:val="22"/>
                <w:szCs w:val="22"/>
              </w:rPr>
              <w:t>ки</w:t>
            </w:r>
          </w:p>
        </w:tc>
      </w:tr>
    </w:tbl>
    <w:p w:rsidR="000C066E" w:rsidRPr="00B31C7A" w:rsidRDefault="000C066E" w:rsidP="000C066E">
      <w:pPr>
        <w:jc w:val="right"/>
        <w:textAlignment w:val="baseline"/>
        <w:rPr>
          <w:rFonts w:ascii="Arial" w:hAnsi="Arial" w:cs="Arial"/>
          <w:color w:val="000000"/>
          <w:sz w:val="23"/>
          <w:szCs w:val="23"/>
        </w:rPr>
      </w:pPr>
    </w:p>
    <w:p w:rsidR="000C066E" w:rsidRPr="00B31C7A" w:rsidRDefault="000C066E" w:rsidP="000C066E">
      <w:pPr>
        <w:jc w:val="right"/>
        <w:textAlignment w:val="baseline"/>
        <w:rPr>
          <w:rFonts w:ascii="Arial" w:hAnsi="Arial" w:cs="Arial"/>
          <w:color w:val="000000"/>
          <w:sz w:val="23"/>
          <w:szCs w:val="23"/>
        </w:rPr>
      </w:pPr>
    </w:p>
    <w:p w:rsidR="000C066E" w:rsidRPr="00B31C7A" w:rsidRDefault="000C066E" w:rsidP="000C066E">
      <w:pPr>
        <w:jc w:val="right"/>
        <w:textAlignment w:val="baseline"/>
        <w:rPr>
          <w:rFonts w:ascii="Arial" w:hAnsi="Arial" w:cs="Arial"/>
          <w:color w:val="000000"/>
          <w:sz w:val="23"/>
          <w:szCs w:val="23"/>
        </w:rPr>
      </w:pPr>
    </w:p>
    <w:p w:rsidR="000C066E" w:rsidRPr="00B31C7A" w:rsidRDefault="000C066E" w:rsidP="000C066E">
      <w:pPr>
        <w:jc w:val="right"/>
        <w:textAlignment w:val="baseline"/>
        <w:rPr>
          <w:rFonts w:ascii="Arial" w:hAnsi="Arial" w:cs="Arial"/>
          <w:color w:val="000000"/>
          <w:sz w:val="23"/>
          <w:szCs w:val="23"/>
        </w:rPr>
      </w:pPr>
    </w:p>
    <w:p w:rsidR="000C066E" w:rsidRPr="00B31C7A" w:rsidRDefault="000C066E" w:rsidP="000C066E">
      <w:pPr>
        <w:jc w:val="right"/>
        <w:textAlignment w:val="baseline"/>
        <w:rPr>
          <w:rFonts w:ascii="Arial" w:hAnsi="Arial" w:cs="Arial"/>
          <w:color w:val="000000"/>
          <w:sz w:val="23"/>
          <w:szCs w:val="23"/>
        </w:rPr>
      </w:pPr>
    </w:p>
    <w:p w:rsidR="000C066E" w:rsidRPr="00B31C7A" w:rsidRDefault="000C066E" w:rsidP="000C066E">
      <w:pPr>
        <w:jc w:val="right"/>
        <w:textAlignment w:val="baseline"/>
        <w:rPr>
          <w:color w:val="000000"/>
          <w:sz w:val="28"/>
          <w:szCs w:val="28"/>
        </w:rPr>
      </w:pPr>
      <w:r w:rsidRPr="00B31C7A">
        <w:rPr>
          <w:rFonts w:ascii="Arial" w:hAnsi="Arial" w:cs="Arial"/>
          <w:color w:val="000000"/>
          <w:sz w:val="23"/>
          <w:szCs w:val="23"/>
        </w:rPr>
        <w:t> Таблица 3</w:t>
      </w:r>
      <w:r w:rsidRPr="00B31C7A">
        <w:rPr>
          <w:color w:val="000000"/>
          <w:sz w:val="28"/>
          <w:szCs w:val="28"/>
        </w:rPr>
        <w:t xml:space="preserve"> </w:t>
      </w:r>
    </w:p>
    <w:p w:rsidR="000C066E" w:rsidRPr="00B31C7A" w:rsidRDefault="000C066E" w:rsidP="000C066E">
      <w:pPr>
        <w:pStyle w:val="ad"/>
        <w:jc w:val="center"/>
        <w:rPr>
          <w:color w:val="000000"/>
          <w:sz w:val="28"/>
          <w:szCs w:val="28"/>
        </w:rPr>
      </w:pPr>
    </w:p>
    <w:p w:rsidR="000C066E" w:rsidRPr="00B31C7A" w:rsidRDefault="000C066E" w:rsidP="000C066E">
      <w:pPr>
        <w:pStyle w:val="ad"/>
        <w:jc w:val="center"/>
        <w:rPr>
          <w:color w:val="000000"/>
          <w:sz w:val="28"/>
          <w:szCs w:val="28"/>
        </w:rPr>
      </w:pPr>
    </w:p>
    <w:p w:rsidR="000C066E" w:rsidRPr="00B31C7A" w:rsidRDefault="000C066E" w:rsidP="000C066E">
      <w:pPr>
        <w:pStyle w:val="ad"/>
        <w:jc w:val="center"/>
        <w:rPr>
          <w:color w:val="000000"/>
          <w:sz w:val="28"/>
          <w:szCs w:val="28"/>
        </w:rPr>
      </w:pPr>
      <w:r w:rsidRPr="00B31C7A">
        <w:rPr>
          <w:color w:val="000000"/>
          <w:sz w:val="28"/>
          <w:szCs w:val="28"/>
        </w:rPr>
        <w:t xml:space="preserve">Объем финансовых ресурсов, </w:t>
      </w:r>
    </w:p>
    <w:p w:rsidR="000C066E" w:rsidRPr="00B31C7A" w:rsidRDefault="000C066E" w:rsidP="000C066E">
      <w:pPr>
        <w:pStyle w:val="ad"/>
        <w:jc w:val="center"/>
        <w:rPr>
          <w:color w:val="000000"/>
          <w:sz w:val="28"/>
          <w:szCs w:val="28"/>
        </w:rPr>
      </w:pPr>
      <w:r w:rsidRPr="00B31C7A">
        <w:rPr>
          <w:color w:val="000000"/>
          <w:sz w:val="28"/>
          <w:szCs w:val="28"/>
        </w:rPr>
        <w:t>необходимых для реализации муниципальной программы</w:t>
      </w:r>
    </w:p>
    <w:p w:rsidR="000C066E" w:rsidRPr="00B31C7A" w:rsidRDefault="000C066E" w:rsidP="000C066E">
      <w:pPr>
        <w:pStyle w:val="ad"/>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1701"/>
        <w:gridCol w:w="1417"/>
        <w:gridCol w:w="1701"/>
        <w:gridCol w:w="1559"/>
        <w:gridCol w:w="1418"/>
        <w:gridCol w:w="1353"/>
      </w:tblGrid>
      <w:tr w:rsidR="000C066E" w:rsidRPr="00B31C7A" w:rsidTr="009652A1">
        <w:tc>
          <w:tcPr>
            <w:tcW w:w="5637" w:type="dxa"/>
            <w:vMerge w:val="restart"/>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Источники и направления расходов</w:t>
            </w:r>
          </w:p>
        </w:tc>
        <w:tc>
          <w:tcPr>
            <w:tcW w:w="9149" w:type="dxa"/>
            <w:gridSpan w:val="6"/>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Сумма расходов, тыс. рублей</w:t>
            </w:r>
          </w:p>
        </w:tc>
      </w:tr>
      <w:tr w:rsidR="000C066E" w:rsidRPr="00B31C7A" w:rsidTr="009652A1">
        <w:tc>
          <w:tcPr>
            <w:tcW w:w="5637" w:type="dxa"/>
            <w:vMerge/>
            <w:shd w:val="clear" w:color="auto" w:fill="auto"/>
          </w:tcPr>
          <w:p w:rsidR="000C066E" w:rsidRPr="00B31C7A" w:rsidRDefault="000C066E" w:rsidP="009652A1">
            <w:pPr>
              <w:pStyle w:val="ad"/>
              <w:jc w:val="center"/>
              <w:rPr>
                <w:color w:val="000000"/>
                <w:sz w:val="28"/>
                <w:szCs w:val="28"/>
              </w:rPr>
            </w:pP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2022 год</w:t>
            </w:r>
          </w:p>
        </w:tc>
        <w:tc>
          <w:tcPr>
            <w:tcW w:w="141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2023 год</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2024 год</w:t>
            </w:r>
          </w:p>
        </w:tc>
        <w:tc>
          <w:tcPr>
            <w:tcW w:w="1559"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2025 год</w:t>
            </w:r>
          </w:p>
        </w:tc>
        <w:tc>
          <w:tcPr>
            <w:tcW w:w="1418"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2026 год</w:t>
            </w:r>
          </w:p>
        </w:tc>
        <w:tc>
          <w:tcPr>
            <w:tcW w:w="1353"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всего</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Всего финансовых затрат</w:t>
            </w:r>
          </w:p>
        </w:tc>
        <w:tc>
          <w:tcPr>
            <w:tcW w:w="1701" w:type="dxa"/>
            <w:shd w:val="clear" w:color="auto" w:fill="auto"/>
          </w:tcPr>
          <w:p w:rsidR="000C066E" w:rsidRPr="00B31C7A" w:rsidRDefault="000C066E" w:rsidP="009652A1">
            <w:pPr>
              <w:jc w:val="center"/>
              <w:textAlignment w:val="baseline"/>
              <w:rPr>
                <w:color w:val="000000"/>
                <w:sz w:val="22"/>
                <w:szCs w:val="22"/>
              </w:rPr>
            </w:pPr>
            <w:r w:rsidRPr="00B31C7A">
              <w:rPr>
                <w:color w:val="000000"/>
                <w:sz w:val="22"/>
                <w:szCs w:val="22"/>
              </w:rPr>
              <w:t>151,0</w:t>
            </w:r>
          </w:p>
        </w:tc>
        <w:tc>
          <w:tcPr>
            <w:tcW w:w="1417" w:type="dxa"/>
            <w:shd w:val="clear" w:color="auto" w:fill="auto"/>
          </w:tcPr>
          <w:p w:rsidR="000C066E" w:rsidRPr="00B31C7A" w:rsidRDefault="000C066E" w:rsidP="009652A1">
            <w:pPr>
              <w:rPr>
                <w:color w:val="000000"/>
              </w:rPr>
            </w:pPr>
            <w:r w:rsidRPr="00B31C7A">
              <w:rPr>
                <w:color w:val="000000"/>
                <w:sz w:val="22"/>
                <w:szCs w:val="22"/>
              </w:rPr>
              <w:t>151,0</w:t>
            </w:r>
          </w:p>
        </w:tc>
        <w:tc>
          <w:tcPr>
            <w:tcW w:w="1701" w:type="dxa"/>
            <w:shd w:val="clear" w:color="auto" w:fill="auto"/>
          </w:tcPr>
          <w:p w:rsidR="000C066E" w:rsidRPr="00B31C7A" w:rsidRDefault="000C066E" w:rsidP="009652A1">
            <w:pPr>
              <w:rPr>
                <w:color w:val="000000"/>
              </w:rPr>
            </w:pPr>
            <w:r w:rsidRPr="00B31C7A">
              <w:rPr>
                <w:color w:val="000000"/>
                <w:sz w:val="22"/>
                <w:szCs w:val="22"/>
              </w:rPr>
              <w:t>151,0</w:t>
            </w:r>
          </w:p>
        </w:tc>
        <w:tc>
          <w:tcPr>
            <w:tcW w:w="1559" w:type="dxa"/>
            <w:shd w:val="clear" w:color="auto" w:fill="auto"/>
          </w:tcPr>
          <w:p w:rsidR="000C066E" w:rsidRPr="00B31C7A" w:rsidRDefault="000C066E" w:rsidP="009652A1">
            <w:pPr>
              <w:rPr>
                <w:color w:val="000000"/>
              </w:rPr>
            </w:pPr>
            <w:r w:rsidRPr="00B31C7A">
              <w:rPr>
                <w:color w:val="000000"/>
                <w:sz w:val="22"/>
                <w:szCs w:val="22"/>
              </w:rPr>
              <w:t>151,0</w:t>
            </w:r>
          </w:p>
        </w:tc>
        <w:tc>
          <w:tcPr>
            <w:tcW w:w="1418" w:type="dxa"/>
            <w:shd w:val="clear" w:color="auto" w:fill="auto"/>
          </w:tcPr>
          <w:p w:rsidR="000C066E" w:rsidRPr="00B31C7A" w:rsidRDefault="000C066E" w:rsidP="009652A1">
            <w:pPr>
              <w:rPr>
                <w:color w:val="000000"/>
              </w:rPr>
            </w:pPr>
            <w:r w:rsidRPr="00B31C7A">
              <w:rPr>
                <w:color w:val="000000"/>
                <w:sz w:val="22"/>
                <w:szCs w:val="22"/>
              </w:rPr>
              <w:t>151,0</w:t>
            </w:r>
          </w:p>
        </w:tc>
        <w:tc>
          <w:tcPr>
            <w:tcW w:w="1353" w:type="dxa"/>
            <w:shd w:val="clear" w:color="auto" w:fill="auto"/>
          </w:tcPr>
          <w:p w:rsidR="000C066E" w:rsidRPr="00B31C7A" w:rsidRDefault="000C066E" w:rsidP="009652A1">
            <w:pPr>
              <w:jc w:val="center"/>
              <w:textAlignment w:val="baseline"/>
              <w:rPr>
                <w:color w:val="000000"/>
                <w:sz w:val="22"/>
                <w:szCs w:val="22"/>
              </w:rPr>
            </w:pPr>
            <w:r w:rsidRPr="00B31C7A">
              <w:rPr>
                <w:color w:val="000000"/>
                <w:sz w:val="22"/>
                <w:szCs w:val="22"/>
              </w:rPr>
              <w:t>755,0</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в том числе</w:t>
            </w:r>
          </w:p>
        </w:tc>
        <w:tc>
          <w:tcPr>
            <w:tcW w:w="1701" w:type="dxa"/>
            <w:shd w:val="clear" w:color="auto" w:fill="auto"/>
          </w:tcPr>
          <w:p w:rsidR="000C066E" w:rsidRPr="00B31C7A" w:rsidRDefault="000C066E" w:rsidP="009652A1">
            <w:pPr>
              <w:pStyle w:val="ad"/>
              <w:jc w:val="center"/>
              <w:rPr>
                <w:color w:val="000000"/>
                <w:sz w:val="28"/>
                <w:szCs w:val="28"/>
              </w:rPr>
            </w:pPr>
          </w:p>
        </w:tc>
        <w:tc>
          <w:tcPr>
            <w:tcW w:w="1417" w:type="dxa"/>
            <w:shd w:val="clear" w:color="auto" w:fill="auto"/>
          </w:tcPr>
          <w:p w:rsidR="000C066E" w:rsidRPr="00B31C7A" w:rsidRDefault="000C066E" w:rsidP="009652A1">
            <w:pPr>
              <w:pStyle w:val="ad"/>
              <w:jc w:val="center"/>
              <w:rPr>
                <w:color w:val="000000"/>
                <w:sz w:val="28"/>
                <w:szCs w:val="28"/>
              </w:rPr>
            </w:pPr>
          </w:p>
        </w:tc>
        <w:tc>
          <w:tcPr>
            <w:tcW w:w="1701" w:type="dxa"/>
            <w:shd w:val="clear" w:color="auto" w:fill="auto"/>
          </w:tcPr>
          <w:p w:rsidR="000C066E" w:rsidRPr="00B31C7A" w:rsidRDefault="000C066E" w:rsidP="009652A1">
            <w:pPr>
              <w:pStyle w:val="ad"/>
              <w:jc w:val="center"/>
              <w:rPr>
                <w:color w:val="000000"/>
                <w:sz w:val="28"/>
                <w:szCs w:val="28"/>
              </w:rPr>
            </w:pPr>
          </w:p>
        </w:tc>
        <w:tc>
          <w:tcPr>
            <w:tcW w:w="1559" w:type="dxa"/>
            <w:shd w:val="clear" w:color="auto" w:fill="auto"/>
          </w:tcPr>
          <w:p w:rsidR="000C066E" w:rsidRPr="00B31C7A" w:rsidRDefault="000C066E" w:rsidP="009652A1">
            <w:pPr>
              <w:pStyle w:val="ad"/>
              <w:jc w:val="center"/>
              <w:rPr>
                <w:color w:val="000000"/>
                <w:sz w:val="28"/>
                <w:szCs w:val="28"/>
              </w:rPr>
            </w:pPr>
          </w:p>
        </w:tc>
        <w:tc>
          <w:tcPr>
            <w:tcW w:w="1418" w:type="dxa"/>
            <w:shd w:val="clear" w:color="auto" w:fill="auto"/>
          </w:tcPr>
          <w:p w:rsidR="000C066E" w:rsidRPr="00B31C7A" w:rsidRDefault="000C066E" w:rsidP="009652A1">
            <w:pPr>
              <w:pStyle w:val="ad"/>
              <w:jc w:val="center"/>
              <w:rPr>
                <w:color w:val="000000"/>
                <w:sz w:val="28"/>
                <w:szCs w:val="28"/>
              </w:rPr>
            </w:pPr>
          </w:p>
        </w:tc>
        <w:tc>
          <w:tcPr>
            <w:tcW w:w="1353" w:type="dxa"/>
            <w:shd w:val="clear" w:color="auto" w:fill="auto"/>
          </w:tcPr>
          <w:p w:rsidR="000C066E" w:rsidRPr="00B31C7A" w:rsidRDefault="000C066E" w:rsidP="009652A1">
            <w:pPr>
              <w:pStyle w:val="ad"/>
              <w:jc w:val="center"/>
              <w:rPr>
                <w:color w:val="000000"/>
                <w:sz w:val="28"/>
                <w:szCs w:val="28"/>
              </w:rPr>
            </w:pP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из бюджета муниципального образования Тальменский район</w:t>
            </w:r>
          </w:p>
        </w:tc>
        <w:tc>
          <w:tcPr>
            <w:tcW w:w="1701" w:type="dxa"/>
            <w:shd w:val="clear" w:color="auto" w:fill="auto"/>
          </w:tcPr>
          <w:p w:rsidR="000C066E" w:rsidRPr="00B31C7A" w:rsidRDefault="000C066E" w:rsidP="009652A1">
            <w:pPr>
              <w:jc w:val="center"/>
              <w:textAlignment w:val="baseline"/>
              <w:rPr>
                <w:color w:val="000000"/>
                <w:sz w:val="22"/>
                <w:szCs w:val="22"/>
              </w:rPr>
            </w:pPr>
            <w:r w:rsidRPr="00B31C7A">
              <w:rPr>
                <w:color w:val="000000"/>
                <w:sz w:val="22"/>
                <w:szCs w:val="22"/>
              </w:rPr>
              <w:t>151,0</w:t>
            </w:r>
          </w:p>
        </w:tc>
        <w:tc>
          <w:tcPr>
            <w:tcW w:w="1417" w:type="dxa"/>
            <w:shd w:val="clear" w:color="auto" w:fill="auto"/>
          </w:tcPr>
          <w:p w:rsidR="000C066E" w:rsidRPr="00B31C7A" w:rsidRDefault="000C066E" w:rsidP="009652A1">
            <w:pPr>
              <w:rPr>
                <w:color w:val="000000"/>
              </w:rPr>
            </w:pPr>
            <w:r w:rsidRPr="00B31C7A">
              <w:rPr>
                <w:color w:val="000000"/>
                <w:sz w:val="22"/>
                <w:szCs w:val="22"/>
              </w:rPr>
              <w:t>151,0</w:t>
            </w:r>
          </w:p>
        </w:tc>
        <w:tc>
          <w:tcPr>
            <w:tcW w:w="1701" w:type="dxa"/>
            <w:shd w:val="clear" w:color="auto" w:fill="auto"/>
          </w:tcPr>
          <w:p w:rsidR="000C066E" w:rsidRPr="00B31C7A" w:rsidRDefault="000C066E" w:rsidP="009652A1">
            <w:pPr>
              <w:rPr>
                <w:color w:val="000000"/>
              </w:rPr>
            </w:pPr>
            <w:r w:rsidRPr="00B31C7A">
              <w:rPr>
                <w:color w:val="000000"/>
                <w:sz w:val="22"/>
                <w:szCs w:val="22"/>
              </w:rPr>
              <w:t>151,0</w:t>
            </w:r>
          </w:p>
        </w:tc>
        <w:tc>
          <w:tcPr>
            <w:tcW w:w="1559" w:type="dxa"/>
            <w:shd w:val="clear" w:color="auto" w:fill="auto"/>
          </w:tcPr>
          <w:p w:rsidR="000C066E" w:rsidRPr="00B31C7A" w:rsidRDefault="000C066E" w:rsidP="009652A1">
            <w:pPr>
              <w:rPr>
                <w:color w:val="000000"/>
              </w:rPr>
            </w:pPr>
            <w:r w:rsidRPr="00B31C7A">
              <w:rPr>
                <w:color w:val="000000"/>
                <w:sz w:val="22"/>
                <w:szCs w:val="22"/>
              </w:rPr>
              <w:t>151,0</w:t>
            </w:r>
          </w:p>
        </w:tc>
        <w:tc>
          <w:tcPr>
            <w:tcW w:w="1418" w:type="dxa"/>
            <w:shd w:val="clear" w:color="auto" w:fill="auto"/>
          </w:tcPr>
          <w:p w:rsidR="000C066E" w:rsidRPr="00B31C7A" w:rsidRDefault="000C066E" w:rsidP="009652A1">
            <w:pPr>
              <w:rPr>
                <w:color w:val="000000"/>
              </w:rPr>
            </w:pPr>
            <w:r w:rsidRPr="00B31C7A">
              <w:rPr>
                <w:color w:val="000000"/>
                <w:sz w:val="22"/>
                <w:szCs w:val="22"/>
              </w:rPr>
              <w:t>151,0</w:t>
            </w:r>
          </w:p>
        </w:tc>
        <w:tc>
          <w:tcPr>
            <w:tcW w:w="1353" w:type="dxa"/>
            <w:shd w:val="clear" w:color="auto" w:fill="auto"/>
          </w:tcPr>
          <w:p w:rsidR="000C066E" w:rsidRPr="00B31C7A" w:rsidRDefault="000C066E" w:rsidP="009652A1">
            <w:pPr>
              <w:jc w:val="center"/>
              <w:textAlignment w:val="baseline"/>
              <w:rPr>
                <w:color w:val="000000"/>
                <w:sz w:val="22"/>
                <w:szCs w:val="22"/>
              </w:rPr>
            </w:pPr>
            <w:r w:rsidRPr="00B31C7A">
              <w:rPr>
                <w:color w:val="000000"/>
                <w:sz w:val="22"/>
                <w:szCs w:val="22"/>
              </w:rPr>
              <w:t>755,0</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из краевого бюджета (на условиях софина</w:t>
            </w:r>
            <w:r w:rsidRPr="00B31C7A">
              <w:rPr>
                <w:color w:val="000000"/>
                <w:sz w:val="28"/>
                <w:szCs w:val="28"/>
              </w:rPr>
              <w:t>н</w:t>
            </w:r>
            <w:r w:rsidRPr="00B31C7A">
              <w:rPr>
                <w:color w:val="000000"/>
                <w:sz w:val="28"/>
                <w:szCs w:val="28"/>
              </w:rPr>
              <w:t>сирования)</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559"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8"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353"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из федерального бюджета (на условиях с</w:t>
            </w:r>
            <w:r w:rsidRPr="00B31C7A">
              <w:rPr>
                <w:color w:val="000000"/>
                <w:sz w:val="28"/>
                <w:szCs w:val="28"/>
              </w:rPr>
              <w:t>о</w:t>
            </w:r>
            <w:r w:rsidRPr="00B31C7A">
              <w:rPr>
                <w:color w:val="000000"/>
                <w:sz w:val="28"/>
                <w:szCs w:val="28"/>
              </w:rPr>
              <w:t>финансирования)</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559"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8"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353"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из внебюджетных источников</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559"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8"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353"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Прочие расходы</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559"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8"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353"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в том числе</w:t>
            </w:r>
          </w:p>
        </w:tc>
        <w:tc>
          <w:tcPr>
            <w:tcW w:w="1701" w:type="dxa"/>
            <w:shd w:val="clear" w:color="auto" w:fill="auto"/>
          </w:tcPr>
          <w:p w:rsidR="000C066E" w:rsidRPr="00B31C7A" w:rsidRDefault="000C066E" w:rsidP="009652A1">
            <w:pPr>
              <w:pStyle w:val="ad"/>
              <w:jc w:val="center"/>
              <w:rPr>
                <w:color w:val="000000"/>
                <w:sz w:val="28"/>
                <w:szCs w:val="28"/>
              </w:rPr>
            </w:pPr>
          </w:p>
        </w:tc>
        <w:tc>
          <w:tcPr>
            <w:tcW w:w="1417" w:type="dxa"/>
            <w:shd w:val="clear" w:color="auto" w:fill="auto"/>
          </w:tcPr>
          <w:p w:rsidR="000C066E" w:rsidRPr="00B31C7A" w:rsidRDefault="000C066E" w:rsidP="009652A1">
            <w:pPr>
              <w:pStyle w:val="ad"/>
              <w:jc w:val="center"/>
              <w:rPr>
                <w:color w:val="000000"/>
                <w:sz w:val="28"/>
                <w:szCs w:val="28"/>
              </w:rPr>
            </w:pPr>
          </w:p>
        </w:tc>
        <w:tc>
          <w:tcPr>
            <w:tcW w:w="1701" w:type="dxa"/>
            <w:shd w:val="clear" w:color="auto" w:fill="auto"/>
          </w:tcPr>
          <w:p w:rsidR="000C066E" w:rsidRPr="00B31C7A" w:rsidRDefault="000C066E" w:rsidP="009652A1">
            <w:pPr>
              <w:pStyle w:val="ad"/>
              <w:jc w:val="center"/>
              <w:rPr>
                <w:color w:val="000000"/>
                <w:sz w:val="28"/>
                <w:szCs w:val="28"/>
              </w:rPr>
            </w:pPr>
          </w:p>
        </w:tc>
        <w:tc>
          <w:tcPr>
            <w:tcW w:w="1559" w:type="dxa"/>
            <w:shd w:val="clear" w:color="auto" w:fill="auto"/>
          </w:tcPr>
          <w:p w:rsidR="000C066E" w:rsidRPr="00B31C7A" w:rsidRDefault="000C066E" w:rsidP="009652A1">
            <w:pPr>
              <w:pStyle w:val="ad"/>
              <w:jc w:val="center"/>
              <w:rPr>
                <w:color w:val="000000"/>
                <w:sz w:val="28"/>
                <w:szCs w:val="28"/>
              </w:rPr>
            </w:pPr>
          </w:p>
        </w:tc>
        <w:tc>
          <w:tcPr>
            <w:tcW w:w="1418" w:type="dxa"/>
            <w:shd w:val="clear" w:color="auto" w:fill="auto"/>
          </w:tcPr>
          <w:p w:rsidR="000C066E" w:rsidRPr="00B31C7A" w:rsidRDefault="000C066E" w:rsidP="009652A1">
            <w:pPr>
              <w:pStyle w:val="ad"/>
              <w:jc w:val="center"/>
              <w:rPr>
                <w:color w:val="000000"/>
                <w:sz w:val="28"/>
                <w:szCs w:val="28"/>
              </w:rPr>
            </w:pPr>
          </w:p>
        </w:tc>
        <w:tc>
          <w:tcPr>
            <w:tcW w:w="1353" w:type="dxa"/>
            <w:shd w:val="clear" w:color="auto" w:fill="auto"/>
          </w:tcPr>
          <w:p w:rsidR="000C066E" w:rsidRPr="00B31C7A" w:rsidRDefault="000C066E" w:rsidP="009652A1">
            <w:pPr>
              <w:pStyle w:val="ad"/>
              <w:jc w:val="center"/>
              <w:rPr>
                <w:color w:val="000000"/>
                <w:sz w:val="28"/>
                <w:szCs w:val="28"/>
              </w:rPr>
            </w:pP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из бюджета муниципального образования Тальменский район</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559"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8"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353"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из краевого бюджета (на условиях софина</w:t>
            </w:r>
            <w:r w:rsidRPr="00B31C7A">
              <w:rPr>
                <w:color w:val="000000"/>
                <w:sz w:val="28"/>
                <w:szCs w:val="28"/>
              </w:rPr>
              <w:t>н</w:t>
            </w:r>
            <w:r w:rsidRPr="00B31C7A">
              <w:rPr>
                <w:color w:val="000000"/>
                <w:sz w:val="28"/>
                <w:szCs w:val="28"/>
              </w:rPr>
              <w:t>сирования)</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559"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8"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353"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из федерального бюджета (на условиях с</w:t>
            </w:r>
            <w:r w:rsidRPr="00B31C7A">
              <w:rPr>
                <w:color w:val="000000"/>
                <w:sz w:val="28"/>
                <w:szCs w:val="28"/>
              </w:rPr>
              <w:t>о</w:t>
            </w:r>
            <w:r w:rsidRPr="00B31C7A">
              <w:rPr>
                <w:color w:val="000000"/>
                <w:sz w:val="28"/>
                <w:szCs w:val="28"/>
              </w:rPr>
              <w:t>финансирования)</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559"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8"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353"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из внебюджетных источников</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559"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8"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353"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r>
      <w:tr w:rsidR="000C066E" w:rsidRPr="00B31C7A" w:rsidTr="009652A1">
        <w:tc>
          <w:tcPr>
            <w:tcW w:w="563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Прочие расходы</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7"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701"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559"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418"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c>
          <w:tcPr>
            <w:tcW w:w="1353" w:type="dxa"/>
            <w:shd w:val="clear" w:color="auto" w:fill="auto"/>
          </w:tcPr>
          <w:p w:rsidR="000C066E" w:rsidRPr="00B31C7A" w:rsidRDefault="000C066E" w:rsidP="009652A1">
            <w:pPr>
              <w:pStyle w:val="ad"/>
              <w:jc w:val="center"/>
              <w:rPr>
                <w:color w:val="000000"/>
                <w:sz w:val="28"/>
                <w:szCs w:val="28"/>
              </w:rPr>
            </w:pPr>
            <w:r w:rsidRPr="00B31C7A">
              <w:rPr>
                <w:color w:val="000000"/>
                <w:sz w:val="28"/>
                <w:szCs w:val="28"/>
              </w:rPr>
              <w:t>0</w:t>
            </w:r>
          </w:p>
        </w:tc>
      </w:tr>
    </w:tbl>
    <w:p w:rsidR="000C066E" w:rsidRPr="001461DC" w:rsidRDefault="000C066E" w:rsidP="001461DC">
      <w:pPr>
        <w:pStyle w:val="ad"/>
        <w:jc w:val="both"/>
        <w:rPr>
          <w:rFonts w:ascii="Arial" w:hAnsi="Arial" w:cs="Arial"/>
          <w:sz w:val="24"/>
          <w:szCs w:val="24"/>
        </w:rPr>
      </w:pPr>
    </w:p>
    <w:sectPr w:rsidR="000C066E" w:rsidRPr="001461DC" w:rsidSect="000C066E">
      <w:pgSz w:w="16838" w:h="11906" w:orient="landscape"/>
      <w:pgMar w:top="56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98C" w:rsidRDefault="001C498C" w:rsidP="00AF3334">
      <w:r>
        <w:separator/>
      </w:r>
    </w:p>
  </w:endnote>
  <w:endnote w:type="continuationSeparator" w:id="1">
    <w:p w:rsidR="001C498C" w:rsidRDefault="001C498C" w:rsidP="00AF33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98C" w:rsidRDefault="001C498C" w:rsidP="00AF3334">
      <w:r>
        <w:separator/>
      </w:r>
    </w:p>
  </w:footnote>
  <w:footnote w:type="continuationSeparator" w:id="1">
    <w:p w:rsidR="001C498C" w:rsidRDefault="001C498C" w:rsidP="00AF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4B" w:rsidRDefault="00753F80" w:rsidP="00FA79CB">
    <w:pPr>
      <w:pStyle w:val="a7"/>
      <w:framePr w:wrap="around" w:vAnchor="text" w:hAnchor="margin" w:xAlign="center" w:y="1"/>
      <w:rPr>
        <w:rStyle w:val="a9"/>
      </w:rPr>
    </w:pPr>
    <w:r>
      <w:rPr>
        <w:rStyle w:val="a9"/>
      </w:rPr>
      <w:fldChar w:fldCharType="begin"/>
    </w:r>
    <w:r w:rsidR="00C2624B">
      <w:rPr>
        <w:rStyle w:val="a9"/>
      </w:rPr>
      <w:instrText xml:space="preserve">PAGE  </w:instrText>
    </w:r>
    <w:r>
      <w:rPr>
        <w:rStyle w:val="a9"/>
      </w:rPr>
      <w:fldChar w:fldCharType="separate"/>
    </w:r>
    <w:r w:rsidR="00C2624B">
      <w:rPr>
        <w:rStyle w:val="a9"/>
        <w:noProof/>
      </w:rPr>
      <w:t>2</w:t>
    </w:r>
    <w:r>
      <w:rPr>
        <w:rStyle w:val="a9"/>
      </w:rPr>
      <w:fldChar w:fldCharType="end"/>
    </w:r>
  </w:p>
  <w:p w:rsidR="00C2624B" w:rsidRDefault="00C2624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
      </v:shape>
    </w:pict>
  </w:numPicBullet>
  <w:abstractNum w:abstractNumId="0">
    <w:nsid w:val="02343445"/>
    <w:multiLevelType w:val="hybridMultilevel"/>
    <w:tmpl w:val="D6E21AFE"/>
    <w:lvl w:ilvl="0" w:tplc="DBF006BC">
      <w:start w:val="1"/>
      <w:numFmt w:val="bullet"/>
      <w:lvlText w:val=""/>
      <w:lvlJc w:val="left"/>
      <w:pPr>
        <w:tabs>
          <w:tab w:val="num" w:pos="1440"/>
        </w:tabs>
        <w:ind w:left="1440" w:hanging="360"/>
      </w:pPr>
      <w:rPr>
        <w:rFonts w:ascii="Wingdings" w:hAnsi="Wingdings" w:hint="default"/>
      </w:rPr>
    </w:lvl>
    <w:lvl w:ilvl="1" w:tplc="DBF006BC">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93598"/>
    <w:multiLevelType w:val="hybridMultilevel"/>
    <w:tmpl w:val="EDD80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21467"/>
    <w:multiLevelType w:val="hybridMultilevel"/>
    <w:tmpl w:val="E918FD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05A66DE6"/>
    <w:multiLevelType w:val="hybridMultilevel"/>
    <w:tmpl w:val="E5CEA172"/>
    <w:lvl w:ilvl="0" w:tplc="3884A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6A3D92"/>
    <w:multiLevelType w:val="multilevel"/>
    <w:tmpl w:val="9418013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F1035B"/>
    <w:multiLevelType w:val="hybridMultilevel"/>
    <w:tmpl w:val="C8DE67C4"/>
    <w:lvl w:ilvl="0" w:tplc="DBF006BC">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DD17CF"/>
    <w:multiLevelType w:val="hybridMultilevel"/>
    <w:tmpl w:val="411EB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BC4EED"/>
    <w:multiLevelType w:val="hybridMultilevel"/>
    <w:tmpl w:val="51B27E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C1174F8"/>
    <w:multiLevelType w:val="multilevel"/>
    <w:tmpl w:val="184EC874"/>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2E36AA"/>
    <w:multiLevelType w:val="hybridMultilevel"/>
    <w:tmpl w:val="9418013E"/>
    <w:lvl w:ilvl="0" w:tplc="DBF006BC">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DC6230"/>
    <w:multiLevelType w:val="multilevel"/>
    <w:tmpl w:val="16FE705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40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427152C"/>
    <w:multiLevelType w:val="hybridMultilevel"/>
    <w:tmpl w:val="B808AA5E"/>
    <w:lvl w:ilvl="0" w:tplc="DBF006BC">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29991AC0"/>
    <w:multiLevelType w:val="hybridMultilevel"/>
    <w:tmpl w:val="D0AE315E"/>
    <w:lvl w:ilvl="0" w:tplc="DBF006BC">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29B77FD7"/>
    <w:multiLevelType w:val="multilevel"/>
    <w:tmpl w:val="16FE705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40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2A5F3269"/>
    <w:multiLevelType w:val="hybridMultilevel"/>
    <w:tmpl w:val="DB9ED8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15C25"/>
    <w:multiLevelType w:val="hybridMultilevel"/>
    <w:tmpl w:val="7124D7A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nsid w:val="3E3412E7"/>
    <w:multiLevelType w:val="multilevel"/>
    <w:tmpl w:val="D0AE315E"/>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3FFD198B"/>
    <w:multiLevelType w:val="hybridMultilevel"/>
    <w:tmpl w:val="395268D8"/>
    <w:lvl w:ilvl="0" w:tplc="CF40677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F93B0A"/>
    <w:multiLevelType w:val="hybridMultilevel"/>
    <w:tmpl w:val="376A6FC8"/>
    <w:lvl w:ilvl="0" w:tplc="DBF006BC">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420467C9"/>
    <w:multiLevelType w:val="hybridMultilevel"/>
    <w:tmpl w:val="E7BC9FE6"/>
    <w:lvl w:ilvl="0" w:tplc="092AE766">
      <w:start w:val="1"/>
      <w:numFmt w:val="decimal"/>
      <w:lvlText w:val="%1)"/>
      <w:lvlJc w:val="left"/>
      <w:pPr>
        <w:tabs>
          <w:tab w:val="num" w:pos="780"/>
        </w:tabs>
        <w:ind w:left="780" w:hanging="4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2C6009"/>
    <w:multiLevelType w:val="hybridMultilevel"/>
    <w:tmpl w:val="F59E7040"/>
    <w:lvl w:ilvl="0" w:tplc="DBF006BC">
      <w:start w:val="1"/>
      <w:numFmt w:val="bullet"/>
      <w:lvlText w:val=""/>
      <w:lvlJc w:val="left"/>
      <w:pPr>
        <w:tabs>
          <w:tab w:val="num" w:pos="1440"/>
        </w:tabs>
        <w:ind w:left="1440" w:hanging="360"/>
      </w:pPr>
      <w:rPr>
        <w:rFonts w:ascii="Wingdings" w:hAnsi="Wingdings" w:hint="default"/>
      </w:rPr>
    </w:lvl>
    <w:lvl w:ilvl="1" w:tplc="2ACAFDA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E46514"/>
    <w:multiLevelType w:val="hybridMultilevel"/>
    <w:tmpl w:val="F6A82188"/>
    <w:lvl w:ilvl="0" w:tplc="2ACAFDA0">
      <w:start w:val="1"/>
      <w:numFmt w:val="bullet"/>
      <w:lvlText w:val=""/>
      <w:lvlJc w:val="left"/>
      <w:pPr>
        <w:tabs>
          <w:tab w:val="num" w:pos="500"/>
        </w:tabs>
        <w:ind w:left="500" w:hanging="360"/>
      </w:pPr>
      <w:rPr>
        <w:rFonts w:ascii="Wingdings" w:hAnsi="Wingdings" w:hint="default"/>
      </w:rPr>
    </w:lvl>
    <w:lvl w:ilvl="1" w:tplc="3BF23380">
      <w:start w:val="1"/>
      <w:numFmt w:val="bullet"/>
      <w:lvlText w:val="-"/>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6F1E79"/>
    <w:multiLevelType w:val="multilevel"/>
    <w:tmpl w:val="821E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6354F4"/>
    <w:multiLevelType w:val="multilevel"/>
    <w:tmpl w:val="16FE705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ind w:left="40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F726FAD"/>
    <w:multiLevelType w:val="hybridMultilevel"/>
    <w:tmpl w:val="3B5214AA"/>
    <w:lvl w:ilvl="0" w:tplc="DBF006BC">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5F89541F"/>
    <w:multiLevelType w:val="multilevel"/>
    <w:tmpl w:val="DE96C0EA"/>
    <w:lvl w:ilvl="0">
      <w:start w:val="1"/>
      <w:numFmt w:val="bullet"/>
      <w:lvlText w:val=""/>
      <w:lvlJc w:val="left"/>
      <w:pPr>
        <w:tabs>
          <w:tab w:val="num" w:pos="2520"/>
        </w:tabs>
        <w:ind w:left="2520" w:hanging="360"/>
      </w:pPr>
      <w:rPr>
        <w:rFonts w:ascii="Wingdings" w:hAnsi="Wingdings" w:hint="default"/>
      </w:rPr>
    </w:lvl>
    <w:lvl w:ilvl="1">
      <w:start w:val="1"/>
      <w:numFmt w:val="bullet"/>
      <w:lvlText w:val=""/>
      <w:lvlPicBulletId w:val="0"/>
      <w:lvlJc w:val="left"/>
      <w:pPr>
        <w:tabs>
          <w:tab w:val="num" w:pos="2520"/>
        </w:tabs>
        <w:ind w:left="2520" w:hanging="360"/>
      </w:pPr>
      <w:rPr>
        <w:rFonts w:ascii="Symbol" w:hAnsi="Symbo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nsid w:val="6018337B"/>
    <w:multiLevelType w:val="hybridMultilevel"/>
    <w:tmpl w:val="FB7A2FD0"/>
    <w:lvl w:ilvl="0" w:tplc="D6F86874">
      <w:start w:val="1"/>
      <w:numFmt w:val="decimal"/>
      <w:lvlText w:val="%1."/>
      <w:lvlJc w:val="left"/>
      <w:pPr>
        <w:tabs>
          <w:tab w:val="num" w:pos="720"/>
        </w:tabs>
        <w:ind w:left="720" w:hanging="360"/>
      </w:pPr>
      <w:rPr>
        <w:rFonts w:ascii="Times New Roman" w:eastAsia="Times New Roman" w:hAnsi="Times New Roman" w:cs="Times New Roman"/>
      </w:rPr>
    </w:lvl>
    <w:lvl w:ilvl="1" w:tplc="50A8D80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F64DA"/>
    <w:multiLevelType w:val="hybridMultilevel"/>
    <w:tmpl w:val="79A89AF6"/>
    <w:lvl w:ilvl="0" w:tplc="C71AA6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16E7860"/>
    <w:multiLevelType w:val="hybridMultilevel"/>
    <w:tmpl w:val="A77E12B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9">
    <w:nsid w:val="619C5F4F"/>
    <w:multiLevelType w:val="hybridMultilevel"/>
    <w:tmpl w:val="6D3C1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946F2D"/>
    <w:multiLevelType w:val="hybridMultilevel"/>
    <w:tmpl w:val="DE96C0EA"/>
    <w:lvl w:ilvl="0" w:tplc="DBF006BC">
      <w:start w:val="1"/>
      <w:numFmt w:val="bullet"/>
      <w:lvlText w:val=""/>
      <w:lvlJc w:val="left"/>
      <w:pPr>
        <w:tabs>
          <w:tab w:val="num" w:pos="2520"/>
        </w:tabs>
        <w:ind w:left="2520" w:hanging="360"/>
      </w:pPr>
      <w:rPr>
        <w:rFonts w:ascii="Wingdings" w:hAnsi="Wingdings" w:hint="default"/>
      </w:rPr>
    </w:lvl>
    <w:lvl w:ilvl="1" w:tplc="6584F14C">
      <w:start w:val="1"/>
      <w:numFmt w:val="bullet"/>
      <w:lvlText w:val=""/>
      <w:lvlPicBulletId w:val="0"/>
      <w:lvlJc w:val="left"/>
      <w:pPr>
        <w:tabs>
          <w:tab w:val="num" w:pos="2520"/>
        </w:tabs>
        <w:ind w:left="2520" w:hanging="360"/>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nsid w:val="64B4176F"/>
    <w:multiLevelType w:val="hybridMultilevel"/>
    <w:tmpl w:val="FF62F1B8"/>
    <w:lvl w:ilvl="0" w:tplc="00FAEC0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06249E"/>
    <w:multiLevelType w:val="hybridMultilevel"/>
    <w:tmpl w:val="FEC448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671021B3"/>
    <w:multiLevelType w:val="multilevel"/>
    <w:tmpl w:val="F59E704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8A3627"/>
    <w:multiLevelType w:val="hybridMultilevel"/>
    <w:tmpl w:val="031C9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9D1F60"/>
    <w:multiLevelType w:val="hybridMultilevel"/>
    <w:tmpl w:val="7F9C169A"/>
    <w:lvl w:ilvl="0" w:tplc="DBF006BC">
      <w:start w:val="1"/>
      <w:numFmt w:val="bullet"/>
      <w:lvlText w:val=""/>
      <w:lvlJc w:val="left"/>
      <w:pPr>
        <w:tabs>
          <w:tab w:val="num" w:pos="2520"/>
        </w:tabs>
        <w:ind w:left="2520" w:hanging="360"/>
      </w:pPr>
      <w:rPr>
        <w:rFonts w:ascii="Wingdings" w:hAnsi="Wingdings" w:hint="default"/>
      </w:rPr>
    </w:lvl>
    <w:lvl w:ilvl="1" w:tplc="4ADE7A7E">
      <w:start w:val="1"/>
      <w:numFmt w:val="none"/>
      <w:lvlText w:val="-"/>
      <w:lvlJc w:val="right"/>
      <w:pPr>
        <w:tabs>
          <w:tab w:val="num" w:pos="2340"/>
        </w:tabs>
        <w:ind w:left="2340" w:hanging="18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6">
    <w:nsid w:val="6D081D08"/>
    <w:multiLevelType w:val="hybridMultilevel"/>
    <w:tmpl w:val="E9480ADC"/>
    <w:lvl w:ilvl="0" w:tplc="DBF006BC">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B44485"/>
    <w:multiLevelType w:val="hybridMultilevel"/>
    <w:tmpl w:val="1E2A9F44"/>
    <w:lvl w:ilvl="0" w:tplc="6040E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0912AFE"/>
    <w:multiLevelType w:val="hybridMultilevel"/>
    <w:tmpl w:val="F6640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6336A9"/>
    <w:multiLevelType w:val="hybridMultilevel"/>
    <w:tmpl w:val="48E60F2E"/>
    <w:lvl w:ilvl="0" w:tplc="2ACAFDA0">
      <w:start w:val="1"/>
      <w:numFmt w:val="bullet"/>
      <w:lvlText w:val=""/>
      <w:lvlJc w:val="left"/>
      <w:pPr>
        <w:tabs>
          <w:tab w:val="num" w:pos="500"/>
        </w:tabs>
        <w:ind w:left="500" w:hanging="360"/>
      </w:pPr>
      <w:rPr>
        <w:rFonts w:ascii="Wingdings" w:hAnsi="Wingdings" w:hint="default"/>
      </w:rPr>
    </w:lvl>
    <w:lvl w:ilvl="1" w:tplc="DBF006BC">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517E49"/>
    <w:multiLevelType w:val="hybridMultilevel"/>
    <w:tmpl w:val="971213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8C61E57"/>
    <w:multiLevelType w:val="hybridMultilevel"/>
    <w:tmpl w:val="35C2C248"/>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26"/>
  </w:num>
  <w:num w:numId="2">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6"/>
  </w:num>
  <w:num w:numId="5">
    <w:abstractNumId w:val="36"/>
  </w:num>
  <w:num w:numId="6">
    <w:abstractNumId w:val="5"/>
  </w:num>
  <w:num w:numId="7">
    <w:abstractNumId w:val="9"/>
  </w:num>
  <w:num w:numId="8">
    <w:abstractNumId w:val="4"/>
  </w:num>
  <w:num w:numId="9">
    <w:abstractNumId w:val="20"/>
  </w:num>
  <w:num w:numId="10">
    <w:abstractNumId w:val="33"/>
  </w:num>
  <w:num w:numId="11">
    <w:abstractNumId w:val="0"/>
  </w:num>
  <w:num w:numId="12">
    <w:abstractNumId w:val="11"/>
  </w:num>
  <w:num w:numId="13">
    <w:abstractNumId w:val="18"/>
  </w:num>
  <w:num w:numId="14">
    <w:abstractNumId w:val="24"/>
  </w:num>
  <w:num w:numId="15">
    <w:abstractNumId w:val="2"/>
  </w:num>
  <w:num w:numId="16">
    <w:abstractNumId w:val="28"/>
  </w:num>
  <w:num w:numId="17">
    <w:abstractNumId w:val="12"/>
  </w:num>
  <w:num w:numId="18">
    <w:abstractNumId w:val="16"/>
  </w:num>
  <w:num w:numId="19">
    <w:abstractNumId w:val="30"/>
  </w:num>
  <w:num w:numId="20">
    <w:abstractNumId w:val="25"/>
  </w:num>
  <w:num w:numId="21">
    <w:abstractNumId w:val="35"/>
  </w:num>
  <w:num w:numId="22">
    <w:abstractNumId w:val="21"/>
  </w:num>
  <w:num w:numId="23">
    <w:abstractNumId w:val="27"/>
  </w:num>
  <w:num w:numId="24">
    <w:abstractNumId w:val="23"/>
  </w:num>
  <w:num w:numId="25">
    <w:abstractNumId w:val="10"/>
  </w:num>
  <w:num w:numId="26">
    <w:abstractNumId w:val="13"/>
  </w:num>
  <w:num w:numId="27">
    <w:abstractNumId w:val="17"/>
  </w:num>
  <w:num w:numId="28">
    <w:abstractNumId w:val="3"/>
  </w:num>
  <w:num w:numId="29">
    <w:abstractNumId w:val="31"/>
  </w:num>
  <w:num w:numId="30">
    <w:abstractNumId w:val="38"/>
  </w:num>
  <w:num w:numId="31">
    <w:abstractNumId w:val="37"/>
  </w:num>
  <w:num w:numId="32">
    <w:abstractNumId w:val="32"/>
  </w:num>
  <w:num w:numId="33">
    <w:abstractNumId w:val="29"/>
  </w:num>
  <w:num w:numId="34">
    <w:abstractNumId w:val="6"/>
  </w:num>
  <w:num w:numId="35">
    <w:abstractNumId w:val="34"/>
  </w:num>
  <w:num w:numId="36">
    <w:abstractNumId w:val="1"/>
  </w:num>
  <w:num w:numId="37">
    <w:abstractNumId w:val="19"/>
  </w:num>
  <w:num w:numId="38">
    <w:abstractNumId w:val="7"/>
  </w:num>
  <w:num w:numId="39">
    <w:abstractNumId w:val="40"/>
  </w:num>
  <w:num w:numId="40">
    <w:abstractNumId w:val="15"/>
  </w:num>
  <w:num w:numId="41">
    <w:abstractNumId w:val="41"/>
  </w:num>
  <w:num w:numId="42">
    <w:abstractNumId w:val="8"/>
  </w:num>
  <w:num w:numId="43">
    <w:abstractNumId w:val="22"/>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A075DD"/>
    <w:rsid w:val="000061E3"/>
    <w:rsid w:val="00010AE5"/>
    <w:rsid w:val="000508D0"/>
    <w:rsid w:val="00061217"/>
    <w:rsid w:val="00082C57"/>
    <w:rsid w:val="000971F4"/>
    <w:rsid w:val="000A118C"/>
    <w:rsid w:val="000B126F"/>
    <w:rsid w:val="000C066E"/>
    <w:rsid w:val="000F0FE4"/>
    <w:rsid w:val="001461DC"/>
    <w:rsid w:val="00174C4B"/>
    <w:rsid w:val="00184AAB"/>
    <w:rsid w:val="001909DB"/>
    <w:rsid w:val="001A73B9"/>
    <w:rsid w:val="001C498C"/>
    <w:rsid w:val="001E5B33"/>
    <w:rsid w:val="001F0DE5"/>
    <w:rsid w:val="002219A0"/>
    <w:rsid w:val="002223AC"/>
    <w:rsid w:val="00246223"/>
    <w:rsid w:val="00251654"/>
    <w:rsid w:val="00275540"/>
    <w:rsid w:val="00286225"/>
    <w:rsid w:val="00293B3C"/>
    <w:rsid w:val="002B0F1C"/>
    <w:rsid w:val="002B23C9"/>
    <w:rsid w:val="002B7DD9"/>
    <w:rsid w:val="002C0B52"/>
    <w:rsid w:val="00307BD0"/>
    <w:rsid w:val="00327A2F"/>
    <w:rsid w:val="00330DEF"/>
    <w:rsid w:val="00335DEB"/>
    <w:rsid w:val="00375ACA"/>
    <w:rsid w:val="00381532"/>
    <w:rsid w:val="003D0F41"/>
    <w:rsid w:val="003D50A0"/>
    <w:rsid w:val="0041359E"/>
    <w:rsid w:val="004317A9"/>
    <w:rsid w:val="00437882"/>
    <w:rsid w:val="004426C1"/>
    <w:rsid w:val="00450DFB"/>
    <w:rsid w:val="00493BD8"/>
    <w:rsid w:val="004B67E9"/>
    <w:rsid w:val="004C58D7"/>
    <w:rsid w:val="004F0283"/>
    <w:rsid w:val="00537B39"/>
    <w:rsid w:val="00575E8E"/>
    <w:rsid w:val="0058052B"/>
    <w:rsid w:val="00586E1E"/>
    <w:rsid w:val="005E525C"/>
    <w:rsid w:val="0063492B"/>
    <w:rsid w:val="006465A4"/>
    <w:rsid w:val="00665456"/>
    <w:rsid w:val="00683EED"/>
    <w:rsid w:val="00686554"/>
    <w:rsid w:val="006936EF"/>
    <w:rsid w:val="006E4A6F"/>
    <w:rsid w:val="006F0690"/>
    <w:rsid w:val="006F6A00"/>
    <w:rsid w:val="0072414D"/>
    <w:rsid w:val="00753F80"/>
    <w:rsid w:val="00770623"/>
    <w:rsid w:val="00771906"/>
    <w:rsid w:val="00790FDB"/>
    <w:rsid w:val="0079669D"/>
    <w:rsid w:val="00796BF4"/>
    <w:rsid w:val="007B34BD"/>
    <w:rsid w:val="007D6A42"/>
    <w:rsid w:val="007F69D0"/>
    <w:rsid w:val="007F7838"/>
    <w:rsid w:val="00831A59"/>
    <w:rsid w:val="00833E87"/>
    <w:rsid w:val="00862138"/>
    <w:rsid w:val="008661D3"/>
    <w:rsid w:val="00890EF0"/>
    <w:rsid w:val="00896187"/>
    <w:rsid w:val="008B686A"/>
    <w:rsid w:val="008D6DE9"/>
    <w:rsid w:val="00900CBF"/>
    <w:rsid w:val="00907F1E"/>
    <w:rsid w:val="00920E89"/>
    <w:rsid w:val="00921DF2"/>
    <w:rsid w:val="00945D5A"/>
    <w:rsid w:val="0094770D"/>
    <w:rsid w:val="00976966"/>
    <w:rsid w:val="00992D58"/>
    <w:rsid w:val="009964E5"/>
    <w:rsid w:val="009A3AC0"/>
    <w:rsid w:val="009A710E"/>
    <w:rsid w:val="009B4ED0"/>
    <w:rsid w:val="009C3163"/>
    <w:rsid w:val="009D04FE"/>
    <w:rsid w:val="009D6930"/>
    <w:rsid w:val="009E6449"/>
    <w:rsid w:val="009F5883"/>
    <w:rsid w:val="00A004B1"/>
    <w:rsid w:val="00A03A59"/>
    <w:rsid w:val="00A075DD"/>
    <w:rsid w:val="00A139CF"/>
    <w:rsid w:val="00A44985"/>
    <w:rsid w:val="00A44E52"/>
    <w:rsid w:val="00A50653"/>
    <w:rsid w:val="00A90FFA"/>
    <w:rsid w:val="00AC21DD"/>
    <w:rsid w:val="00AD6346"/>
    <w:rsid w:val="00AE6413"/>
    <w:rsid w:val="00AF3334"/>
    <w:rsid w:val="00B05CCA"/>
    <w:rsid w:val="00B05F11"/>
    <w:rsid w:val="00B224DB"/>
    <w:rsid w:val="00B37DBE"/>
    <w:rsid w:val="00B5049B"/>
    <w:rsid w:val="00B505F4"/>
    <w:rsid w:val="00B658CE"/>
    <w:rsid w:val="00B671B8"/>
    <w:rsid w:val="00B94C44"/>
    <w:rsid w:val="00BA0A23"/>
    <w:rsid w:val="00BB6A85"/>
    <w:rsid w:val="00BC5497"/>
    <w:rsid w:val="00BE2185"/>
    <w:rsid w:val="00C2624B"/>
    <w:rsid w:val="00C320F1"/>
    <w:rsid w:val="00C37049"/>
    <w:rsid w:val="00C71176"/>
    <w:rsid w:val="00C85FC8"/>
    <w:rsid w:val="00C96022"/>
    <w:rsid w:val="00CC767E"/>
    <w:rsid w:val="00CD20FD"/>
    <w:rsid w:val="00CF53AA"/>
    <w:rsid w:val="00CF5DCE"/>
    <w:rsid w:val="00D8707F"/>
    <w:rsid w:val="00D9210E"/>
    <w:rsid w:val="00D94EE1"/>
    <w:rsid w:val="00DB6059"/>
    <w:rsid w:val="00DC23A9"/>
    <w:rsid w:val="00DD4F28"/>
    <w:rsid w:val="00E123F9"/>
    <w:rsid w:val="00E24930"/>
    <w:rsid w:val="00E413A9"/>
    <w:rsid w:val="00E4750F"/>
    <w:rsid w:val="00E47D30"/>
    <w:rsid w:val="00E510F9"/>
    <w:rsid w:val="00E61EA0"/>
    <w:rsid w:val="00E92D5A"/>
    <w:rsid w:val="00EA0C54"/>
    <w:rsid w:val="00EB6465"/>
    <w:rsid w:val="00EC22CE"/>
    <w:rsid w:val="00ED0AF0"/>
    <w:rsid w:val="00EE29E3"/>
    <w:rsid w:val="00F23088"/>
    <w:rsid w:val="00F45AE0"/>
    <w:rsid w:val="00F71916"/>
    <w:rsid w:val="00F9387A"/>
    <w:rsid w:val="00FA79CB"/>
    <w:rsid w:val="00FB27C9"/>
    <w:rsid w:val="00FC16EE"/>
    <w:rsid w:val="00FE15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33"/>
    <w:rPr>
      <w:sz w:val="24"/>
      <w:szCs w:val="24"/>
    </w:rPr>
  </w:style>
  <w:style w:type="paragraph" w:styleId="1">
    <w:name w:val="heading 1"/>
    <w:basedOn w:val="a"/>
    <w:next w:val="a"/>
    <w:link w:val="10"/>
    <w:uiPriority w:val="9"/>
    <w:qFormat/>
    <w:rsid w:val="00C370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C066E"/>
    <w:pPr>
      <w:keepNext/>
      <w:spacing w:before="240" w:after="60"/>
      <w:outlineLvl w:val="2"/>
    </w:pPr>
    <w:rPr>
      <w:rFonts w:ascii="Cambria" w:hAnsi="Cambria"/>
      <w:b/>
      <w:bCs/>
      <w:sz w:val="26"/>
      <w:szCs w:val="26"/>
      <w:lang/>
    </w:rPr>
  </w:style>
  <w:style w:type="paragraph" w:styleId="4">
    <w:name w:val="heading 4"/>
    <w:basedOn w:val="a"/>
    <w:next w:val="a"/>
    <w:link w:val="40"/>
    <w:uiPriority w:val="9"/>
    <w:qFormat/>
    <w:rsid w:val="001E5B33"/>
    <w:pPr>
      <w:keepNext/>
      <w:spacing w:before="240" w:after="60"/>
      <w:outlineLvl w:val="3"/>
    </w:pPr>
    <w:rPr>
      <w:b/>
      <w:bCs/>
      <w:sz w:val="28"/>
      <w:szCs w:val="28"/>
    </w:rPr>
  </w:style>
  <w:style w:type="paragraph" w:styleId="5">
    <w:name w:val="heading 5"/>
    <w:basedOn w:val="a"/>
    <w:next w:val="a"/>
    <w:link w:val="50"/>
    <w:uiPriority w:val="9"/>
    <w:qFormat/>
    <w:rsid w:val="001E5B33"/>
    <w:pPr>
      <w:keepNext/>
      <w:jc w:val="center"/>
      <w:outlineLvl w:val="4"/>
    </w:pPr>
    <w:rPr>
      <w:b/>
      <w:spacing w:val="14"/>
      <w:sz w:val="28"/>
      <w:szCs w:val="20"/>
    </w:rPr>
  </w:style>
  <w:style w:type="paragraph" w:styleId="6">
    <w:name w:val="heading 6"/>
    <w:basedOn w:val="a"/>
    <w:next w:val="a"/>
    <w:link w:val="60"/>
    <w:uiPriority w:val="9"/>
    <w:qFormat/>
    <w:rsid w:val="001E5B3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qFormat/>
    <w:rsid w:val="001E5B33"/>
    <w:pPr>
      <w:jc w:val="center"/>
    </w:pPr>
    <w:rPr>
      <w:sz w:val="28"/>
    </w:rPr>
  </w:style>
  <w:style w:type="paragraph" w:styleId="2">
    <w:name w:val="Body Text 2"/>
    <w:basedOn w:val="a"/>
    <w:semiHidden/>
    <w:rsid w:val="001E5B33"/>
    <w:pPr>
      <w:jc w:val="both"/>
    </w:pPr>
    <w:rPr>
      <w:sz w:val="28"/>
      <w:szCs w:val="20"/>
    </w:rPr>
  </w:style>
  <w:style w:type="paragraph" w:customStyle="1" w:styleId="11">
    <w:name w:val="Обычный1"/>
    <w:rsid w:val="001E5B33"/>
  </w:style>
  <w:style w:type="paragraph" w:styleId="a4">
    <w:name w:val="Balloon Text"/>
    <w:basedOn w:val="a"/>
    <w:link w:val="a5"/>
    <w:uiPriority w:val="99"/>
    <w:semiHidden/>
    <w:rsid w:val="00EA0C54"/>
    <w:pPr>
      <w:widowControl w:val="0"/>
      <w:suppressAutoHyphens/>
    </w:pPr>
    <w:rPr>
      <w:rFonts w:ascii="Tahoma" w:eastAsia="Tahoma" w:hAnsi="Tahoma" w:cs="Tahoma"/>
      <w:sz w:val="16"/>
      <w:szCs w:val="16"/>
    </w:rPr>
  </w:style>
  <w:style w:type="character" w:customStyle="1" w:styleId="a5">
    <w:name w:val="Текст выноски Знак"/>
    <w:basedOn w:val="a0"/>
    <w:link w:val="a4"/>
    <w:uiPriority w:val="99"/>
    <w:semiHidden/>
    <w:rsid w:val="00EA0C54"/>
    <w:rPr>
      <w:rFonts w:ascii="Tahoma" w:eastAsia="Tahoma" w:hAnsi="Tahoma" w:cs="Tahoma"/>
      <w:sz w:val="16"/>
      <w:szCs w:val="16"/>
    </w:rPr>
  </w:style>
  <w:style w:type="paragraph" w:styleId="a6">
    <w:name w:val="List Paragraph"/>
    <w:basedOn w:val="a"/>
    <w:uiPriority w:val="34"/>
    <w:qFormat/>
    <w:rsid w:val="00EA0C54"/>
    <w:pPr>
      <w:widowControl w:val="0"/>
      <w:suppressAutoHyphens/>
      <w:ind w:left="720"/>
      <w:contextualSpacing/>
    </w:pPr>
    <w:rPr>
      <w:rFonts w:eastAsia="Tahoma"/>
      <w:szCs w:val="20"/>
    </w:rPr>
  </w:style>
  <w:style w:type="paragraph" w:styleId="a7">
    <w:name w:val="header"/>
    <w:basedOn w:val="a"/>
    <w:link w:val="a8"/>
    <w:rsid w:val="00FA79CB"/>
    <w:pPr>
      <w:tabs>
        <w:tab w:val="center" w:pos="4677"/>
        <w:tab w:val="right" w:pos="9355"/>
      </w:tabs>
      <w:jc w:val="both"/>
    </w:pPr>
    <w:rPr>
      <w:sz w:val="28"/>
      <w:szCs w:val="20"/>
    </w:rPr>
  </w:style>
  <w:style w:type="character" w:customStyle="1" w:styleId="a8">
    <w:name w:val="Верхний колонтитул Знак"/>
    <w:basedOn w:val="a0"/>
    <w:link w:val="a7"/>
    <w:rsid w:val="00FA79CB"/>
    <w:rPr>
      <w:sz w:val="28"/>
    </w:rPr>
  </w:style>
  <w:style w:type="character" w:styleId="a9">
    <w:name w:val="page number"/>
    <w:basedOn w:val="a0"/>
    <w:rsid w:val="00FA79CB"/>
  </w:style>
  <w:style w:type="paragraph" w:styleId="aa">
    <w:name w:val="footer"/>
    <w:basedOn w:val="a"/>
    <w:link w:val="ab"/>
    <w:uiPriority w:val="99"/>
    <w:semiHidden/>
    <w:unhideWhenUsed/>
    <w:rsid w:val="00AF3334"/>
    <w:pPr>
      <w:tabs>
        <w:tab w:val="center" w:pos="4677"/>
        <w:tab w:val="right" w:pos="9355"/>
      </w:tabs>
    </w:pPr>
  </w:style>
  <w:style w:type="character" w:customStyle="1" w:styleId="ab">
    <w:name w:val="Нижний колонтитул Знак"/>
    <w:basedOn w:val="a0"/>
    <w:link w:val="aa"/>
    <w:uiPriority w:val="99"/>
    <w:semiHidden/>
    <w:rsid w:val="00AF3334"/>
    <w:rPr>
      <w:sz w:val="24"/>
      <w:szCs w:val="24"/>
    </w:rPr>
  </w:style>
  <w:style w:type="character" w:customStyle="1" w:styleId="10">
    <w:name w:val="Заголовок 1 Знак"/>
    <w:basedOn w:val="a0"/>
    <w:link w:val="1"/>
    <w:uiPriority w:val="9"/>
    <w:rsid w:val="00C37049"/>
    <w:rPr>
      <w:rFonts w:asciiTheme="majorHAnsi" w:eastAsiaTheme="majorEastAsia" w:hAnsiTheme="majorHAnsi" w:cstheme="majorBidi"/>
      <w:b/>
      <w:bCs/>
      <w:color w:val="365F91" w:themeColor="accent1" w:themeShade="BF"/>
      <w:sz w:val="28"/>
      <w:szCs w:val="28"/>
    </w:rPr>
  </w:style>
  <w:style w:type="character" w:customStyle="1" w:styleId="ac">
    <w:name w:val="Без интервала Знак"/>
    <w:link w:val="ad"/>
    <w:uiPriority w:val="1"/>
    <w:locked/>
    <w:rsid w:val="00184AAB"/>
  </w:style>
  <w:style w:type="paragraph" w:styleId="ad">
    <w:name w:val="No Spacing"/>
    <w:link w:val="ac"/>
    <w:uiPriority w:val="1"/>
    <w:qFormat/>
    <w:rsid w:val="00184AAB"/>
  </w:style>
  <w:style w:type="character" w:customStyle="1" w:styleId="30">
    <w:name w:val="Заголовок 3 Знак"/>
    <w:basedOn w:val="a0"/>
    <w:link w:val="3"/>
    <w:uiPriority w:val="9"/>
    <w:rsid w:val="000C066E"/>
    <w:rPr>
      <w:rFonts w:ascii="Cambria" w:hAnsi="Cambria"/>
      <w:b/>
      <w:bCs/>
      <w:sz w:val="26"/>
      <w:szCs w:val="26"/>
      <w:lang/>
    </w:rPr>
  </w:style>
  <w:style w:type="character" w:customStyle="1" w:styleId="40">
    <w:name w:val="Заголовок 4 Знак"/>
    <w:link w:val="4"/>
    <w:uiPriority w:val="9"/>
    <w:rsid w:val="000C066E"/>
    <w:rPr>
      <w:b/>
      <w:bCs/>
      <w:sz w:val="28"/>
      <w:szCs w:val="28"/>
    </w:rPr>
  </w:style>
  <w:style w:type="character" w:customStyle="1" w:styleId="50">
    <w:name w:val="Заголовок 5 Знак"/>
    <w:link w:val="5"/>
    <w:uiPriority w:val="9"/>
    <w:rsid w:val="000C066E"/>
    <w:rPr>
      <w:b/>
      <w:spacing w:val="14"/>
      <w:sz w:val="28"/>
    </w:rPr>
  </w:style>
  <w:style w:type="character" w:customStyle="1" w:styleId="60">
    <w:name w:val="Заголовок 6 Знак"/>
    <w:link w:val="6"/>
    <w:uiPriority w:val="9"/>
    <w:rsid w:val="000C066E"/>
    <w:rPr>
      <w:b/>
      <w:bCs/>
      <w:sz w:val="22"/>
      <w:szCs w:val="22"/>
    </w:rPr>
  </w:style>
  <w:style w:type="paragraph" w:customStyle="1" w:styleId="ConsPlusNormal">
    <w:name w:val="ConsPlusNormal"/>
    <w:rsid w:val="000C066E"/>
    <w:pPr>
      <w:autoSpaceDE w:val="0"/>
      <w:autoSpaceDN w:val="0"/>
      <w:adjustRightInd w:val="0"/>
      <w:ind w:firstLine="720"/>
    </w:pPr>
    <w:rPr>
      <w:rFonts w:ascii="Arial" w:hAnsi="Arial" w:cs="Arial"/>
    </w:rPr>
  </w:style>
  <w:style w:type="character" w:customStyle="1" w:styleId="ConsPlusNormal0">
    <w:name w:val="ConsPlusNormal Знак"/>
    <w:locked/>
    <w:rsid w:val="000C066E"/>
    <w:rPr>
      <w:rFonts w:ascii="Arial" w:hAnsi="Arial" w:cs="Arial"/>
      <w:lang w:val="ru-RU" w:eastAsia="ru-RU" w:bidi="ar-SA"/>
    </w:rPr>
  </w:style>
  <w:style w:type="paragraph" w:styleId="a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
    <w:semiHidden/>
    <w:rsid w:val="000C066E"/>
    <w:rPr>
      <w:sz w:val="20"/>
      <w:szCs w:val="20"/>
    </w:rPr>
  </w:style>
  <w:style w:type="character" w:customStyle="1" w:styleId="af">
    <w:name w:val="Текст сноски Знак"/>
    <w:basedOn w:val="a0"/>
    <w:link w:val="ae"/>
    <w:semiHidden/>
    <w:rsid w:val="000C066E"/>
  </w:style>
  <w:style w:type="character" w:customStyle="1" w:styleId="12">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locked/>
    <w:rsid w:val="000C066E"/>
    <w:rPr>
      <w:lang w:val="ru-RU" w:eastAsia="ru-RU" w:bidi="ar-SA"/>
    </w:rPr>
  </w:style>
  <w:style w:type="character" w:styleId="af0">
    <w:name w:val="footnote reference"/>
    <w:semiHidden/>
    <w:rsid w:val="000C066E"/>
    <w:rPr>
      <w:vertAlign w:val="superscript"/>
    </w:rPr>
  </w:style>
  <w:style w:type="paragraph" w:customStyle="1" w:styleId="ConsPlusNonformat">
    <w:name w:val="ConsPlusNonformat"/>
    <w:rsid w:val="000C066E"/>
    <w:pPr>
      <w:widowControl w:val="0"/>
      <w:ind w:left="74"/>
      <w:jc w:val="both"/>
    </w:pPr>
    <w:rPr>
      <w:rFonts w:ascii="Courier New" w:hAnsi="Courier New"/>
    </w:rPr>
  </w:style>
  <w:style w:type="paragraph" w:customStyle="1" w:styleId="formattext">
    <w:name w:val="formattext"/>
    <w:basedOn w:val="a"/>
    <w:rsid w:val="000C066E"/>
    <w:pPr>
      <w:spacing w:before="100" w:beforeAutospacing="1" w:after="100" w:afterAutospacing="1"/>
    </w:pPr>
  </w:style>
  <w:style w:type="character" w:styleId="af1">
    <w:name w:val="Hyperlink"/>
    <w:uiPriority w:val="99"/>
    <w:semiHidden/>
    <w:unhideWhenUsed/>
    <w:rsid w:val="000C066E"/>
    <w:rPr>
      <w:color w:val="0000FF"/>
      <w:u w:val="single"/>
    </w:rPr>
  </w:style>
  <w:style w:type="paragraph" w:customStyle="1" w:styleId="headertext">
    <w:name w:val="headertext"/>
    <w:basedOn w:val="a"/>
    <w:rsid w:val="000C066E"/>
    <w:pPr>
      <w:spacing w:before="100" w:beforeAutospacing="1" w:after="100" w:afterAutospacing="1"/>
    </w:pPr>
  </w:style>
  <w:style w:type="paragraph" w:styleId="z-">
    <w:name w:val="HTML Top of Form"/>
    <w:basedOn w:val="a"/>
    <w:next w:val="a"/>
    <w:link w:val="z-0"/>
    <w:hidden/>
    <w:uiPriority w:val="99"/>
    <w:semiHidden/>
    <w:unhideWhenUsed/>
    <w:rsid w:val="000C066E"/>
    <w:pPr>
      <w:pBdr>
        <w:bottom w:val="single" w:sz="6" w:space="1" w:color="auto"/>
      </w:pBdr>
      <w:jc w:val="center"/>
    </w:pPr>
    <w:rPr>
      <w:rFonts w:ascii="Arial" w:hAnsi="Arial"/>
      <w:vanish/>
      <w:sz w:val="16"/>
      <w:szCs w:val="16"/>
      <w:lang/>
    </w:rPr>
  </w:style>
  <w:style w:type="character" w:customStyle="1" w:styleId="z-0">
    <w:name w:val="z-Начало формы Знак"/>
    <w:basedOn w:val="a0"/>
    <w:link w:val="z-"/>
    <w:uiPriority w:val="99"/>
    <w:semiHidden/>
    <w:rsid w:val="000C066E"/>
    <w:rPr>
      <w:rFonts w:ascii="Arial" w:hAnsi="Arial"/>
      <w:vanish/>
      <w:sz w:val="16"/>
      <w:szCs w:val="16"/>
      <w:lang/>
    </w:rPr>
  </w:style>
  <w:style w:type="paragraph" w:styleId="z-1">
    <w:name w:val="HTML Bottom of Form"/>
    <w:basedOn w:val="a"/>
    <w:next w:val="a"/>
    <w:link w:val="z-2"/>
    <w:hidden/>
    <w:uiPriority w:val="99"/>
    <w:semiHidden/>
    <w:unhideWhenUsed/>
    <w:rsid w:val="000C066E"/>
    <w:pPr>
      <w:pBdr>
        <w:top w:val="single" w:sz="6" w:space="1" w:color="auto"/>
      </w:pBdr>
      <w:jc w:val="center"/>
    </w:pPr>
    <w:rPr>
      <w:rFonts w:ascii="Arial" w:hAnsi="Arial"/>
      <w:vanish/>
      <w:sz w:val="16"/>
      <w:szCs w:val="16"/>
      <w:lang/>
    </w:rPr>
  </w:style>
  <w:style w:type="character" w:customStyle="1" w:styleId="z-2">
    <w:name w:val="z-Конец формы Знак"/>
    <w:basedOn w:val="a0"/>
    <w:link w:val="z-1"/>
    <w:uiPriority w:val="99"/>
    <w:semiHidden/>
    <w:rsid w:val="000C066E"/>
    <w:rPr>
      <w:rFonts w:ascii="Arial" w:hAnsi="Arial"/>
      <w:vanish/>
      <w:sz w:val="16"/>
      <w:szCs w:val="16"/>
      <w:lang/>
    </w:rPr>
  </w:style>
  <w:style w:type="character" w:customStyle="1" w:styleId="strong">
    <w:name w:val="__strong"/>
    <w:basedOn w:val="a0"/>
    <w:rsid w:val="000C066E"/>
  </w:style>
  <w:style w:type="table" w:styleId="af2">
    <w:name w:val="Table Grid"/>
    <w:basedOn w:val="a1"/>
    <w:uiPriority w:val="59"/>
    <w:rsid w:val="000C06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61"/>
    <w:rsid w:val="000C066E"/>
    <w:rPr>
      <w:sz w:val="27"/>
      <w:szCs w:val="27"/>
      <w:shd w:val="clear" w:color="auto" w:fill="FFFFFF"/>
    </w:rPr>
  </w:style>
  <w:style w:type="paragraph" w:customStyle="1" w:styleId="61">
    <w:name w:val="Основной текст6"/>
    <w:basedOn w:val="a"/>
    <w:link w:val="Bodytext"/>
    <w:rsid w:val="000C066E"/>
    <w:pPr>
      <w:widowControl w:val="0"/>
      <w:shd w:val="clear" w:color="auto" w:fill="FFFFFF"/>
      <w:spacing w:before="300" w:after="60" w:line="0" w:lineRule="atLeast"/>
      <w:ind w:hanging="2360"/>
      <w:jc w:val="both"/>
    </w:pPr>
    <w:rPr>
      <w:sz w:val="27"/>
      <w:szCs w:val="27"/>
    </w:rPr>
  </w:style>
  <w:style w:type="character" w:styleId="af3">
    <w:name w:val="FollowedHyperlink"/>
    <w:uiPriority w:val="99"/>
    <w:semiHidden/>
    <w:unhideWhenUsed/>
    <w:rsid w:val="000C066E"/>
    <w:rPr>
      <w:color w:val="800080"/>
      <w:u w:val="single"/>
    </w:rPr>
  </w:style>
  <w:style w:type="character" w:styleId="af4">
    <w:name w:val="Strong"/>
    <w:qFormat/>
    <w:rsid w:val="000C066E"/>
    <w:rPr>
      <w:b/>
      <w:bCs/>
    </w:rPr>
  </w:style>
  <w:style w:type="paragraph" w:customStyle="1" w:styleId="ConsPlusTitle">
    <w:name w:val="ConsPlusTitle"/>
    <w:rsid w:val="000C066E"/>
    <w:pPr>
      <w:widowControl w:val="0"/>
      <w:autoSpaceDE w:val="0"/>
      <w:autoSpaceDN w:val="0"/>
    </w:pPr>
    <w:rPr>
      <w:b/>
    </w:rPr>
  </w:style>
  <w:style w:type="paragraph" w:customStyle="1" w:styleId="ConsPlusTitlePage">
    <w:name w:val="ConsPlusTitlePage"/>
    <w:rsid w:val="000C066E"/>
    <w:pPr>
      <w:widowControl w:val="0"/>
      <w:autoSpaceDE w:val="0"/>
      <w:autoSpaceDN w:val="0"/>
    </w:pPr>
    <w:rPr>
      <w:rFonts w:ascii="Tahoma" w:hAnsi="Tahoma" w:cs="Tahoma"/>
    </w:rPr>
  </w:style>
  <w:style w:type="paragraph" w:customStyle="1" w:styleId="13">
    <w:name w:val="Верхний колонтитул1"/>
    <w:basedOn w:val="a"/>
    <w:rsid w:val="000C066E"/>
    <w:pPr>
      <w:tabs>
        <w:tab w:val="center" w:pos="4153"/>
        <w:tab w:val="right" w:pos="8306"/>
      </w:tabs>
      <w:suppressAutoHyphens/>
    </w:pPr>
    <w:rPr>
      <w:rFonts w:eastAsia="Arial"/>
      <w:sz w:val="20"/>
      <w:szCs w:val="20"/>
      <w:lang w:eastAsia="ar-SA"/>
    </w:rPr>
  </w:style>
  <w:style w:type="paragraph" w:customStyle="1" w:styleId="110">
    <w:name w:val="Заголовок 11"/>
    <w:basedOn w:val="a"/>
    <w:next w:val="a"/>
    <w:rsid w:val="000C066E"/>
    <w:pPr>
      <w:keepNext/>
      <w:tabs>
        <w:tab w:val="num" w:pos="360"/>
      </w:tabs>
      <w:suppressAutoHyphens/>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33"/>
    <w:rPr>
      <w:sz w:val="24"/>
      <w:szCs w:val="24"/>
    </w:rPr>
  </w:style>
  <w:style w:type="paragraph" w:styleId="1">
    <w:name w:val="heading 1"/>
    <w:basedOn w:val="a"/>
    <w:next w:val="a"/>
    <w:link w:val="10"/>
    <w:uiPriority w:val="9"/>
    <w:qFormat/>
    <w:rsid w:val="00C370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qFormat/>
    <w:rsid w:val="001E5B33"/>
    <w:pPr>
      <w:keepNext/>
      <w:spacing w:before="240" w:after="60"/>
      <w:outlineLvl w:val="3"/>
    </w:pPr>
    <w:rPr>
      <w:b/>
      <w:bCs/>
      <w:sz w:val="28"/>
      <w:szCs w:val="28"/>
    </w:rPr>
  </w:style>
  <w:style w:type="paragraph" w:styleId="5">
    <w:name w:val="heading 5"/>
    <w:basedOn w:val="a"/>
    <w:next w:val="a"/>
    <w:qFormat/>
    <w:rsid w:val="001E5B33"/>
    <w:pPr>
      <w:keepNext/>
      <w:jc w:val="center"/>
      <w:outlineLvl w:val="4"/>
    </w:pPr>
    <w:rPr>
      <w:b/>
      <w:spacing w:val="14"/>
      <w:sz w:val="28"/>
      <w:szCs w:val="20"/>
    </w:rPr>
  </w:style>
  <w:style w:type="paragraph" w:styleId="6">
    <w:name w:val="heading 6"/>
    <w:basedOn w:val="a"/>
    <w:next w:val="a"/>
    <w:qFormat/>
    <w:rsid w:val="001E5B3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qFormat/>
    <w:rsid w:val="001E5B33"/>
    <w:pPr>
      <w:jc w:val="center"/>
    </w:pPr>
    <w:rPr>
      <w:sz w:val="28"/>
    </w:rPr>
  </w:style>
  <w:style w:type="paragraph" w:styleId="2">
    <w:name w:val="Body Text 2"/>
    <w:basedOn w:val="a"/>
    <w:semiHidden/>
    <w:rsid w:val="001E5B33"/>
    <w:pPr>
      <w:jc w:val="both"/>
    </w:pPr>
    <w:rPr>
      <w:sz w:val="28"/>
      <w:szCs w:val="20"/>
    </w:rPr>
  </w:style>
  <w:style w:type="paragraph" w:customStyle="1" w:styleId="11">
    <w:name w:val="Обычный1"/>
    <w:rsid w:val="001E5B33"/>
  </w:style>
  <w:style w:type="paragraph" w:styleId="a4">
    <w:name w:val="Balloon Text"/>
    <w:basedOn w:val="a"/>
    <w:link w:val="a5"/>
    <w:semiHidden/>
    <w:rsid w:val="00EA0C54"/>
    <w:pPr>
      <w:widowControl w:val="0"/>
      <w:suppressAutoHyphens/>
    </w:pPr>
    <w:rPr>
      <w:rFonts w:ascii="Tahoma" w:eastAsia="Tahoma" w:hAnsi="Tahoma" w:cs="Tahoma"/>
      <w:sz w:val="16"/>
      <w:szCs w:val="16"/>
    </w:rPr>
  </w:style>
  <w:style w:type="character" w:customStyle="1" w:styleId="a5">
    <w:name w:val="Текст выноски Знак"/>
    <w:basedOn w:val="a0"/>
    <w:link w:val="a4"/>
    <w:semiHidden/>
    <w:rsid w:val="00EA0C54"/>
    <w:rPr>
      <w:rFonts w:ascii="Tahoma" w:eastAsia="Tahoma" w:hAnsi="Tahoma" w:cs="Tahoma"/>
      <w:sz w:val="16"/>
      <w:szCs w:val="16"/>
    </w:rPr>
  </w:style>
  <w:style w:type="paragraph" w:styleId="a6">
    <w:name w:val="List Paragraph"/>
    <w:basedOn w:val="a"/>
    <w:uiPriority w:val="34"/>
    <w:qFormat/>
    <w:rsid w:val="00EA0C54"/>
    <w:pPr>
      <w:widowControl w:val="0"/>
      <w:suppressAutoHyphens/>
      <w:ind w:left="720"/>
      <w:contextualSpacing/>
    </w:pPr>
    <w:rPr>
      <w:rFonts w:eastAsia="Tahoma"/>
      <w:szCs w:val="20"/>
    </w:rPr>
  </w:style>
  <w:style w:type="paragraph" w:styleId="a7">
    <w:name w:val="header"/>
    <w:basedOn w:val="a"/>
    <w:link w:val="a8"/>
    <w:rsid w:val="00FA79CB"/>
    <w:pPr>
      <w:tabs>
        <w:tab w:val="center" w:pos="4677"/>
        <w:tab w:val="right" w:pos="9355"/>
      </w:tabs>
      <w:jc w:val="both"/>
    </w:pPr>
    <w:rPr>
      <w:sz w:val="28"/>
      <w:szCs w:val="20"/>
    </w:rPr>
  </w:style>
  <w:style w:type="character" w:customStyle="1" w:styleId="a8">
    <w:name w:val="Верхний колонтитул Знак"/>
    <w:basedOn w:val="a0"/>
    <w:link w:val="a7"/>
    <w:rsid w:val="00FA79CB"/>
    <w:rPr>
      <w:sz w:val="28"/>
    </w:rPr>
  </w:style>
  <w:style w:type="character" w:styleId="a9">
    <w:name w:val="page number"/>
    <w:basedOn w:val="a0"/>
    <w:rsid w:val="00FA79CB"/>
  </w:style>
  <w:style w:type="paragraph" w:styleId="aa">
    <w:name w:val="footer"/>
    <w:basedOn w:val="a"/>
    <w:link w:val="ab"/>
    <w:uiPriority w:val="99"/>
    <w:semiHidden/>
    <w:unhideWhenUsed/>
    <w:rsid w:val="00AF3334"/>
    <w:pPr>
      <w:tabs>
        <w:tab w:val="center" w:pos="4677"/>
        <w:tab w:val="right" w:pos="9355"/>
      </w:tabs>
    </w:pPr>
  </w:style>
  <w:style w:type="character" w:customStyle="1" w:styleId="ab">
    <w:name w:val="Нижний колонтитул Знак"/>
    <w:basedOn w:val="a0"/>
    <w:link w:val="aa"/>
    <w:uiPriority w:val="99"/>
    <w:semiHidden/>
    <w:rsid w:val="00AF3334"/>
    <w:rPr>
      <w:sz w:val="24"/>
      <w:szCs w:val="24"/>
    </w:rPr>
  </w:style>
  <w:style w:type="character" w:customStyle="1" w:styleId="10">
    <w:name w:val="Заголовок 1 Знак"/>
    <w:basedOn w:val="a0"/>
    <w:link w:val="1"/>
    <w:uiPriority w:val="9"/>
    <w:rsid w:val="00C37049"/>
    <w:rPr>
      <w:rFonts w:asciiTheme="majorHAnsi" w:eastAsiaTheme="majorEastAsia" w:hAnsiTheme="majorHAnsi" w:cstheme="majorBidi"/>
      <w:b/>
      <w:bCs/>
      <w:color w:val="365F91" w:themeColor="accent1" w:themeShade="BF"/>
      <w:sz w:val="28"/>
      <w:szCs w:val="28"/>
    </w:rPr>
  </w:style>
  <w:style w:type="character" w:customStyle="1" w:styleId="ac">
    <w:name w:val="Без интервала Знак"/>
    <w:link w:val="ad"/>
    <w:uiPriority w:val="1"/>
    <w:locked/>
    <w:rsid w:val="00184AAB"/>
  </w:style>
  <w:style w:type="paragraph" w:styleId="ad">
    <w:name w:val="No Spacing"/>
    <w:link w:val="ac"/>
    <w:uiPriority w:val="1"/>
    <w:qFormat/>
    <w:rsid w:val="00184A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МЧС</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Пользователь</dc:creator>
  <cp:lastModifiedBy>Наташа</cp:lastModifiedBy>
  <cp:revision>6</cp:revision>
  <cp:lastPrinted>2022-12-09T08:19:00Z</cp:lastPrinted>
  <dcterms:created xsi:type="dcterms:W3CDTF">2023-01-12T07:05:00Z</dcterms:created>
  <dcterms:modified xsi:type="dcterms:W3CDTF">2023-02-20T09:49:00Z</dcterms:modified>
</cp:coreProperties>
</file>